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5EB8F1" w14:textId="77777777" w:rsidR="008B1B0B" w:rsidRDefault="008B1B0B" w:rsidP="00704BC5">
      <w:pPr>
        <w:spacing w:after="160" w:line="360" w:lineRule="atLeast"/>
        <w:contextualSpacing/>
        <w:rPr>
          <w:rFonts w:eastAsia="Calibri" w:cs="David"/>
          <w:b/>
          <w:bCs/>
          <w:sz w:val="24"/>
          <w:szCs w:val="24"/>
          <w:u w:val="single"/>
          <w:rtl/>
        </w:rPr>
      </w:pPr>
    </w:p>
    <w:p w14:paraId="21E9EA5E" w14:textId="77777777" w:rsidR="008B1B0B" w:rsidRPr="008B1B0B" w:rsidRDefault="008B1B0B" w:rsidP="00704BC5">
      <w:pPr>
        <w:keepNext/>
        <w:keepLines/>
        <w:spacing w:after="0" w:line="360" w:lineRule="atLeast"/>
        <w:jc w:val="center"/>
        <w:outlineLvl w:val="0"/>
        <w:rPr>
          <w:rFonts w:asciiTheme="minorBidi" w:eastAsiaTheme="majorEastAsia" w:hAnsiTheme="minorBidi" w:cs="David"/>
          <w:b/>
          <w:bCs/>
          <w:sz w:val="56"/>
          <w:szCs w:val="56"/>
          <w:u w:val="single"/>
          <w:rtl/>
        </w:rPr>
      </w:pPr>
      <w:r w:rsidRPr="008B1B0B">
        <w:rPr>
          <w:rFonts w:asciiTheme="minorBidi" w:eastAsiaTheme="majorEastAsia" w:hAnsiTheme="minorBidi" w:cs="David"/>
          <w:b/>
          <w:bCs/>
          <w:sz w:val="56"/>
          <w:szCs w:val="56"/>
          <w:u w:val="single"/>
          <w:rtl/>
        </w:rPr>
        <w:t xml:space="preserve">שאלות ותשובות למכרז מס' </w:t>
      </w:r>
      <w:r>
        <w:rPr>
          <w:rFonts w:asciiTheme="minorBidi" w:eastAsiaTheme="majorEastAsia" w:hAnsiTheme="minorBidi" w:cs="David" w:hint="cs"/>
          <w:b/>
          <w:bCs/>
          <w:sz w:val="56"/>
          <w:szCs w:val="56"/>
          <w:u w:val="single"/>
          <w:rtl/>
        </w:rPr>
        <w:t>32</w:t>
      </w:r>
      <w:r w:rsidRPr="008B1B0B">
        <w:rPr>
          <w:rFonts w:asciiTheme="minorBidi" w:eastAsiaTheme="majorEastAsia" w:hAnsiTheme="minorBidi" w:cs="David"/>
          <w:b/>
          <w:bCs/>
          <w:sz w:val="56"/>
          <w:szCs w:val="56"/>
          <w:u w:val="single"/>
          <w:rtl/>
        </w:rPr>
        <w:t>/18</w:t>
      </w:r>
    </w:p>
    <w:p w14:paraId="25D0D272" w14:textId="77777777" w:rsidR="008B1B0B" w:rsidRPr="008B1B0B" w:rsidRDefault="008B1B0B" w:rsidP="00704BC5">
      <w:pPr>
        <w:keepNext/>
        <w:keepLines/>
        <w:spacing w:after="0" w:line="360" w:lineRule="atLeast"/>
        <w:jc w:val="center"/>
        <w:outlineLvl w:val="0"/>
        <w:rPr>
          <w:rFonts w:asciiTheme="minorBidi" w:eastAsiaTheme="majorEastAsia" w:hAnsiTheme="minorBidi" w:cs="David"/>
          <w:b/>
          <w:bCs/>
          <w:sz w:val="56"/>
          <w:szCs w:val="56"/>
          <w:u w:val="single"/>
          <w:rtl/>
        </w:rPr>
      </w:pPr>
    </w:p>
    <w:p w14:paraId="57261F07" w14:textId="77777777" w:rsidR="008B1B0B" w:rsidRPr="008B1B0B" w:rsidRDefault="008B1B0B" w:rsidP="00704BC5">
      <w:pPr>
        <w:keepNext/>
        <w:keepLines/>
        <w:spacing w:after="0" w:line="360" w:lineRule="atLeast"/>
        <w:jc w:val="center"/>
        <w:outlineLvl w:val="0"/>
        <w:rPr>
          <w:rFonts w:asciiTheme="minorBidi" w:eastAsiaTheme="majorEastAsia" w:hAnsiTheme="minorBidi" w:cs="David"/>
          <w:b/>
          <w:bCs/>
          <w:sz w:val="40"/>
          <w:szCs w:val="40"/>
          <w:u w:val="single"/>
          <w:rtl/>
        </w:rPr>
      </w:pPr>
      <w:r w:rsidRPr="008B1B0B">
        <w:rPr>
          <w:rFonts w:asciiTheme="minorBidi" w:eastAsiaTheme="majorEastAsia" w:hAnsiTheme="minorBidi" w:cs="David" w:hint="cs"/>
          <w:b/>
          <w:bCs/>
          <w:sz w:val="40"/>
          <w:szCs w:val="40"/>
          <w:u w:val="single"/>
          <w:rtl/>
        </w:rPr>
        <w:t xml:space="preserve">להקמת והפעלת מרכז להתייעלות במשאבים </w:t>
      </w:r>
    </w:p>
    <w:p w14:paraId="6C81318C" w14:textId="77777777" w:rsidR="008B1B0B" w:rsidRPr="008B1B0B" w:rsidRDefault="008B1B0B" w:rsidP="00704BC5">
      <w:pPr>
        <w:spacing w:after="0" w:line="360" w:lineRule="atLeast"/>
        <w:jc w:val="center"/>
        <w:rPr>
          <w:rFonts w:ascii="Times New Roman" w:hAnsi="Times New Roman" w:cs="David"/>
          <w:b/>
          <w:bCs/>
          <w:noProof/>
          <w:sz w:val="48"/>
          <w:szCs w:val="48"/>
          <w:u w:val="single"/>
          <w:rtl/>
          <w:lang w:eastAsia="he-IL"/>
        </w:rPr>
      </w:pPr>
    </w:p>
    <w:p w14:paraId="3356B82E" w14:textId="77777777" w:rsidR="008B1B0B" w:rsidRPr="008B1B0B" w:rsidRDefault="008B1B0B" w:rsidP="00704BC5">
      <w:pPr>
        <w:spacing w:after="0" w:line="360" w:lineRule="atLeast"/>
        <w:rPr>
          <w:rFonts w:asciiTheme="minorBidi" w:eastAsiaTheme="majorEastAsia" w:hAnsiTheme="minorBidi" w:cs="David"/>
          <w:sz w:val="32"/>
          <w:szCs w:val="32"/>
          <w:rtl/>
        </w:rPr>
      </w:pPr>
      <w:r w:rsidRPr="008B1B0B">
        <w:rPr>
          <w:rFonts w:asciiTheme="minorBidi" w:eastAsiaTheme="majorEastAsia" w:hAnsiTheme="minorBidi" w:cs="David"/>
          <w:sz w:val="32"/>
          <w:szCs w:val="32"/>
          <w:rtl/>
        </w:rPr>
        <w:t>להלן תשובות לכל השאלות אשר הועברו למשרד הכלכלה והתעשייה בהתייחס למכרז שבנדון.</w:t>
      </w:r>
    </w:p>
    <w:p w14:paraId="20E47AFB" w14:textId="77777777" w:rsidR="008B1B0B" w:rsidRPr="008B1B0B" w:rsidRDefault="008B1B0B" w:rsidP="00704BC5">
      <w:pPr>
        <w:spacing w:after="0" w:line="360" w:lineRule="atLeast"/>
        <w:rPr>
          <w:rFonts w:asciiTheme="minorBidi" w:eastAsiaTheme="majorEastAsia" w:hAnsiTheme="minorBidi" w:cs="David"/>
          <w:sz w:val="32"/>
          <w:szCs w:val="32"/>
          <w:rtl/>
        </w:rPr>
      </w:pPr>
    </w:p>
    <w:p w14:paraId="784EA07C" w14:textId="77777777" w:rsidR="008B1B0B" w:rsidRPr="008B1B0B" w:rsidRDefault="008B1B0B" w:rsidP="00704BC5">
      <w:pPr>
        <w:spacing w:after="0" w:line="360" w:lineRule="atLeast"/>
        <w:rPr>
          <w:rFonts w:asciiTheme="minorBidi" w:hAnsiTheme="minorBidi" w:cs="David"/>
          <w:sz w:val="32"/>
          <w:szCs w:val="32"/>
          <w:rtl/>
        </w:rPr>
      </w:pPr>
      <w:r w:rsidRPr="008B1B0B">
        <w:rPr>
          <w:rFonts w:asciiTheme="minorBidi" w:eastAsiaTheme="majorEastAsia" w:hAnsiTheme="minorBidi" w:cs="David"/>
          <w:sz w:val="32"/>
          <w:szCs w:val="32"/>
          <w:rtl/>
        </w:rPr>
        <w:t>יודגש כי התשובות המפורטות במסמך זה מהוות חלק בלתי נפרד ממסמכי המכרז.</w:t>
      </w:r>
    </w:p>
    <w:p w14:paraId="7B6FA2D0" w14:textId="77777777" w:rsidR="008B1B0B" w:rsidRPr="008B1B0B" w:rsidRDefault="008B1B0B" w:rsidP="00704BC5">
      <w:pPr>
        <w:spacing w:after="0" w:line="360" w:lineRule="atLeast"/>
        <w:jc w:val="center"/>
        <w:rPr>
          <w:rFonts w:ascii="Times New Roman" w:hAnsi="Times New Roman" w:cs="David"/>
          <w:b/>
          <w:bCs/>
          <w:noProof/>
          <w:sz w:val="48"/>
          <w:szCs w:val="48"/>
          <w:u w:val="single"/>
          <w:rtl/>
          <w:lang w:eastAsia="he-IL"/>
        </w:rPr>
      </w:pPr>
    </w:p>
    <w:p w14:paraId="42127726" w14:textId="490CE0C3" w:rsidR="006203FB" w:rsidRDefault="00B340F3" w:rsidP="00704BC5">
      <w:pPr>
        <w:spacing w:after="0" w:line="360" w:lineRule="atLeast"/>
        <w:rPr>
          <w:rFonts w:cs="David"/>
          <w:sz w:val="28"/>
          <w:szCs w:val="28"/>
          <w:u w:val="single"/>
          <w:rtl/>
        </w:rPr>
      </w:pPr>
      <w:r>
        <w:rPr>
          <w:rFonts w:cs="David" w:hint="cs"/>
          <w:sz w:val="28"/>
          <w:szCs w:val="28"/>
          <w:u w:val="single"/>
          <w:rtl/>
        </w:rPr>
        <w:t xml:space="preserve">לתשומת לב </w:t>
      </w:r>
      <w:r w:rsidR="006203FB">
        <w:rPr>
          <w:rFonts w:cs="David" w:hint="cs"/>
          <w:sz w:val="28"/>
          <w:szCs w:val="28"/>
          <w:u w:val="single"/>
          <w:rtl/>
        </w:rPr>
        <w:t xml:space="preserve"> כי נערכו שינויים מהותיים המפרט המכרז </w:t>
      </w:r>
      <w:r w:rsidR="006203FB">
        <w:rPr>
          <w:rFonts w:cs="David"/>
          <w:sz w:val="28"/>
          <w:szCs w:val="28"/>
          <w:u w:val="single"/>
          <w:rtl/>
        </w:rPr>
        <w:t>–</w:t>
      </w:r>
      <w:r w:rsidR="006203FB">
        <w:rPr>
          <w:rFonts w:cs="David" w:hint="cs"/>
          <w:sz w:val="28"/>
          <w:szCs w:val="28"/>
          <w:u w:val="single"/>
          <w:rtl/>
        </w:rPr>
        <w:t xml:space="preserve"> ראו נוסח מפרט מכרז מתוקן לאחר מענה לשאלות.</w:t>
      </w:r>
    </w:p>
    <w:p w14:paraId="03B3B0D5" w14:textId="77777777" w:rsidR="006203FB" w:rsidRDefault="006203FB" w:rsidP="00704BC5">
      <w:pPr>
        <w:spacing w:after="0" w:line="360" w:lineRule="atLeast"/>
        <w:rPr>
          <w:rFonts w:cs="David"/>
          <w:sz w:val="28"/>
          <w:szCs w:val="28"/>
          <w:u w:val="single"/>
          <w:rtl/>
        </w:rPr>
      </w:pPr>
    </w:p>
    <w:p w14:paraId="0C089283" w14:textId="36C3EEA6" w:rsidR="00B340F3" w:rsidRPr="006203FB" w:rsidRDefault="006203FB" w:rsidP="00704BC5">
      <w:pPr>
        <w:spacing w:after="0" w:line="360" w:lineRule="atLeast"/>
        <w:rPr>
          <w:rFonts w:cs="David"/>
          <w:sz w:val="28"/>
          <w:szCs w:val="28"/>
          <w:u w:val="single"/>
          <w:rtl/>
        </w:rPr>
      </w:pPr>
      <w:r>
        <w:rPr>
          <w:rFonts w:cs="David" w:hint="cs"/>
          <w:sz w:val="28"/>
          <w:szCs w:val="28"/>
          <w:u w:val="single"/>
          <w:rtl/>
        </w:rPr>
        <w:t xml:space="preserve">בנוסף נערך תיקון </w:t>
      </w:r>
      <w:r w:rsidR="00B340F3">
        <w:rPr>
          <w:rFonts w:cs="David" w:hint="cs"/>
          <w:sz w:val="28"/>
          <w:szCs w:val="28"/>
          <w:u w:val="single"/>
          <w:rtl/>
        </w:rPr>
        <w:t xml:space="preserve"> </w:t>
      </w:r>
      <w:r>
        <w:rPr>
          <w:rFonts w:cs="David" w:hint="cs"/>
          <w:sz w:val="28"/>
          <w:szCs w:val="28"/>
          <w:u w:val="single"/>
          <w:rtl/>
        </w:rPr>
        <w:t>ל</w:t>
      </w:r>
      <w:r w:rsidR="00B340F3">
        <w:rPr>
          <w:rFonts w:cs="David" w:hint="cs"/>
          <w:sz w:val="28"/>
          <w:szCs w:val="28"/>
          <w:u w:val="single"/>
          <w:rtl/>
        </w:rPr>
        <w:t xml:space="preserve">פרק ד' בנספח ה' </w:t>
      </w:r>
      <w:r>
        <w:rPr>
          <w:rFonts w:cs="David" w:hint="cs"/>
          <w:sz w:val="28"/>
          <w:szCs w:val="28"/>
          <w:u w:val="single"/>
          <w:rtl/>
        </w:rPr>
        <w:t xml:space="preserve">כך </w:t>
      </w:r>
      <w:proofErr w:type="spellStart"/>
      <w:r>
        <w:rPr>
          <w:rFonts w:cs="David" w:hint="cs"/>
          <w:sz w:val="28"/>
          <w:szCs w:val="28"/>
          <w:u w:val="single"/>
          <w:rtl/>
        </w:rPr>
        <w:t>ש</w:t>
      </w:r>
      <w:r w:rsidR="00B340F3">
        <w:rPr>
          <w:rFonts w:cs="David" w:hint="cs"/>
          <w:sz w:val="28"/>
          <w:szCs w:val="28"/>
          <w:u w:val="single"/>
          <w:rtl/>
        </w:rPr>
        <w:t>נתווספו</w:t>
      </w:r>
      <w:proofErr w:type="spellEnd"/>
      <w:r w:rsidR="00B340F3">
        <w:rPr>
          <w:rFonts w:cs="David" w:hint="cs"/>
          <w:sz w:val="28"/>
          <w:szCs w:val="28"/>
          <w:u w:val="single"/>
          <w:rtl/>
        </w:rPr>
        <w:t xml:space="preserve"> הסעיפים 2.1.4.4.3 ו-2.1.10 אשר עוסקים ב"חיבור מוצלח"</w:t>
      </w:r>
    </w:p>
    <w:p w14:paraId="781BD365" w14:textId="77777777" w:rsidR="00B340F3" w:rsidRDefault="00B340F3" w:rsidP="00704BC5">
      <w:pPr>
        <w:spacing w:after="0" w:line="360" w:lineRule="atLeast"/>
        <w:rPr>
          <w:rFonts w:cs="David"/>
          <w:b/>
          <w:bCs/>
          <w:sz w:val="28"/>
          <w:szCs w:val="28"/>
          <w:u w:val="single"/>
          <w:rtl/>
        </w:rPr>
      </w:pPr>
    </w:p>
    <w:p w14:paraId="04C609D1" w14:textId="671520D2" w:rsidR="008B1B0B" w:rsidRPr="00373CF7" w:rsidRDefault="008B1B0B" w:rsidP="00704BC5">
      <w:pPr>
        <w:spacing w:after="0" w:line="360" w:lineRule="atLeast"/>
        <w:rPr>
          <w:rFonts w:cs="David"/>
          <w:b/>
          <w:bCs/>
          <w:sz w:val="28"/>
          <w:szCs w:val="28"/>
          <w:u w:val="single"/>
        </w:rPr>
      </w:pPr>
      <w:r w:rsidRPr="008B1B0B">
        <w:rPr>
          <w:rFonts w:cs="David" w:hint="cs"/>
          <w:b/>
          <w:bCs/>
          <w:sz w:val="28"/>
          <w:szCs w:val="28"/>
          <w:u w:val="single"/>
          <w:rtl/>
        </w:rPr>
        <w:t>שאלה מס' 1</w:t>
      </w:r>
    </w:p>
    <w:p w14:paraId="3C733AF8" w14:textId="77777777" w:rsidR="008B1B0B" w:rsidRPr="00373CF7" w:rsidRDefault="008B1B0B" w:rsidP="00704BC5">
      <w:pPr>
        <w:spacing w:after="0" w:line="360" w:lineRule="atLeast"/>
        <w:contextualSpacing/>
        <w:rPr>
          <w:rFonts w:eastAsia="Calibri" w:cs="David"/>
          <w:sz w:val="28"/>
          <w:szCs w:val="28"/>
          <w:rtl/>
        </w:rPr>
      </w:pPr>
      <w:r w:rsidRPr="008B1B0B">
        <w:rPr>
          <w:rFonts w:eastAsia="Calibri" w:cs="David" w:hint="cs"/>
          <w:sz w:val="28"/>
          <w:szCs w:val="28"/>
          <w:u w:val="single"/>
          <w:rtl/>
        </w:rPr>
        <w:t xml:space="preserve">סעיף 7.1.5.1 </w:t>
      </w:r>
    </w:p>
    <w:p w14:paraId="2BA9FDBC" w14:textId="77777777" w:rsidR="008B1B0B" w:rsidRPr="00CD5D9A" w:rsidRDefault="008B1B0B" w:rsidP="00704BC5">
      <w:pPr>
        <w:spacing w:after="160" w:line="360" w:lineRule="atLeast"/>
        <w:contextualSpacing/>
        <w:rPr>
          <w:rFonts w:eastAsia="Calibri" w:cs="David"/>
          <w:sz w:val="28"/>
          <w:szCs w:val="28"/>
          <w:rtl/>
        </w:rPr>
      </w:pPr>
      <w:r w:rsidRPr="008B1B0B">
        <w:rPr>
          <w:rFonts w:eastAsia="Calibri" w:cs="David" w:hint="cs"/>
          <w:sz w:val="28"/>
          <w:szCs w:val="28"/>
          <w:rtl/>
        </w:rPr>
        <w:t xml:space="preserve">גובה </w:t>
      </w:r>
      <w:r w:rsidRPr="008B1B0B">
        <w:rPr>
          <w:rFonts w:eastAsia="Calibri" w:cs="David" w:hint="cs"/>
          <w:b/>
          <w:bCs/>
          <w:sz w:val="28"/>
          <w:szCs w:val="28"/>
          <w:rtl/>
        </w:rPr>
        <w:t>ערבות ההצעה</w:t>
      </w:r>
      <w:r w:rsidRPr="008B1B0B">
        <w:rPr>
          <w:rFonts w:eastAsia="Calibri" w:cs="David" w:hint="cs"/>
          <w:sz w:val="28"/>
          <w:szCs w:val="28"/>
          <w:rtl/>
        </w:rPr>
        <w:t xml:space="preserve"> נקבע ע"ס 425,000 ₪, היות ולא מדובר </w:t>
      </w:r>
      <w:r w:rsidRPr="008B1B0B">
        <w:rPr>
          <w:rFonts w:eastAsia="Calibri" w:cs="David" w:hint="cs"/>
          <w:b/>
          <w:bCs/>
          <w:sz w:val="28"/>
          <w:szCs w:val="28"/>
          <w:rtl/>
        </w:rPr>
        <w:t>בערבות ביצוע</w:t>
      </w:r>
      <w:r w:rsidRPr="008B1B0B">
        <w:rPr>
          <w:rFonts w:eastAsia="Calibri" w:cs="David" w:hint="cs"/>
          <w:sz w:val="28"/>
          <w:szCs w:val="28"/>
          <w:rtl/>
        </w:rPr>
        <w:t xml:space="preserve"> אלא רק </w:t>
      </w:r>
      <w:r w:rsidRPr="008B1B0B">
        <w:rPr>
          <w:rFonts w:eastAsia="Calibri" w:cs="David" w:hint="cs"/>
          <w:b/>
          <w:bCs/>
          <w:sz w:val="28"/>
          <w:szCs w:val="28"/>
          <w:rtl/>
        </w:rPr>
        <w:t>בערבות הצעה</w:t>
      </w:r>
      <w:r w:rsidRPr="008B1B0B">
        <w:rPr>
          <w:rFonts w:eastAsia="Calibri" w:cs="David" w:hint="cs"/>
          <w:sz w:val="28"/>
          <w:szCs w:val="28"/>
          <w:rtl/>
        </w:rPr>
        <w:t xml:space="preserve"> אנו מבקשים להפחית באופן משמעותי את סכום ערבות ההצעה בשלב הגשת המענה למכרז כך שיעמוד על 150,000 ₪. </w:t>
      </w:r>
    </w:p>
    <w:p w14:paraId="3377CD45" w14:textId="77777777" w:rsidR="008B1B0B" w:rsidRDefault="008B1B0B" w:rsidP="00704BC5">
      <w:pPr>
        <w:spacing w:after="0" w:line="360" w:lineRule="atLeast"/>
        <w:rPr>
          <w:rFonts w:cs="David"/>
          <w:b/>
          <w:bCs/>
          <w:sz w:val="28"/>
          <w:szCs w:val="28"/>
          <w:u w:val="single"/>
        </w:rPr>
      </w:pPr>
      <w:r w:rsidRPr="00CD5D9A">
        <w:rPr>
          <w:rFonts w:cs="David" w:hint="cs"/>
          <w:b/>
          <w:bCs/>
          <w:sz w:val="28"/>
          <w:szCs w:val="28"/>
          <w:u w:val="single"/>
          <w:rtl/>
        </w:rPr>
        <w:t>תשובה</w:t>
      </w:r>
    </w:p>
    <w:p w14:paraId="160A9DD8" w14:textId="15A7285B" w:rsidR="000B5965" w:rsidRPr="000B5965" w:rsidRDefault="000B5965" w:rsidP="00704BC5">
      <w:pPr>
        <w:spacing w:after="0" w:line="360" w:lineRule="atLeast"/>
        <w:rPr>
          <w:rFonts w:cs="David"/>
          <w:sz w:val="28"/>
          <w:szCs w:val="28"/>
          <w:rtl/>
        </w:rPr>
      </w:pPr>
      <w:r>
        <w:rPr>
          <w:rFonts w:cs="David" w:hint="cs"/>
          <w:sz w:val="28"/>
          <w:szCs w:val="28"/>
          <w:rtl/>
        </w:rPr>
        <w:t>לא יחול שינוי בסעיף זה.</w:t>
      </w:r>
      <w:r w:rsidR="001656EB">
        <w:rPr>
          <w:rFonts w:cs="David" w:hint="cs"/>
          <w:sz w:val="28"/>
          <w:szCs w:val="28"/>
          <w:rtl/>
        </w:rPr>
        <w:t xml:space="preserve"> </w:t>
      </w:r>
    </w:p>
    <w:p w14:paraId="30562FC7" w14:textId="77777777" w:rsidR="008B1B0B" w:rsidRDefault="008B1B0B" w:rsidP="00704BC5">
      <w:pPr>
        <w:spacing w:after="160" w:line="360" w:lineRule="atLeast"/>
        <w:contextualSpacing/>
        <w:rPr>
          <w:rFonts w:eastAsia="Calibri" w:cs="David"/>
          <w:sz w:val="24"/>
          <w:szCs w:val="24"/>
          <w:rtl/>
        </w:rPr>
      </w:pPr>
    </w:p>
    <w:p w14:paraId="7573A3A1" w14:textId="77777777" w:rsidR="008B1B0B" w:rsidRPr="00CD5D9A"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2</w:t>
      </w:r>
    </w:p>
    <w:p w14:paraId="70595C7C" w14:textId="77777777" w:rsidR="008B1B0B" w:rsidRPr="006A1D87" w:rsidRDefault="008B1B0B" w:rsidP="00704BC5">
      <w:pPr>
        <w:spacing w:after="0" w:line="360" w:lineRule="atLeast"/>
        <w:contextualSpacing/>
        <w:rPr>
          <w:rFonts w:eastAsia="Calibri" w:cs="David"/>
          <w:sz w:val="28"/>
          <w:szCs w:val="28"/>
          <w:u w:val="single"/>
          <w:rtl/>
        </w:rPr>
      </w:pPr>
      <w:r w:rsidRPr="008B1B0B">
        <w:rPr>
          <w:rFonts w:eastAsia="Calibri" w:cs="David" w:hint="cs"/>
          <w:sz w:val="28"/>
          <w:szCs w:val="28"/>
          <w:u w:val="single"/>
          <w:rtl/>
        </w:rPr>
        <w:t xml:space="preserve">סעיף 7.3.3.4  </w:t>
      </w:r>
    </w:p>
    <w:p w14:paraId="2F3DEAC6" w14:textId="4CE4EEE0" w:rsidR="008B1B0B" w:rsidRPr="000E1901" w:rsidRDefault="008B1B0B" w:rsidP="00704BC5">
      <w:pPr>
        <w:spacing w:after="160" w:line="360" w:lineRule="atLeast"/>
        <w:contextualSpacing/>
        <w:rPr>
          <w:rFonts w:eastAsia="Calibri" w:cs="David"/>
          <w:sz w:val="28"/>
          <w:szCs w:val="28"/>
          <w:rtl/>
        </w:rPr>
      </w:pPr>
      <w:r w:rsidRPr="008B1B0B">
        <w:rPr>
          <w:rFonts w:eastAsia="Calibri" w:cs="David" w:hint="cs"/>
          <w:sz w:val="28"/>
          <w:szCs w:val="28"/>
          <w:rtl/>
        </w:rPr>
        <w:t xml:space="preserve">תנאי הסף </w:t>
      </w:r>
      <w:r w:rsidRPr="008B1B0B">
        <w:rPr>
          <w:rFonts w:eastAsia="Calibri" w:cs="David" w:hint="cs"/>
          <w:b/>
          <w:bCs/>
          <w:sz w:val="28"/>
          <w:szCs w:val="28"/>
          <w:u w:val="single"/>
          <w:rtl/>
        </w:rPr>
        <w:t>המצטברים</w:t>
      </w:r>
      <w:r w:rsidRPr="008B1B0B">
        <w:rPr>
          <w:rFonts w:eastAsia="Calibri" w:cs="David" w:hint="cs"/>
          <w:sz w:val="28"/>
          <w:szCs w:val="28"/>
          <w:rtl/>
        </w:rPr>
        <w:t xml:space="preserve"> למנהל המרכז אינם סבירים ביחס לכלל המועמדים האופציונאליים אשר עוסקים בתחומי המכרז האמורים בסעיף 7.3.3.2 , משמע שרק מועמדים מועטים ,אם בכלל,  יכולים לעמוד בכל תנאי הסף למנהל המרכז </w:t>
      </w:r>
      <w:r w:rsidRPr="008B1B0B">
        <w:rPr>
          <w:rFonts w:eastAsia="Calibri" w:cs="David" w:hint="cs"/>
          <w:b/>
          <w:bCs/>
          <w:sz w:val="28"/>
          <w:szCs w:val="28"/>
          <w:u w:val="single"/>
          <w:rtl/>
        </w:rPr>
        <w:lastRenderedPageBreak/>
        <w:t>במצטבר .</w:t>
      </w:r>
      <w:r w:rsidRPr="008B1B0B">
        <w:rPr>
          <w:rFonts w:eastAsia="Calibri" w:cs="David" w:hint="cs"/>
          <w:sz w:val="28"/>
          <w:szCs w:val="28"/>
          <w:rtl/>
        </w:rPr>
        <w:t xml:space="preserve"> </w:t>
      </w:r>
      <w:r w:rsidRPr="008B1B0B">
        <w:rPr>
          <w:rFonts w:eastAsia="Calibri" w:cs="David"/>
          <w:sz w:val="28"/>
          <w:szCs w:val="28"/>
          <w:rtl/>
        </w:rPr>
        <w:br/>
      </w:r>
      <w:r w:rsidR="005F6620">
        <w:rPr>
          <w:rFonts w:eastAsia="Calibri" w:cs="David" w:hint="cs"/>
          <w:sz w:val="28"/>
          <w:szCs w:val="28"/>
          <w:rtl/>
        </w:rPr>
        <w:t>הדרישה להצגת</w:t>
      </w:r>
      <w:r w:rsidRPr="008B1B0B">
        <w:rPr>
          <w:rFonts w:eastAsia="Calibri" w:cs="David" w:hint="cs"/>
          <w:sz w:val="28"/>
          <w:szCs w:val="28"/>
          <w:rtl/>
        </w:rPr>
        <w:t>:</w:t>
      </w:r>
      <w:r w:rsidRPr="008B1B0B">
        <w:rPr>
          <w:rFonts w:eastAsia="Calibri" w:cs="David"/>
          <w:sz w:val="28"/>
          <w:szCs w:val="28"/>
          <w:rtl/>
        </w:rPr>
        <w:br/>
      </w:r>
      <w:r w:rsidRPr="008B1B0B">
        <w:rPr>
          <w:rFonts w:eastAsia="Calibri" w:cs="David" w:hint="cs"/>
          <w:sz w:val="28"/>
          <w:szCs w:val="28"/>
          <w:rtl/>
        </w:rPr>
        <w:t xml:space="preserve">" ניסיון מוכח במהלך חמש שנים ... הכולל את </w:t>
      </w:r>
      <w:r w:rsidRPr="008B1B0B">
        <w:rPr>
          <w:rFonts w:eastAsia="Calibri" w:cs="David" w:hint="cs"/>
          <w:b/>
          <w:bCs/>
          <w:sz w:val="28"/>
          <w:szCs w:val="28"/>
          <w:u w:val="single"/>
          <w:rtl/>
        </w:rPr>
        <w:t>כל המרכיבים שלהלן במצטבר</w:t>
      </w:r>
      <w:r w:rsidRPr="008B1B0B">
        <w:rPr>
          <w:rFonts w:eastAsia="Calibri" w:cs="David" w:hint="cs"/>
          <w:sz w:val="28"/>
          <w:szCs w:val="28"/>
          <w:u w:val="single"/>
          <w:rtl/>
        </w:rPr>
        <w:t xml:space="preserve"> </w:t>
      </w:r>
      <w:r w:rsidR="005F6620">
        <w:rPr>
          <w:rFonts w:eastAsia="Calibri" w:cs="David" w:hint="cs"/>
          <w:sz w:val="28"/>
          <w:szCs w:val="28"/>
          <w:rtl/>
        </w:rPr>
        <w:t xml:space="preserve">"  אינו מידתי, </w:t>
      </w:r>
      <w:r w:rsidRPr="008B1B0B">
        <w:rPr>
          <w:rFonts w:eastAsia="Calibri" w:cs="David" w:hint="cs"/>
          <w:sz w:val="28"/>
          <w:szCs w:val="28"/>
          <w:rtl/>
        </w:rPr>
        <w:t xml:space="preserve">אנו מבקשים לצמצם את הוכחת הניסיון ללפחות אחד מהמרכיבים . </w:t>
      </w:r>
    </w:p>
    <w:p w14:paraId="75646CCB" w14:textId="77777777" w:rsidR="008B1B0B" w:rsidRDefault="008B1B0B" w:rsidP="00704BC5">
      <w:pPr>
        <w:spacing w:after="0" w:line="360" w:lineRule="atLeast"/>
        <w:rPr>
          <w:rFonts w:cs="David"/>
          <w:b/>
          <w:bCs/>
          <w:sz w:val="28"/>
          <w:szCs w:val="28"/>
          <w:u w:val="single"/>
        </w:rPr>
      </w:pPr>
      <w:r w:rsidRPr="006C5EEE">
        <w:rPr>
          <w:rFonts w:cs="David" w:hint="cs"/>
          <w:b/>
          <w:bCs/>
          <w:sz w:val="28"/>
          <w:szCs w:val="28"/>
          <w:u w:val="single"/>
          <w:rtl/>
        </w:rPr>
        <w:t>תשובה</w:t>
      </w:r>
    </w:p>
    <w:p w14:paraId="28AE90CC" w14:textId="77777777" w:rsidR="00AF3D1B" w:rsidRDefault="00AF3D1B" w:rsidP="00704BC5">
      <w:pPr>
        <w:spacing w:after="0" w:line="360" w:lineRule="atLeast"/>
        <w:rPr>
          <w:rFonts w:cs="David"/>
          <w:sz w:val="28"/>
          <w:szCs w:val="28"/>
          <w:rtl/>
        </w:rPr>
      </w:pPr>
      <w:r>
        <w:rPr>
          <w:rFonts w:cs="David" w:hint="cs"/>
          <w:sz w:val="28"/>
          <w:szCs w:val="28"/>
          <w:rtl/>
        </w:rPr>
        <w:t>לא יחול שינוי בסעיף זה.</w:t>
      </w:r>
    </w:p>
    <w:p w14:paraId="4BF5AF0F" w14:textId="77777777" w:rsidR="00AF3D1B" w:rsidRPr="00AF3D1B" w:rsidRDefault="00AF3D1B" w:rsidP="00704BC5">
      <w:pPr>
        <w:spacing w:after="0" w:line="360" w:lineRule="atLeast"/>
        <w:rPr>
          <w:rFonts w:cs="David"/>
          <w:sz w:val="28"/>
          <w:szCs w:val="28"/>
          <w:rtl/>
        </w:rPr>
      </w:pPr>
      <w:r>
        <w:rPr>
          <w:rFonts w:cs="David" w:hint="cs"/>
          <w:sz w:val="28"/>
          <w:szCs w:val="28"/>
          <w:rtl/>
        </w:rPr>
        <w:t xml:space="preserve">יובהר כי הדרישה בסעיף הינה להוכיח ניסיון בניהול </w:t>
      </w:r>
      <w:proofErr w:type="spellStart"/>
      <w:r>
        <w:rPr>
          <w:rFonts w:cs="David" w:hint="cs"/>
          <w:sz w:val="28"/>
          <w:szCs w:val="28"/>
          <w:rtl/>
        </w:rPr>
        <w:t>פרוייקטים</w:t>
      </w:r>
      <w:proofErr w:type="spellEnd"/>
      <w:r>
        <w:rPr>
          <w:rFonts w:cs="David" w:hint="cs"/>
          <w:sz w:val="28"/>
          <w:szCs w:val="28"/>
          <w:rtl/>
        </w:rPr>
        <w:t xml:space="preserve"> בהיקף מצטבר של 3 מלש"ח, כאשר לפחות אחד מאותם </w:t>
      </w:r>
      <w:proofErr w:type="spellStart"/>
      <w:r>
        <w:rPr>
          <w:rFonts w:cs="David" w:hint="cs"/>
          <w:sz w:val="28"/>
          <w:szCs w:val="28"/>
          <w:rtl/>
        </w:rPr>
        <w:t>הפרוייקטים</w:t>
      </w:r>
      <w:proofErr w:type="spellEnd"/>
      <w:r>
        <w:rPr>
          <w:rFonts w:cs="David" w:hint="cs"/>
          <w:sz w:val="28"/>
          <w:szCs w:val="28"/>
          <w:rtl/>
        </w:rPr>
        <w:t xml:space="preserve"> היה בהיקף של מעל 1 מלש"ח, נמשך 6 חודשים וכלל מרכיב של ניהול עובדים.</w:t>
      </w:r>
    </w:p>
    <w:p w14:paraId="2B49C132" w14:textId="77777777" w:rsidR="008B1B0B" w:rsidRDefault="008B1B0B" w:rsidP="00704BC5">
      <w:pPr>
        <w:spacing w:after="160" w:line="360" w:lineRule="atLeast"/>
        <w:contextualSpacing/>
        <w:rPr>
          <w:rFonts w:eastAsia="Calibri" w:cs="David"/>
          <w:sz w:val="24"/>
          <w:szCs w:val="24"/>
          <w:rtl/>
        </w:rPr>
      </w:pPr>
    </w:p>
    <w:p w14:paraId="601066A4" w14:textId="77777777" w:rsidR="008B1B0B" w:rsidRPr="00D56F62"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3</w:t>
      </w:r>
    </w:p>
    <w:p w14:paraId="703E7AE4"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7.3.3.3  </w:t>
      </w:r>
    </w:p>
    <w:p w14:paraId="27FD6A73" w14:textId="77777777" w:rsidR="008B1B0B" w:rsidRPr="000E1901" w:rsidRDefault="008B1B0B" w:rsidP="00704BC5">
      <w:pPr>
        <w:spacing w:after="160" w:line="360" w:lineRule="atLeast"/>
        <w:contextualSpacing/>
        <w:rPr>
          <w:rFonts w:eastAsia="Calibri" w:cs="David"/>
          <w:sz w:val="28"/>
          <w:szCs w:val="28"/>
          <w:rtl/>
        </w:rPr>
      </w:pPr>
      <w:r w:rsidRPr="008B1B0B">
        <w:rPr>
          <w:rFonts w:eastAsia="Calibri" w:cs="David" w:hint="cs"/>
          <w:sz w:val="28"/>
          <w:szCs w:val="28"/>
          <w:rtl/>
        </w:rPr>
        <w:t xml:space="preserve">תנאי הסף </w:t>
      </w:r>
      <w:r w:rsidRPr="008B1B0B">
        <w:rPr>
          <w:rFonts w:eastAsia="Calibri" w:cs="David" w:hint="cs"/>
          <w:b/>
          <w:bCs/>
          <w:sz w:val="28"/>
          <w:szCs w:val="28"/>
          <w:u w:val="single"/>
          <w:rtl/>
        </w:rPr>
        <w:t>המצטברים</w:t>
      </w:r>
      <w:r w:rsidRPr="008B1B0B">
        <w:rPr>
          <w:rFonts w:eastAsia="Calibri" w:cs="David" w:hint="cs"/>
          <w:sz w:val="28"/>
          <w:szCs w:val="28"/>
          <w:rtl/>
        </w:rPr>
        <w:t xml:space="preserve"> למנהל המרכז אינם סבירים ביחס לרובם המכריע של המועמדים האופציונאליים אשר עוסקים בתח</w:t>
      </w:r>
      <w:r w:rsidR="000E1901">
        <w:rPr>
          <w:rFonts w:eastAsia="Calibri" w:cs="David" w:hint="cs"/>
          <w:sz w:val="28"/>
          <w:szCs w:val="28"/>
          <w:rtl/>
        </w:rPr>
        <w:t>ומי המכרז האמורים בסעיף 7.3.3.2</w:t>
      </w:r>
      <w:r w:rsidRPr="008B1B0B">
        <w:rPr>
          <w:rFonts w:eastAsia="Calibri" w:cs="David" w:hint="cs"/>
          <w:sz w:val="28"/>
          <w:szCs w:val="28"/>
          <w:rtl/>
        </w:rPr>
        <w:t xml:space="preserve">, משמע שרק מועמדים מועטים ,אם בכלל,  יכולים לעמוד בכל תנאי הסף למנהל המרכז </w:t>
      </w:r>
      <w:r w:rsidRPr="008B1B0B">
        <w:rPr>
          <w:rFonts w:eastAsia="Calibri" w:cs="David" w:hint="cs"/>
          <w:b/>
          <w:bCs/>
          <w:sz w:val="28"/>
          <w:szCs w:val="28"/>
          <w:u w:val="single"/>
          <w:rtl/>
        </w:rPr>
        <w:t>במצטבר.</w:t>
      </w:r>
      <w:r w:rsidRPr="008B1B0B">
        <w:rPr>
          <w:rFonts w:eastAsia="Calibri" w:cs="David" w:hint="cs"/>
          <w:sz w:val="28"/>
          <w:szCs w:val="28"/>
          <w:rtl/>
        </w:rPr>
        <w:t xml:space="preserve"> </w:t>
      </w:r>
      <w:r w:rsidRPr="008B1B0B">
        <w:rPr>
          <w:rFonts w:eastAsia="Calibri" w:cs="David"/>
          <w:sz w:val="28"/>
          <w:szCs w:val="28"/>
          <w:rtl/>
        </w:rPr>
        <w:br/>
      </w:r>
      <w:r w:rsidRPr="008B1B0B">
        <w:rPr>
          <w:rFonts w:eastAsia="Calibri" w:cs="David" w:hint="cs"/>
          <w:sz w:val="28"/>
          <w:szCs w:val="28"/>
          <w:rtl/>
        </w:rPr>
        <w:t xml:space="preserve">אנו מבקשים להקטין את הדרישה להוכחת ניסיון בניהול </w:t>
      </w:r>
      <w:proofErr w:type="spellStart"/>
      <w:r w:rsidRPr="008B1B0B">
        <w:rPr>
          <w:rFonts w:eastAsia="Calibri" w:cs="David" w:hint="cs"/>
          <w:sz w:val="28"/>
          <w:szCs w:val="28"/>
          <w:rtl/>
        </w:rPr>
        <w:t>כח</w:t>
      </w:r>
      <w:proofErr w:type="spellEnd"/>
      <w:r w:rsidRPr="008B1B0B">
        <w:rPr>
          <w:rFonts w:eastAsia="Calibri" w:cs="David" w:hint="cs"/>
          <w:sz w:val="28"/>
          <w:szCs w:val="28"/>
          <w:rtl/>
        </w:rPr>
        <w:t xml:space="preserve"> אדם להיקף של לפחות 3 עובדים. </w:t>
      </w:r>
    </w:p>
    <w:p w14:paraId="3FE98DBA" w14:textId="77777777" w:rsidR="008B1B0B"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7DEEEB23" w14:textId="052CAA47" w:rsidR="005A22C6" w:rsidRDefault="004B54BF" w:rsidP="00704BC5">
      <w:pPr>
        <w:spacing w:after="0" w:line="360" w:lineRule="atLeast"/>
        <w:rPr>
          <w:rFonts w:cs="David"/>
          <w:sz w:val="28"/>
          <w:szCs w:val="28"/>
          <w:rtl/>
        </w:rPr>
      </w:pPr>
      <w:r>
        <w:rPr>
          <w:rFonts w:cs="David" w:hint="cs"/>
          <w:sz w:val="28"/>
          <w:szCs w:val="28"/>
          <w:rtl/>
        </w:rPr>
        <w:t>סעיף 7.3.3.3 ישונה כך שבמקום המילים "לפחות 5 עובדים" יופיעו המילים "לפחות 3 עובדים".</w:t>
      </w:r>
    </w:p>
    <w:p w14:paraId="51BFA45C" w14:textId="77777777" w:rsidR="00464CB5" w:rsidRPr="00464CB5" w:rsidRDefault="00464CB5" w:rsidP="00704BC5">
      <w:pPr>
        <w:spacing w:after="0" w:line="360" w:lineRule="atLeast"/>
        <w:rPr>
          <w:rFonts w:cs="David"/>
          <w:sz w:val="28"/>
          <w:szCs w:val="28"/>
          <w:rtl/>
        </w:rPr>
      </w:pPr>
    </w:p>
    <w:p w14:paraId="71DD7BDA" w14:textId="77777777" w:rsidR="008B1B0B" w:rsidRPr="00BE513D"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4</w:t>
      </w:r>
    </w:p>
    <w:p w14:paraId="58E54484"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7.4.1 </w:t>
      </w:r>
    </w:p>
    <w:p w14:paraId="6E827290"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 xml:space="preserve">היות ובחלק מהפרויקטים אותם אנו מנהלים נאלצנו להקים בדומה לדרישתכם במכרז זה להקים חברת </w:t>
      </w:r>
      <w:r w:rsidRPr="008B1B0B">
        <w:rPr>
          <w:rFonts w:eastAsia="Calibri" w:cs="David" w:hint="cs"/>
          <w:sz w:val="28"/>
          <w:szCs w:val="28"/>
        </w:rPr>
        <w:t>SPC</w:t>
      </w:r>
      <w:r w:rsidRPr="008B1B0B">
        <w:rPr>
          <w:rFonts w:eastAsia="Calibri" w:cs="David" w:hint="cs"/>
          <w:sz w:val="28"/>
          <w:szCs w:val="28"/>
          <w:rtl/>
        </w:rPr>
        <w:t xml:space="preserve">  הרי שהמחזור הכספי של חברתנו אינו רשום בספרי החברה אלא נרשם בחברת ה- </w:t>
      </w:r>
      <w:r w:rsidRPr="008B1B0B">
        <w:rPr>
          <w:rFonts w:eastAsia="Calibri" w:cs="David" w:hint="cs"/>
          <w:sz w:val="28"/>
          <w:szCs w:val="28"/>
        </w:rPr>
        <w:t>SPC</w:t>
      </w:r>
      <w:r w:rsidRPr="008B1B0B">
        <w:rPr>
          <w:rFonts w:eastAsia="Calibri" w:cs="David" w:hint="cs"/>
          <w:sz w:val="28"/>
          <w:szCs w:val="28"/>
          <w:rtl/>
        </w:rPr>
        <w:t xml:space="preserve"> , משכך אנו מבקשים להכיר בחלקנו היחסי במחזור הכספי בחברת</w:t>
      </w:r>
      <w:r w:rsidRPr="008B1B0B">
        <w:rPr>
          <w:rFonts w:eastAsia="Calibri" w:cs="David" w:hint="cs"/>
          <w:sz w:val="28"/>
          <w:szCs w:val="28"/>
        </w:rPr>
        <w:t>SP</w:t>
      </w:r>
      <w:r w:rsidRPr="008B1B0B">
        <w:rPr>
          <w:rFonts w:eastAsia="Calibri" w:cs="David"/>
          <w:sz w:val="28"/>
          <w:szCs w:val="28"/>
        </w:rPr>
        <w:t xml:space="preserve">C </w:t>
      </w:r>
      <w:r w:rsidRPr="008B1B0B">
        <w:rPr>
          <w:rFonts w:eastAsia="Calibri" w:cs="David" w:hint="cs"/>
          <w:sz w:val="28"/>
          <w:szCs w:val="28"/>
          <w:rtl/>
        </w:rPr>
        <w:t xml:space="preserve">  בה מחזיקה חברתנו למעלה מ 30%  . </w:t>
      </w:r>
    </w:p>
    <w:p w14:paraId="1D71ECC2" w14:textId="77777777" w:rsidR="008B1B0B" w:rsidRPr="006C5EEE"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36949E6D" w14:textId="1D8D2782" w:rsidR="008B1B0B" w:rsidRPr="005F6620" w:rsidRDefault="00E16E2B" w:rsidP="00704BC5">
      <w:pPr>
        <w:spacing w:after="0" w:line="360" w:lineRule="atLeast"/>
        <w:rPr>
          <w:rFonts w:cs="David"/>
          <w:sz w:val="28"/>
          <w:szCs w:val="28"/>
          <w:rtl/>
        </w:rPr>
      </w:pPr>
      <w:r w:rsidRPr="005F6620">
        <w:rPr>
          <w:rFonts w:cs="David" w:hint="cs"/>
          <w:sz w:val="28"/>
          <w:szCs w:val="28"/>
          <w:rtl/>
        </w:rPr>
        <w:t>לא יחול שינוי בסעיף זה</w:t>
      </w:r>
    </w:p>
    <w:p w14:paraId="7E8E8E2A" w14:textId="77777777" w:rsidR="00446045" w:rsidRDefault="00446045" w:rsidP="00704BC5">
      <w:pPr>
        <w:spacing w:after="0" w:line="360" w:lineRule="atLeast"/>
        <w:rPr>
          <w:rFonts w:cs="David"/>
          <w:b/>
          <w:bCs/>
          <w:sz w:val="28"/>
          <w:szCs w:val="28"/>
          <w:u w:val="single"/>
          <w:rtl/>
        </w:rPr>
      </w:pPr>
    </w:p>
    <w:p w14:paraId="45BC498C" w14:textId="77777777" w:rsidR="005F6620" w:rsidRPr="005F6620" w:rsidRDefault="005F6620" w:rsidP="00704BC5">
      <w:pPr>
        <w:bidi w:val="0"/>
        <w:spacing w:line="360" w:lineRule="atLeast"/>
        <w:rPr>
          <w:rFonts w:cs="David"/>
          <w:b/>
          <w:bCs/>
          <w:sz w:val="28"/>
          <w:szCs w:val="28"/>
          <w:rtl/>
        </w:rPr>
      </w:pPr>
      <w:r w:rsidRPr="005F6620">
        <w:rPr>
          <w:rFonts w:cs="David"/>
          <w:b/>
          <w:bCs/>
          <w:sz w:val="28"/>
          <w:szCs w:val="28"/>
          <w:rtl/>
        </w:rPr>
        <w:br w:type="page"/>
      </w:r>
    </w:p>
    <w:p w14:paraId="3DF0E7E8" w14:textId="3884479E" w:rsidR="008B1B0B" w:rsidRPr="00BE513D" w:rsidRDefault="008B1B0B" w:rsidP="00704BC5">
      <w:pPr>
        <w:spacing w:after="0" w:line="360" w:lineRule="atLeast"/>
        <w:rPr>
          <w:rFonts w:cs="David"/>
          <w:b/>
          <w:bCs/>
          <w:sz w:val="28"/>
          <w:szCs w:val="28"/>
          <w:u w:val="single"/>
          <w:rtl/>
        </w:rPr>
      </w:pPr>
      <w:r w:rsidRPr="00CD5D9A">
        <w:rPr>
          <w:rFonts w:cs="David" w:hint="cs"/>
          <w:b/>
          <w:bCs/>
          <w:sz w:val="28"/>
          <w:szCs w:val="28"/>
          <w:u w:val="single"/>
          <w:rtl/>
        </w:rPr>
        <w:lastRenderedPageBreak/>
        <w:t>שאלה מס' 5</w:t>
      </w:r>
    </w:p>
    <w:p w14:paraId="5DFD727E"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8.1  תת סעיף 8.1.1.1   </w:t>
      </w:r>
      <w:r w:rsidRPr="008B1B0B">
        <w:rPr>
          <w:rFonts w:eastAsia="Calibri" w:cs="David"/>
          <w:sz w:val="28"/>
          <w:szCs w:val="28"/>
          <w:u w:val="single"/>
          <w:rtl/>
        </w:rPr>
        <w:t>–</w:t>
      </w:r>
      <w:r w:rsidRPr="008B1B0B">
        <w:rPr>
          <w:rFonts w:eastAsia="Calibri" w:cs="David" w:hint="cs"/>
          <w:sz w:val="28"/>
          <w:szCs w:val="28"/>
          <w:u w:val="single"/>
          <w:rtl/>
        </w:rPr>
        <w:t xml:space="preserve"> </w:t>
      </w:r>
    </w:p>
    <w:p w14:paraId="5F1E22FD"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נדרש להציג פרויקטים אשר "הוקמו ע"י המציע .... בהיקף של לפחות מיליון ₪ "</w:t>
      </w:r>
      <w:r w:rsidRPr="008B1B0B">
        <w:rPr>
          <w:rFonts w:eastAsia="Calibri" w:cs="David" w:hint="cs"/>
          <w:sz w:val="28"/>
          <w:szCs w:val="28"/>
        </w:rPr>
        <w:t xml:space="preserve"> </w:t>
      </w:r>
      <w:r w:rsidRPr="008B1B0B">
        <w:rPr>
          <w:rFonts w:eastAsia="Calibri" w:cs="David"/>
          <w:sz w:val="28"/>
          <w:szCs w:val="28"/>
          <w:rtl/>
        </w:rPr>
        <w:br/>
      </w:r>
      <w:r w:rsidRPr="008B1B0B">
        <w:rPr>
          <w:rFonts w:eastAsia="Calibri" w:cs="David" w:hint="cs"/>
          <w:sz w:val="28"/>
          <w:szCs w:val="28"/>
          <w:rtl/>
        </w:rPr>
        <w:t xml:space="preserve">היות והמציע מתמחה במתן שירותי ייעוץ בייעול תהליכים , ליווי להסכמה וכו' , הדרישה להצגת פרויקטים בהיקף של מיליון ₪ אינה מידתית. אנו מבקשים לאפשר הצגת פרויקטים בהיקפים של 200 א' ₪ ומעלה . </w:t>
      </w:r>
    </w:p>
    <w:p w14:paraId="22312E3C" w14:textId="77777777" w:rsidR="008B1B0B"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53C783F8" w14:textId="77777777" w:rsidR="00312DAD" w:rsidRDefault="00312DAD" w:rsidP="00704BC5">
      <w:pPr>
        <w:spacing w:after="0" w:line="360" w:lineRule="atLeast"/>
        <w:rPr>
          <w:rFonts w:ascii="Times New Roman" w:hAnsi="Times New Roman" w:cs="David"/>
          <w:spacing w:val="6"/>
          <w:sz w:val="28"/>
          <w:szCs w:val="28"/>
          <w:rtl/>
        </w:rPr>
      </w:pPr>
      <w:r>
        <w:rPr>
          <w:rFonts w:ascii="Times New Roman" w:hAnsi="Times New Roman" w:cs="David" w:hint="cs"/>
          <w:spacing w:val="6"/>
          <w:sz w:val="28"/>
          <w:szCs w:val="28"/>
          <w:rtl/>
        </w:rPr>
        <w:t xml:space="preserve">לא יחול שינוי בסעיף זה. </w:t>
      </w:r>
    </w:p>
    <w:p w14:paraId="281EA892" w14:textId="77777777" w:rsidR="00312DAD" w:rsidRDefault="00312DAD" w:rsidP="00704BC5">
      <w:pPr>
        <w:spacing w:after="0" w:line="360" w:lineRule="atLeast"/>
        <w:rPr>
          <w:rFonts w:ascii="Times New Roman" w:hAnsi="Times New Roman" w:cs="David"/>
          <w:spacing w:val="6"/>
          <w:sz w:val="28"/>
          <w:szCs w:val="28"/>
          <w:rtl/>
        </w:rPr>
      </w:pPr>
      <w:r>
        <w:rPr>
          <w:rFonts w:ascii="Times New Roman" w:hAnsi="Times New Roman" w:cs="David" w:hint="cs"/>
          <w:spacing w:val="6"/>
          <w:sz w:val="28"/>
          <w:szCs w:val="28"/>
          <w:rtl/>
        </w:rPr>
        <w:t xml:space="preserve">יובהר כי: </w:t>
      </w:r>
    </w:p>
    <w:p w14:paraId="3B35BCF6" w14:textId="77777777" w:rsidR="00312DAD" w:rsidRPr="006F554C" w:rsidRDefault="00312DAD" w:rsidP="00704BC5">
      <w:pPr>
        <w:spacing w:after="0" w:line="360" w:lineRule="atLeast"/>
        <w:rPr>
          <w:rFonts w:ascii="Times New Roman" w:hAnsi="Times New Roman" w:cs="David"/>
          <w:spacing w:val="6"/>
          <w:sz w:val="28"/>
          <w:szCs w:val="28"/>
          <w:rtl/>
        </w:rPr>
      </w:pPr>
      <w:r w:rsidRPr="006F554C">
        <w:rPr>
          <w:rFonts w:ascii="Times New Roman" w:hAnsi="Times New Roman" w:cs="David" w:hint="cs"/>
          <w:spacing w:val="6"/>
          <w:sz w:val="28"/>
          <w:szCs w:val="28"/>
          <w:rtl/>
        </w:rPr>
        <w:t xml:space="preserve">"הקמה של </w:t>
      </w:r>
      <w:proofErr w:type="spellStart"/>
      <w:r w:rsidRPr="006F554C">
        <w:rPr>
          <w:rFonts w:ascii="Times New Roman" w:hAnsi="Times New Roman" w:cs="David" w:hint="cs"/>
          <w:spacing w:val="6"/>
          <w:sz w:val="28"/>
          <w:szCs w:val="28"/>
          <w:rtl/>
        </w:rPr>
        <w:t>פרוייקטים</w:t>
      </w:r>
      <w:proofErr w:type="spellEnd"/>
      <w:r w:rsidRPr="006F554C">
        <w:rPr>
          <w:rFonts w:ascii="Times New Roman" w:hAnsi="Times New Roman" w:cs="David" w:hint="cs"/>
          <w:spacing w:val="6"/>
          <w:sz w:val="28"/>
          <w:szCs w:val="28"/>
          <w:rtl/>
        </w:rPr>
        <w:t xml:space="preserve"> חדשים" - </w:t>
      </w:r>
      <w:r w:rsidRPr="006F554C">
        <w:rPr>
          <w:rFonts w:ascii="Times New Roman" w:hAnsi="Times New Roman" w:cs="David"/>
          <w:spacing w:val="6"/>
          <w:sz w:val="28"/>
          <w:szCs w:val="28"/>
          <w:rtl/>
        </w:rPr>
        <w:t>משימה</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או</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פעילות</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אשר</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במסגרתה</w:t>
      </w:r>
      <w:r w:rsidRPr="006F554C">
        <w:rPr>
          <w:rFonts w:ascii="Times New Roman" w:hAnsi="Times New Roman" w:cs="David"/>
          <w:spacing w:val="6"/>
          <w:sz w:val="28"/>
          <w:szCs w:val="28"/>
        </w:rPr>
        <w:t xml:space="preserve"> </w:t>
      </w:r>
      <w:r w:rsidRPr="006F554C">
        <w:rPr>
          <w:rFonts w:ascii="Times New Roman" w:hAnsi="Times New Roman" w:cs="David"/>
          <w:spacing w:val="6"/>
          <w:sz w:val="28"/>
          <w:szCs w:val="28"/>
          <w:rtl/>
        </w:rPr>
        <w:t>מסופקים</w:t>
      </w:r>
      <w:r w:rsidRPr="006F554C">
        <w:rPr>
          <w:rFonts w:ascii="Times New Roman" w:hAnsi="Times New Roman" w:cs="David"/>
          <w:spacing w:val="6"/>
          <w:sz w:val="28"/>
          <w:szCs w:val="28"/>
        </w:rPr>
        <w:t xml:space="preserve"> </w:t>
      </w:r>
      <w:r w:rsidRPr="006203FB">
        <w:rPr>
          <w:rFonts w:ascii="Times New Roman" w:hAnsi="Times New Roman" w:cs="David"/>
          <w:spacing w:val="6"/>
          <w:sz w:val="28"/>
          <w:szCs w:val="28"/>
          <w:rtl/>
        </w:rPr>
        <w:t>שירותים</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מקצועיים</w:t>
      </w:r>
      <w:r w:rsidRPr="006203FB">
        <w:rPr>
          <w:rFonts w:ascii="Times New Roman" w:hAnsi="Times New Roman" w:cs="David" w:hint="cs"/>
          <w:spacing w:val="6"/>
          <w:sz w:val="28"/>
          <w:szCs w:val="28"/>
          <w:rtl/>
        </w:rPr>
        <w:t xml:space="preserve">, כאשר </w:t>
      </w:r>
      <w:r w:rsidRPr="006203FB">
        <w:rPr>
          <w:rFonts w:ascii="Times New Roman" w:hAnsi="Times New Roman" w:cs="David"/>
          <w:spacing w:val="6"/>
          <w:sz w:val="28"/>
          <w:szCs w:val="28"/>
          <w:rtl/>
        </w:rPr>
        <w:t>המשימה</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או</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הפעילות</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איננה</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הפעילות</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השוטפת</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של</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הגוף</w:t>
      </w:r>
      <w:r w:rsidRPr="006203FB">
        <w:rPr>
          <w:rFonts w:ascii="Times New Roman" w:hAnsi="Times New Roman" w:cs="David"/>
          <w:spacing w:val="6"/>
          <w:sz w:val="28"/>
          <w:szCs w:val="28"/>
        </w:rPr>
        <w:t xml:space="preserve"> </w:t>
      </w:r>
      <w:r w:rsidRPr="006203FB">
        <w:rPr>
          <w:rFonts w:ascii="Times New Roman" w:hAnsi="Times New Roman" w:cs="David"/>
          <w:spacing w:val="6"/>
          <w:sz w:val="28"/>
          <w:szCs w:val="28"/>
          <w:rtl/>
        </w:rPr>
        <w:t>הרלוונטי</w:t>
      </w:r>
      <w:r w:rsidRPr="006203FB">
        <w:rPr>
          <w:rFonts w:ascii="Times New Roman" w:hAnsi="Times New Roman" w:cs="David" w:hint="cs"/>
          <w:spacing w:val="6"/>
          <w:sz w:val="28"/>
          <w:szCs w:val="28"/>
          <w:rtl/>
        </w:rPr>
        <w:t xml:space="preserve"> (למשל מתן ייעוץ</w:t>
      </w:r>
      <w:r w:rsidRPr="006F554C">
        <w:rPr>
          <w:rFonts w:ascii="Times New Roman" w:hAnsi="Times New Roman" w:cs="David" w:hint="cs"/>
          <w:spacing w:val="6"/>
          <w:sz w:val="28"/>
          <w:szCs w:val="28"/>
          <w:rtl/>
        </w:rPr>
        <w:t xml:space="preserve"> ע"י חברת ייעוץ).</w:t>
      </w:r>
    </w:p>
    <w:p w14:paraId="179EEDA1" w14:textId="77777777" w:rsidR="00312DAD" w:rsidRPr="006F554C" w:rsidRDefault="00312DAD" w:rsidP="00704BC5">
      <w:pPr>
        <w:spacing w:after="0" w:line="360" w:lineRule="atLeast"/>
        <w:rPr>
          <w:rFonts w:ascii="Times New Roman" w:hAnsi="Times New Roman" w:cs="David"/>
          <w:spacing w:val="6"/>
          <w:sz w:val="28"/>
          <w:szCs w:val="28"/>
          <w:rtl/>
        </w:rPr>
      </w:pPr>
      <w:r w:rsidRPr="006F554C">
        <w:rPr>
          <w:rFonts w:ascii="Times New Roman" w:hAnsi="Times New Roman" w:cs="David" w:hint="cs"/>
          <w:spacing w:val="6"/>
          <w:sz w:val="28"/>
          <w:szCs w:val="28"/>
          <w:rtl/>
        </w:rPr>
        <w:t xml:space="preserve">לתשומת לב המציעים כי עבור אמת המידה הזו אין הגבלה לגבי </w:t>
      </w:r>
      <w:r w:rsidRPr="006F554C">
        <w:rPr>
          <w:rFonts w:ascii="Times New Roman" w:hAnsi="Times New Roman" w:cs="David" w:hint="eastAsia"/>
          <w:spacing w:val="6"/>
          <w:sz w:val="28"/>
          <w:szCs w:val="28"/>
          <w:rtl/>
        </w:rPr>
        <w:t>תחום</w:t>
      </w:r>
      <w:r w:rsidRPr="006F554C">
        <w:rPr>
          <w:rFonts w:ascii="Times New Roman" w:hAnsi="Times New Roman" w:cs="David"/>
          <w:spacing w:val="6"/>
          <w:sz w:val="28"/>
          <w:szCs w:val="28"/>
          <w:rtl/>
        </w:rPr>
        <w:t xml:space="preserve"> </w:t>
      </w:r>
      <w:proofErr w:type="spellStart"/>
      <w:r w:rsidRPr="006F554C">
        <w:rPr>
          <w:rFonts w:ascii="Times New Roman" w:hAnsi="Times New Roman" w:cs="David" w:hint="cs"/>
          <w:spacing w:val="6"/>
          <w:sz w:val="28"/>
          <w:szCs w:val="28"/>
          <w:rtl/>
        </w:rPr>
        <w:t>הפרוייקט</w:t>
      </w:r>
      <w:proofErr w:type="spellEnd"/>
      <w:r w:rsidRPr="006F554C">
        <w:rPr>
          <w:rFonts w:ascii="Times New Roman" w:hAnsi="Times New Roman" w:cs="David" w:hint="cs"/>
          <w:spacing w:val="6"/>
          <w:sz w:val="28"/>
          <w:szCs w:val="28"/>
          <w:rtl/>
        </w:rPr>
        <w:t>.</w:t>
      </w:r>
    </w:p>
    <w:p w14:paraId="470EFF2C" w14:textId="77777777" w:rsidR="00312DAD" w:rsidRPr="006C5EEE" w:rsidRDefault="00312DAD" w:rsidP="00704BC5">
      <w:pPr>
        <w:spacing w:after="0" w:line="360" w:lineRule="atLeast"/>
        <w:rPr>
          <w:rFonts w:cs="David"/>
          <w:b/>
          <w:bCs/>
          <w:sz w:val="28"/>
          <w:szCs w:val="28"/>
          <w:u w:val="single"/>
          <w:rtl/>
        </w:rPr>
      </w:pPr>
      <w:r w:rsidRPr="006F554C">
        <w:rPr>
          <w:rFonts w:ascii="Times New Roman" w:hAnsi="Times New Roman" w:cs="David" w:hint="cs"/>
          <w:spacing w:val="6"/>
          <w:sz w:val="28"/>
          <w:szCs w:val="28"/>
          <w:rtl/>
        </w:rPr>
        <w:t xml:space="preserve">היקף </w:t>
      </w:r>
      <w:proofErr w:type="spellStart"/>
      <w:r w:rsidRPr="006F554C">
        <w:rPr>
          <w:rFonts w:ascii="Times New Roman" w:hAnsi="Times New Roman" w:cs="David" w:hint="cs"/>
          <w:spacing w:val="6"/>
          <w:sz w:val="28"/>
          <w:szCs w:val="28"/>
          <w:rtl/>
        </w:rPr>
        <w:t>הפרוייקט</w:t>
      </w:r>
      <w:proofErr w:type="spellEnd"/>
      <w:r w:rsidRPr="006F554C">
        <w:rPr>
          <w:rFonts w:ascii="Times New Roman" w:hAnsi="Times New Roman" w:cs="David" w:hint="cs"/>
          <w:spacing w:val="6"/>
          <w:sz w:val="28"/>
          <w:szCs w:val="28"/>
          <w:rtl/>
        </w:rPr>
        <w:t xml:space="preserve"> נמדד במונחי התמורה הכוללת אותה קיבל החבר במציע עבור הפרויקט המוצג (כולל מע"מ)</w:t>
      </w:r>
    </w:p>
    <w:p w14:paraId="256011FA" w14:textId="77777777" w:rsidR="008B1B0B" w:rsidRDefault="008B1B0B" w:rsidP="00704BC5">
      <w:pPr>
        <w:spacing w:after="160" w:line="360" w:lineRule="atLeast"/>
        <w:contextualSpacing/>
        <w:rPr>
          <w:rFonts w:eastAsia="Calibri" w:cs="David"/>
          <w:sz w:val="24"/>
          <w:szCs w:val="24"/>
          <w:rtl/>
        </w:rPr>
      </w:pPr>
    </w:p>
    <w:p w14:paraId="1C291BD0" w14:textId="77777777" w:rsidR="008B1B0B" w:rsidRPr="00CD5D9A"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6</w:t>
      </w:r>
    </w:p>
    <w:p w14:paraId="701CABCA"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8.1  תת סעיף 8.1.1.2 </w:t>
      </w:r>
    </w:p>
    <w:p w14:paraId="16F74B30"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כחלק ניכר מהפרויקטים נמשך כחודש וחצי עד חודשיים , הדרישה ל "לפחות 6 חודשים" אינה סבירה , אנו מבקשים לשנות את הדרישה לפרויקטים שנמשכו כחודש וחצי ומעלה וכן להקטין את היקף הפרויקטים ל 250 א' ₪ כל אחד .</w:t>
      </w:r>
    </w:p>
    <w:p w14:paraId="280C2C02" w14:textId="77777777" w:rsidR="008B1B0B" w:rsidRPr="006C5EEE"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76010BB6" w14:textId="66DD65B1" w:rsidR="008B1B0B" w:rsidRPr="006203FB" w:rsidRDefault="004B54BF" w:rsidP="00704BC5">
      <w:pPr>
        <w:spacing w:after="160" w:line="360" w:lineRule="atLeast"/>
        <w:contextualSpacing/>
        <w:rPr>
          <w:rFonts w:eastAsia="Calibri" w:cs="David"/>
          <w:sz w:val="28"/>
          <w:szCs w:val="28"/>
          <w:rtl/>
        </w:rPr>
      </w:pPr>
      <w:r w:rsidRPr="006203FB">
        <w:rPr>
          <w:rFonts w:eastAsia="Calibri" w:cs="David" w:hint="cs"/>
          <w:sz w:val="28"/>
          <w:szCs w:val="28"/>
          <w:rtl/>
        </w:rPr>
        <w:t xml:space="preserve"> סעיף 8.1.1.2 ישונה כך שבמקום המילים "</w:t>
      </w:r>
      <w:r w:rsidRPr="006203FB">
        <w:rPr>
          <w:rFonts w:eastAsia="Calibri" w:cs="David"/>
          <w:sz w:val="28"/>
          <w:szCs w:val="28"/>
          <w:rtl/>
        </w:rPr>
        <w:t xml:space="preserve"> בהיקף של לפחות 1,000,000 ש"ח כולל מע"מ ואשר נמשכו לפחות 6 חודשים</w:t>
      </w:r>
      <w:r w:rsidRPr="006203FB">
        <w:rPr>
          <w:rFonts w:eastAsia="Calibri" w:cs="David" w:hint="cs"/>
          <w:sz w:val="28"/>
          <w:szCs w:val="28"/>
          <w:rtl/>
        </w:rPr>
        <w:t>" יופיעו המילים "</w:t>
      </w:r>
      <w:r w:rsidRPr="006203FB">
        <w:rPr>
          <w:rFonts w:eastAsia="Calibri" w:cs="David"/>
          <w:sz w:val="28"/>
          <w:szCs w:val="28"/>
          <w:rtl/>
        </w:rPr>
        <w:t xml:space="preserve"> בהיקף של לפחות </w:t>
      </w:r>
      <w:r w:rsidRPr="006203FB">
        <w:rPr>
          <w:rFonts w:eastAsia="Calibri" w:cs="David" w:hint="cs"/>
          <w:sz w:val="28"/>
          <w:szCs w:val="28"/>
          <w:rtl/>
        </w:rPr>
        <w:t>5</w:t>
      </w:r>
      <w:r w:rsidRPr="006203FB">
        <w:rPr>
          <w:rFonts w:eastAsia="Calibri" w:cs="David"/>
          <w:sz w:val="28"/>
          <w:szCs w:val="28"/>
          <w:rtl/>
        </w:rPr>
        <w:t>00,0</w:t>
      </w:r>
      <w:r w:rsidRPr="006203FB">
        <w:rPr>
          <w:rFonts w:eastAsia="Calibri" w:cs="David" w:hint="cs"/>
          <w:sz w:val="28"/>
          <w:szCs w:val="28"/>
          <w:rtl/>
        </w:rPr>
        <w:t xml:space="preserve">00 </w:t>
      </w:r>
      <w:r w:rsidRPr="006203FB">
        <w:rPr>
          <w:rFonts w:eastAsia="Calibri" w:cs="David"/>
          <w:sz w:val="28"/>
          <w:szCs w:val="28"/>
          <w:rtl/>
        </w:rPr>
        <w:t xml:space="preserve">ש"ח כולל מע"מ ואשר נמשכו לפחות </w:t>
      </w:r>
      <w:r w:rsidRPr="006203FB">
        <w:rPr>
          <w:rFonts w:eastAsia="Calibri" w:cs="David" w:hint="cs"/>
          <w:sz w:val="28"/>
          <w:szCs w:val="28"/>
          <w:rtl/>
        </w:rPr>
        <w:t>2</w:t>
      </w:r>
      <w:r w:rsidRPr="006203FB">
        <w:rPr>
          <w:rFonts w:eastAsia="Calibri" w:cs="David"/>
          <w:sz w:val="28"/>
          <w:szCs w:val="28"/>
          <w:rtl/>
        </w:rPr>
        <w:t xml:space="preserve"> חודשים</w:t>
      </w:r>
      <w:r w:rsidR="00613671">
        <w:rPr>
          <w:rFonts w:eastAsia="Calibri" w:cs="David" w:hint="cs"/>
          <w:sz w:val="28"/>
          <w:szCs w:val="28"/>
          <w:rtl/>
        </w:rPr>
        <w:t>".</w:t>
      </w:r>
    </w:p>
    <w:p w14:paraId="212B2DCB" w14:textId="77777777" w:rsidR="00446045" w:rsidRDefault="00446045" w:rsidP="00704BC5">
      <w:pPr>
        <w:spacing w:after="0" w:line="360" w:lineRule="atLeast"/>
        <w:rPr>
          <w:rFonts w:cs="David"/>
          <w:b/>
          <w:bCs/>
          <w:sz w:val="28"/>
          <w:szCs w:val="28"/>
          <w:u w:val="single"/>
          <w:rtl/>
        </w:rPr>
      </w:pPr>
    </w:p>
    <w:p w14:paraId="10889526" w14:textId="77777777" w:rsidR="008B1B0B" w:rsidRPr="00BE513D"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7</w:t>
      </w:r>
    </w:p>
    <w:p w14:paraId="62CE8275"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8.1  תת סעיף 8.1.1.3 - </w:t>
      </w:r>
    </w:p>
    <w:p w14:paraId="276FB06D"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 xml:space="preserve">אנו מבקשים לאפשר הוכחת ניסיון זה גם באמצעות פרויקטים שבוצעו עבור משרדי ממשלה באמצעות חברת </w:t>
      </w:r>
      <w:r w:rsidRPr="008B1B0B">
        <w:rPr>
          <w:rFonts w:eastAsia="Calibri" w:cs="David" w:hint="cs"/>
          <w:sz w:val="28"/>
          <w:szCs w:val="28"/>
        </w:rPr>
        <w:t>S</w:t>
      </w:r>
      <w:r w:rsidRPr="008B1B0B">
        <w:rPr>
          <w:rFonts w:eastAsia="Calibri" w:cs="David"/>
          <w:sz w:val="28"/>
          <w:szCs w:val="28"/>
        </w:rPr>
        <w:t xml:space="preserve">PC </w:t>
      </w:r>
      <w:r w:rsidRPr="008B1B0B">
        <w:rPr>
          <w:rFonts w:eastAsia="Calibri" w:cs="David" w:hint="cs"/>
          <w:sz w:val="28"/>
          <w:szCs w:val="28"/>
          <w:rtl/>
        </w:rPr>
        <w:t xml:space="preserve"> בה החברה מחזיקה </w:t>
      </w:r>
      <w:proofErr w:type="spellStart"/>
      <w:r w:rsidRPr="008B1B0B">
        <w:rPr>
          <w:rFonts w:eastAsia="Calibri" w:cs="David" w:hint="cs"/>
          <w:sz w:val="28"/>
          <w:szCs w:val="28"/>
          <w:rtl/>
        </w:rPr>
        <w:t>בלמעלה</w:t>
      </w:r>
      <w:proofErr w:type="spellEnd"/>
      <w:r w:rsidRPr="008B1B0B">
        <w:rPr>
          <w:rFonts w:eastAsia="Calibri" w:cs="David" w:hint="cs"/>
          <w:sz w:val="28"/>
          <w:szCs w:val="28"/>
          <w:rtl/>
        </w:rPr>
        <w:t xml:space="preserve"> מ 30%  ושהפרויקטים שיוצגו לא יחויבו להיות דווקא מהתחומים שפורטו בסעיף 7.2.1.1 . </w:t>
      </w:r>
    </w:p>
    <w:p w14:paraId="02D00AFC" w14:textId="77777777" w:rsidR="008B1B0B" w:rsidRPr="006C5EEE" w:rsidRDefault="008B1B0B" w:rsidP="00704BC5">
      <w:pPr>
        <w:spacing w:after="0" w:line="360" w:lineRule="atLeast"/>
        <w:rPr>
          <w:rFonts w:cs="David"/>
          <w:b/>
          <w:bCs/>
          <w:sz w:val="28"/>
          <w:szCs w:val="28"/>
          <w:u w:val="single"/>
          <w:rtl/>
        </w:rPr>
      </w:pPr>
      <w:r w:rsidRPr="006C5EEE">
        <w:rPr>
          <w:rFonts w:cs="David" w:hint="cs"/>
          <w:b/>
          <w:bCs/>
          <w:sz w:val="28"/>
          <w:szCs w:val="28"/>
          <w:u w:val="single"/>
          <w:rtl/>
        </w:rPr>
        <w:lastRenderedPageBreak/>
        <w:t>תשובה</w:t>
      </w:r>
    </w:p>
    <w:p w14:paraId="024220AB" w14:textId="77777777" w:rsidR="008B1B0B" w:rsidRPr="00613671" w:rsidRDefault="00312DAD" w:rsidP="00704BC5">
      <w:pPr>
        <w:pStyle w:val="aa"/>
        <w:numPr>
          <w:ilvl w:val="0"/>
          <w:numId w:val="12"/>
        </w:numPr>
        <w:spacing w:after="160" w:line="360" w:lineRule="atLeast"/>
        <w:rPr>
          <w:rFonts w:eastAsia="Calibri" w:cs="David"/>
          <w:sz w:val="28"/>
          <w:szCs w:val="28"/>
        </w:rPr>
      </w:pPr>
      <w:r w:rsidRPr="00613671">
        <w:rPr>
          <w:rFonts w:eastAsia="Calibri" w:cs="David" w:hint="cs"/>
          <w:sz w:val="28"/>
          <w:szCs w:val="28"/>
          <w:rtl/>
        </w:rPr>
        <w:t>סעיף 8.1.ד. קובע במפורש כי "</w:t>
      </w:r>
      <w:r w:rsidRPr="00613671">
        <w:rPr>
          <w:rFonts w:eastAsia="Calibri" w:cs="David"/>
          <w:sz w:val="28"/>
          <w:szCs w:val="28"/>
          <w:rtl/>
        </w:rPr>
        <w:t xml:space="preserve">כל חבר במציע יוכל להוכיח </w:t>
      </w:r>
      <w:r w:rsidRPr="00613671">
        <w:rPr>
          <w:rFonts w:eastAsia="Calibri" w:cs="David" w:hint="cs"/>
          <w:sz w:val="28"/>
          <w:szCs w:val="28"/>
          <w:rtl/>
        </w:rPr>
        <w:t xml:space="preserve">עמידתו באמת מידה </w:t>
      </w:r>
      <w:r w:rsidRPr="00613671">
        <w:rPr>
          <w:rFonts w:eastAsia="Calibri" w:cs="David"/>
          <w:sz w:val="28"/>
          <w:szCs w:val="28"/>
          <w:rtl/>
        </w:rPr>
        <w:t xml:space="preserve">בהתאם לסעיפים </w:t>
      </w:r>
      <w:r w:rsidRPr="00613671">
        <w:rPr>
          <w:rFonts w:eastAsia="Calibri" w:cs="David" w:hint="cs"/>
          <w:sz w:val="28"/>
          <w:szCs w:val="28"/>
          <w:rtl/>
        </w:rPr>
        <w:t>8.1.1.1-8.1.1.5 לעיל</w:t>
      </w:r>
      <w:r w:rsidRPr="00613671">
        <w:rPr>
          <w:rFonts w:eastAsia="Calibri" w:cs="David"/>
          <w:sz w:val="28"/>
          <w:szCs w:val="28"/>
          <w:rtl/>
        </w:rPr>
        <w:t xml:space="preserve">, באמצעות </w:t>
      </w:r>
      <w:r w:rsidRPr="00613671">
        <w:rPr>
          <w:rFonts w:eastAsia="Calibri" w:cs="David" w:hint="cs"/>
          <w:sz w:val="28"/>
          <w:szCs w:val="28"/>
          <w:rtl/>
        </w:rPr>
        <w:t xml:space="preserve">ניסיון החבר במציע או באמצעות ניסיון </w:t>
      </w:r>
      <w:r w:rsidRPr="00613671">
        <w:rPr>
          <w:rFonts w:eastAsia="Calibri" w:cs="David"/>
          <w:sz w:val="28"/>
          <w:szCs w:val="28"/>
          <w:rtl/>
        </w:rPr>
        <w:t>חבר</w:t>
      </w:r>
      <w:r w:rsidRPr="00613671">
        <w:rPr>
          <w:rFonts w:eastAsia="Calibri" w:cs="David" w:hint="cs"/>
          <w:sz w:val="28"/>
          <w:szCs w:val="28"/>
          <w:rtl/>
        </w:rPr>
        <w:t>ה</w:t>
      </w:r>
      <w:r w:rsidRPr="00613671">
        <w:rPr>
          <w:rFonts w:eastAsia="Calibri" w:cs="David"/>
          <w:sz w:val="28"/>
          <w:szCs w:val="28"/>
          <w:rtl/>
        </w:rPr>
        <w:t xml:space="preserve"> ייעודית (</w:t>
      </w:r>
      <w:r w:rsidRPr="00613671">
        <w:rPr>
          <w:rFonts w:eastAsia="Calibri" w:cs="David"/>
          <w:sz w:val="28"/>
          <w:szCs w:val="28"/>
        </w:rPr>
        <w:t>SPC</w:t>
      </w:r>
      <w:r w:rsidRPr="00613671">
        <w:rPr>
          <w:rFonts w:eastAsia="Calibri" w:cs="David"/>
          <w:sz w:val="28"/>
          <w:szCs w:val="28"/>
          <w:rtl/>
        </w:rPr>
        <w:t>) של כל אחד מהחברים במציע</w:t>
      </w:r>
      <w:r w:rsidRPr="00613671">
        <w:rPr>
          <w:rFonts w:eastAsia="Calibri" w:cs="David" w:hint="cs"/>
          <w:sz w:val="28"/>
          <w:szCs w:val="28"/>
          <w:rtl/>
        </w:rPr>
        <w:t>,</w:t>
      </w:r>
      <w:r w:rsidRPr="00613671">
        <w:rPr>
          <w:rFonts w:eastAsia="Calibri" w:cs="David"/>
          <w:sz w:val="28"/>
          <w:szCs w:val="28"/>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Pr="00613671">
        <w:rPr>
          <w:rFonts w:eastAsia="Calibri" w:cs="David" w:hint="cs"/>
          <w:sz w:val="28"/>
          <w:szCs w:val="28"/>
          <w:rtl/>
        </w:rPr>
        <w:t xml:space="preserve">ה </w:t>
      </w:r>
      <w:r w:rsidRPr="00613671">
        <w:rPr>
          <w:rFonts w:eastAsia="Calibri" w:cs="David"/>
          <w:sz w:val="28"/>
          <w:szCs w:val="28"/>
          <w:rtl/>
        </w:rPr>
        <w:t>ייעודית</w:t>
      </w:r>
      <w:r w:rsidRPr="00613671">
        <w:rPr>
          <w:rFonts w:eastAsia="Calibri" w:cs="David" w:hint="cs"/>
          <w:sz w:val="28"/>
          <w:szCs w:val="28"/>
          <w:rtl/>
        </w:rPr>
        <w:t>"</w:t>
      </w:r>
    </w:p>
    <w:p w14:paraId="3DEBFFAA" w14:textId="77777777" w:rsidR="00312DAD" w:rsidRPr="00613671" w:rsidRDefault="00312DAD" w:rsidP="00704BC5">
      <w:pPr>
        <w:pStyle w:val="aa"/>
        <w:numPr>
          <w:ilvl w:val="0"/>
          <w:numId w:val="12"/>
        </w:numPr>
        <w:spacing w:after="160" w:line="360" w:lineRule="atLeast"/>
        <w:rPr>
          <w:rFonts w:eastAsia="Calibri" w:cs="David"/>
          <w:sz w:val="28"/>
          <w:szCs w:val="28"/>
          <w:rtl/>
        </w:rPr>
      </w:pPr>
      <w:r w:rsidRPr="00613671">
        <w:rPr>
          <w:rFonts w:eastAsia="Calibri" w:cs="David" w:hint="cs"/>
          <w:sz w:val="28"/>
          <w:szCs w:val="28"/>
          <w:rtl/>
        </w:rPr>
        <w:t xml:space="preserve">להוכחת ניסיון כאמור בסעיף זה אין הגבלה לגבי תחום הפעילות של </w:t>
      </w:r>
      <w:proofErr w:type="spellStart"/>
      <w:r w:rsidRPr="00613671">
        <w:rPr>
          <w:rFonts w:eastAsia="Calibri" w:cs="David" w:hint="cs"/>
          <w:sz w:val="28"/>
          <w:szCs w:val="28"/>
          <w:rtl/>
        </w:rPr>
        <w:t>הפרוייקט</w:t>
      </w:r>
      <w:proofErr w:type="spellEnd"/>
      <w:r w:rsidRPr="00613671">
        <w:rPr>
          <w:rFonts w:eastAsia="Calibri" w:cs="David" w:hint="cs"/>
          <w:sz w:val="28"/>
          <w:szCs w:val="28"/>
          <w:rtl/>
        </w:rPr>
        <w:t>.</w:t>
      </w:r>
    </w:p>
    <w:p w14:paraId="21BBE86F" w14:textId="77777777" w:rsidR="00312DAD" w:rsidRDefault="00312DAD" w:rsidP="00704BC5">
      <w:pPr>
        <w:spacing w:after="160" w:line="360" w:lineRule="atLeast"/>
        <w:contextualSpacing/>
        <w:rPr>
          <w:rFonts w:eastAsia="Calibri" w:cs="David"/>
          <w:sz w:val="24"/>
          <w:szCs w:val="24"/>
          <w:rtl/>
        </w:rPr>
      </w:pPr>
    </w:p>
    <w:p w14:paraId="1FBE0213" w14:textId="77777777" w:rsidR="008B1B0B" w:rsidRPr="009E07ED"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8</w:t>
      </w:r>
    </w:p>
    <w:p w14:paraId="57626566"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8.1  תת סעיף 8.1.1.4 - </w:t>
      </w:r>
    </w:p>
    <w:p w14:paraId="74D8D35E"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 xml:space="preserve">אנו מבקשים לאפשר הוכחת ניסיון זה באמצעות חברת </w:t>
      </w:r>
      <w:r w:rsidRPr="008B1B0B">
        <w:rPr>
          <w:rFonts w:eastAsia="Calibri" w:cs="David" w:hint="cs"/>
          <w:sz w:val="28"/>
          <w:szCs w:val="28"/>
        </w:rPr>
        <w:t>SPC</w:t>
      </w:r>
      <w:r w:rsidRPr="008B1B0B">
        <w:rPr>
          <w:rFonts w:eastAsia="Calibri" w:cs="David" w:hint="cs"/>
          <w:sz w:val="28"/>
          <w:szCs w:val="28"/>
          <w:rtl/>
        </w:rPr>
        <w:t xml:space="preserve"> בה חברתנו מחזיקה  </w:t>
      </w:r>
      <w:proofErr w:type="spellStart"/>
      <w:r w:rsidRPr="008B1B0B">
        <w:rPr>
          <w:rFonts w:eastAsia="Calibri" w:cs="David" w:hint="cs"/>
          <w:sz w:val="28"/>
          <w:szCs w:val="28"/>
          <w:rtl/>
        </w:rPr>
        <w:t>בלמעלה</w:t>
      </w:r>
      <w:proofErr w:type="spellEnd"/>
      <w:r w:rsidRPr="008B1B0B">
        <w:rPr>
          <w:rFonts w:eastAsia="Calibri" w:cs="David" w:hint="cs"/>
          <w:sz w:val="28"/>
          <w:szCs w:val="28"/>
          <w:rtl/>
        </w:rPr>
        <w:t xml:space="preserve"> מ- 30%  . כמו כן , אנו מבקשים  שלצורך חישוב הניקוד יוכרו שירותי ייעוץ  שניתנו בהיקף של לפחות 50 שעות לכל עסק .</w:t>
      </w:r>
    </w:p>
    <w:p w14:paraId="3D31AAC5" w14:textId="77777777" w:rsidR="00BE513D"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35711784" w14:textId="77777777" w:rsidR="0074692B" w:rsidRDefault="00490D11" w:rsidP="00704BC5">
      <w:pPr>
        <w:pStyle w:val="aa"/>
        <w:numPr>
          <w:ilvl w:val="0"/>
          <w:numId w:val="12"/>
        </w:numPr>
        <w:spacing w:after="0" w:line="360" w:lineRule="atLeast"/>
        <w:rPr>
          <w:rFonts w:cs="David"/>
          <w:sz w:val="28"/>
          <w:szCs w:val="28"/>
        </w:rPr>
      </w:pPr>
      <w:r>
        <w:rPr>
          <w:rFonts w:cs="David" w:hint="cs"/>
          <w:sz w:val="28"/>
          <w:szCs w:val="28"/>
          <w:rtl/>
        </w:rPr>
        <w:t>ראו תשובה לשאלה מס' 7</w:t>
      </w:r>
    </w:p>
    <w:p w14:paraId="4E9FF586" w14:textId="77777777" w:rsidR="00490D11" w:rsidRPr="00490D11" w:rsidRDefault="00490D11" w:rsidP="00704BC5">
      <w:pPr>
        <w:pStyle w:val="aa"/>
        <w:numPr>
          <w:ilvl w:val="0"/>
          <w:numId w:val="12"/>
        </w:numPr>
        <w:spacing w:after="0" w:line="360" w:lineRule="atLeast"/>
        <w:rPr>
          <w:rFonts w:cs="David"/>
          <w:sz w:val="28"/>
          <w:szCs w:val="28"/>
          <w:rtl/>
        </w:rPr>
      </w:pPr>
      <w:r>
        <w:rPr>
          <w:rFonts w:cs="David" w:hint="cs"/>
          <w:sz w:val="28"/>
          <w:szCs w:val="28"/>
          <w:rtl/>
        </w:rPr>
        <w:t>לא יחול שינוי במספר שעות הייעוץ המינימליו</w:t>
      </w:r>
      <w:r>
        <w:rPr>
          <w:rFonts w:cs="David" w:hint="eastAsia"/>
          <w:sz w:val="28"/>
          <w:szCs w:val="28"/>
          <w:rtl/>
        </w:rPr>
        <w:t>ת</w:t>
      </w:r>
      <w:r>
        <w:rPr>
          <w:rFonts w:cs="David" w:hint="cs"/>
          <w:sz w:val="28"/>
          <w:szCs w:val="28"/>
          <w:rtl/>
        </w:rPr>
        <w:t xml:space="preserve"> בסעיף זה</w:t>
      </w:r>
    </w:p>
    <w:p w14:paraId="699AF5F6" w14:textId="77777777" w:rsidR="0074692B" w:rsidRDefault="0074692B" w:rsidP="00704BC5">
      <w:pPr>
        <w:spacing w:after="0" w:line="360" w:lineRule="atLeast"/>
        <w:rPr>
          <w:rFonts w:cs="David"/>
          <w:b/>
          <w:bCs/>
          <w:sz w:val="28"/>
          <w:szCs w:val="28"/>
          <w:u w:val="single"/>
          <w:rtl/>
        </w:rPr>
      </w:pPr>
    </w:p>
    <w:p w14:paraId="3395C2B6" w14:textId="77777777" w:rsidR="008B1B0B" w:rsidRPr="00CD5D9A" w:rsidRDefault="008B1B0B" w:rsidP="00704BC5">
      <w:pPr>
        <w:spacing w:after="0" w:line="360" w:lineRule="atLeast"/>
        <w:rPr>
          <w:rFonts w:cs="David"/>
          <w:b/>
          <w:bCs/>
          <w:sz w:val="28"/>
          <w:szCs w:val="28"/>
          <w:u w:val="single"/>
          <w:rtl/>
        </w:rPr>
      </w:pPr>
      <w:r w:rsidRPr="00CD5D9A">
        <w:rPr>
          <w:rFonts w:cs="David" w:hint="cs"/>
          <w:b/>
          <w:bCs/>
          <w:sz w:val="28"/>
          <w:szCs w:val="28"/>
          <w:u w:val="single"/>
          <w:rtl/>
        </w:rPr>
        <w:t>שאלה מס' 9</w:t>
      </w:r>
    </w:p>
    <w:p w14:paraId="135B96F6"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סעיף 8.1  תת סעיף 8.1.2.1 - </w:t>
      </w:r>
    </w:p>
    <w:p w14:paraId="3BBB22D9"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 xml:space="preserve">אנו מבקשים שבאמת מידה זו ייבדק ניסיון מנהל המרכז בניהול פרויקטים ... בהיקף כספי של 250 א' ₪ כל אחד  , ושהפרויקטים נמשכו לפחות חודש וחצי . </w:t>
      </w:r>
    </w:p>
    <w:p w14:paraId="1534C39D" w14:textId="77777777" w:rsidR="008B1B0B" w:rsidRPr="006C5EEE"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710CEBF4" w14:textId="704985BD" w:rsidR="008B1B0B" w:rsidRPr="006B14B2" w:rsidRDefault="00D66CD9" w:rsidP="00704BC5">
      <w:pPr>
        <w:spacing w:after="0" w:line="360" w:lineRule="atLeast"/>
        <w:rPr>
          <w:rFonts w:eastAsia="Calibri" w:cs="David"/>
          <w:sz w:val="28"/>
          <w:szCs w:val="28"/>
          <w:rtl/>
        </w:rPr>
      </w:pPr>
      <w:r>
        <w:rPr>
          <w:rFonts w:eastAsia="Calibri" w:cs="David" w:hint="cs"/>
          <w:sz w:val="24"/>
          <w:szCs w:val="24"/>
          <w:rtl/>
        </w:rPr>
        <w:t xml:space="preserve"> </w:t>
      </w:r>
      <w:r w:rsidRPr="006B14B2">
        <w:rPr>
          <w:rFonts w:eastAsia="Calibri" w:cs="David" w:hint="cs"/>
          <w:sz w:val="28"/>
          <w:szCs w:val="28"/>
          <w:rtl/>
        </w:rPr>
        <w:t xml:space="preserve"> סעיף 8.1.2.1 ישונה כך שבמקום המילים "</w:t>
      </w:r>
      <w:r w:rsidRPr="006B14B2">
        <w:rPr>
          <w:rFonts w:eastAsia="Calibri" w:cs="David"/>
          <w:sz w:val="28"/>
          <w:szCs w:val="28"/>
          <w:rtl/>
        </w:rPr>
        <w:t xml:space="preserve"> בהיקף של לפחות 1,000,000 ש"ח כולל מע"מ ואשר נמשכו לפחות 6 חודשים</w:t>
      </w:r>
      <w:r w:rsidRPr="006B14B2">
        <w:rPr>
          <w:rFonts w:eastAsia="Calibri" w:cs="David" w:hint="cs"/>
          <w:sz w:val="28"/>
          <w:szCs w:val="28"/>
          <w:rtl/>
        </w:rPr>
        <w:t>" יופיעו המילים "</w:t>
      </w:r>
      <w:r w:rsidRPr="006B14B2">
        <w:rPr>
          <w:rFonts w:eastAsia="Calibri" w:cs="David"/>
          <w:sz w:val="28"/>
          <w:szCs w:val="28"/>
          <w:rtl/>
        </w:rPr>
        <w:t xml:space="preserve"> בהיקף של לפחות </w:t>
      </w:r>
      <w:r w:rsidRPr="006B14B2">
        <w:rPr>
          <w:rFonts w:eastAsia="Calibri" w:cs="David" w:hint="cs"/>
          <w:sz w:val="28"/>
          <w:szCs w:val="28"/>
          <w:rtl/>
        </w:rPr>
        <w:t>5</w:t>
      </w:r>
      <w:r w:rsidRPr="006B14B2">
        <w:rPr>
          <w:rFonts w:eastAsia="Calibri" w:cs="David"/>
          <w:sz w:val="28"/>
          <w:szCs w:val="28"/>
          <w:rtl/>
        </w:rPr>
        <w:t>00,0</w:t>
      </w:r>
      <w:r w:rsidRPr="006B14B2">
        <w:rPr>
          <w:rFonts w:eastAsia="Calibri" w:cs="David" w:hint="cs"/>
          <w:sz w:val="28"/>
          <w:szCs w:val="28"/>
          <w:rtl/>
        </w:rPr>
        <w:t xml:space="preserve">00 </w:t>
      </w:r>
      <w:r w:rsidRPr="006B14B2">
        <w:rPr>
          <w:rFonts w:eastAsia="Calibri" w:cs="David"/>
          <w:sz w:val="28"/>
          <w:szCs w:val="28"/>
          <w:rtl/>
        </w:rPr>
        <w:t xml:space="preserve">ש"ח כולל מע"מ ואשר נמשכו לפחות </w:t>
      </w:r>
      <w:r w:rsidRPr="006B14B2">
        <w:rPr>
          <w:rFonts w:eastAsia="Calibri" w:cs="David" w:hint="cs"/>
          <w:sz w:val="28"/>
          <w:szCs w:val="28"/>
          <w:rtl/>
        </w:rPr>
        <w:t>2</w:t>
      </w:r>
      <w:r w:rsidRPr="006B14B2">
        <w:rPr>
          <w:rFonts w:eastAsia="Calibri" w:cs="David"/>
          <w:sz w:val="28"/>
          <w:szCs w:val="28"/>
          <w:rtl/>
        </w:rPr>
        <w:t xml:space="preserve"> חודשים</w:t>
      </w:r>
      <w:r w:rsidR="006B14B2" w:rsidRPr="006B14B2">
        <w:rPr>
          <w:rFonts w:eastAsia="Calibri" w:cs="David" w:hint="cs"/>
          <w:sz w:val="28"/>
          <w:szCs w:val="28"/>
          <w:rtl/>
        </w:rPr>
        <w:t>".</w:t>
      </w:r>
      <w:r w:rsidRPr="006B14B2" w:rsidDel="00D66CD9">
        <w:rPr>
          <w:rFonts w:eastAsia="Calibri" w:cs="David" w:hint="cs"/>
          <w:sz w:val="28"/>
          <w:szCs w:val="28"/>
          <w:rtl/>
        </w:rPr>
        <w:t xml:space="preserve"> </w:t>
      </w:r>
    </w:p>
    <w:p w14:paraId="17C4F491" w14:textId="77777777" w:rsidR="00446045" w:rsidRPr="006B14B2" w:rsidRDefault="00446045" w:rsidP="00704BC5">
      <w:pPr>
        <w:spacing w:after="0" w:line="360" w:lineRule="atLeast"/>
        <w:rPr>
          <w:rFonts w:eastAsia="Calibri" w:cs="David"/>
          <w:sz w:val="28"/>
          <w:szCs w:val="28"/>
          <w:rtl/>
        </w:rPr>
      </w:pPr>
    </w:p>
    <w:p w14:paraId="79E71B24" w14:textId="77777777" w:rsidR="00446045" w:rsidRDefault="00446045" w:rsidP="00704BC5">
      <w:pPr>
        <w:spacing w:after="0" w:line="360" w:lineRule="atLeast"/>
        <w:rPr>
          <w:rFonts w:cs="David"/>
          <w:b/>
          <w:bCs/>
          <w:sz w:val="28"/>
          <w:szCs w:val="28"/>
          <w:u w:val="single"/>
          <w:rtl/>
        </w:rPr>
      </w:pPr>
    </w:p>
    <w:p w14:paraId="0E556E3C" w14:textId="77777777" w:rsidR="00CC7167" w:rsidRPr="00F469BD" w:rsidRDefault="00CC7167" w:rsidP="00704BC5">
      <w:pPr>
        <w:bidi w:val="0"/>
        <w:spacing w:line="360" w:lineRule="atLeast"/>
        <w:rPr>
          <w:rFonts w:cs="David"/>
          <w:b/>
          <w:bCs/>
          <w:sz w:val="28"/>
          <w:szCs w:val="28"/>
          <w:rtl/>
        </w:rPr>
      </w:pPr>
      <w:r w:rsidRPr="00F469BD">
        <w:rPr>
          <w:rFonts w:cs="David"/>
          <w:b/>
          <w:bCs/>
          <w:sz w:val="28"/>
          <w:szCs w:val="28"/>
          <w:rtl/>
        </w:rPr>
        <w:br w:type="page"/>
      </w:r>
    </w:p>
    <w:p w14:paraId="32092452" w14:textId="4D389268" w:rsidR="008B1B0B" w:rsidRPr="00CD5D9A" w:rsidRDefault="008B1B0B" w:rsidP="00704BC5">
      <w:pPr>
        <w:spacing w:after="0" w:line="360" w:lineRule="atLeast"/>
        <w:rPr>
          <w:rFonts w:cs="David"/>
          <w:b/>
          <w:bCs/>
          <w:sz w:val="28"/>
          <w:szCs w:val="28"/>
          <w:u w:val="single"/>
          <w:rtl/>
        </w:rPr>
      </w:pPr>
      <w:r w:rsidRPr="00CD5D9A">
        <w:rPr>
          <w:rFonts w:cs="David" w:hint="cs"/>
          <w:b/>
          <w:bCs/>
          <w:sz w:val="28"/>
          <w:szCs w:val="28"/>
          <w:u w:val="single"/>
          <w:rtl/>
        </w:rPr>
        <w:lastRenderedPageBreak/>
        <w:t>שאלה מס' 10</w:t>
      </w:r>
    </w:p>
    <w:p w14:paraId="23C33B87" w14:textId="77777777" w:rsidR="008B1B0B" w:rsidRPr="008B1B0B" w:rsidRDefault="008B1B0B" w:rsidP="00704BC5">
      <w:pPr>
        <w:spacing w:after="0" w:line="360" w:lineRule="atLeast"/>
        <w:contextualSpacing/>
        <w:rPr>
          <w:rFonts w:eastAsia="Calibri" w:cs="David"/>
          <w:sz w:val="28"/>
          <w:szCs w:val="28"/>
          <w:u w:val="single"/>
        </w:rPr>
      </w:pPr>
      <w:r w:rsidRPr="008B1B0B">
        <w:rPr>
          <w:rFonts w:eastAsia="Calibri" w:cs="David" w:hint="cs"/>
          <w:sz w:val="28"/>
          <w:szCs w:val="28"/>
          <w:u w:val="single"/>
          <w:rtl/>
        </w:rPr>
        <w:t xml:space="preserve">כללי </w:t>
      </w:r>
    </w:p>
    <w:p w14:paraId="13CF6670" w14:textId="77777777" w:rsidR="008B1B0B" w:rsidRPr="000E1901" w:rsidRDefault="008B1B0B" w:rsidP="00704BC5">
      <w:pPr>
        <w:spacing w:after="0" w:line="360" w:lineRule="atLeast"/>
        <w:contextualSpacing/>
        <w:rPr>
          <w:rFonts w:eastAsia="Calibri" w:cs="David"/>
          <w:sz w:val="28"/>
          <w:szCs w:val="28"/>
          <w:rtl/>
        </w:rPr>
      </w:pPr>
      <w:r w:rsidRPr="008B1B0B">
        <w:rPr>
          <w:rFonts w:eastAsia="Calibri" w:cs="David" w:hint="cs"/>
          <w:sz w:val="28"/>
          <w:szCs w:val="28"/>
          <w:rtl/>
        </w:rPr>
        <w:t xml:space="preserve">אנו מבקשים לפרסם את התשובות לשאלותינו בהקדם האפשרי (לפני 4.2.2019 ) ו/ או לאחר כנס המציעים וזאת כדי שנוכל להיערך בהתאם למתן מענה למכרז . </w:t>
      </w:r>
    </w:p>
    <w:p w14:paraId="1699999A" w14:textId="77777777" w:rsidR="008B1B0B" w:rsidRPr="006C5EEE" w:rsidRDefault="008B1B0B" w:rsidP="00704BC5">
      <w:pPr>
        <w:spacing w:after="0" w:line="360" w:lineRule="atLeast"/>
        <w:rPr>
          <w:rFonts w:cs="David"/>
          <w:b/>
          <w:bCs/>
          <w:sz w:val="28"/>
          <w:szCs w:val="28"/>
          <w:u w:val="single"/>
          <w:rtl/>
        </w:rPr>
      </w:pPr>
      <w:r w:rsidRPr="006C5EEE">
        <w:rPr>
          <w:rFonts w:cs="David" w:hint="cs"/>
          <w:b/>
          <w:bCs/>
          <w:sz w:val="28"/>
          <w:szCs w:val="28"/>
          <w:u w:val="single"/>
          <w:rtl/>
        </w:rPr>
        <w:t>תשובה</w:t>
      </w:r>
    </w:p>
    <w:p w14:paraId="1DA6644A" w14:textId="77777777" w:rsidR="008B1B0B" w:rsidRPr="006B14B2" w:rsidRDefault="00446045" w:rsidP="00704BC5">
      <w:pPr>
        <w:spacing w:after="160" w:line="360" w:lineRule="atLeast"/>
        <w:contextualSpacing/>
        <w:rPr>
          <w:rFonts w:eastAsia="Calibri" w:cs="David"/>
          <w:sz w:val="28"/>
          <w:szCs w:val="28"/>
          <w:rtl/>
        </w:rPr>
      </w:pPr>
      <w:r w:rsidRPr="006B14B2">
        <w:rPr>
          <w:rFonts w:eastAsia="Calibri" w:cs="David" w:hint="cs"/>
          <w:sz w:val="28"/>
          <w:szCs w:val="28"/>
          <w:rtl/>
        </w:rPr>
        <w:t xml:space="preserve">ככל שיחולו שינויים במועדי המכרז אלו יפורסמו באתר </w:t>
      </w:r>
      <w:proofErr w:type="spellStart"/>
      <w:r w:rsidRPr="006B14B2">
        <w:rPr>
          <w:rFonts w:eastAsia="Calibri" w:cs="David" w:hint="cs"/>
          <w:sz w:val="28"/>
          <w:szCs w:val="28"/>
          <w:rtl/>
        </w:rPr>
        <w:t>מינהל</w:t>
      </w:r>
      <w:proofErr w:type="spellEnd"/>
      <w:r w:rsidRPr="006B14B2">
        <w:rPr>
          <w:rFonts w:eastAsia="Calibri" w:cs="David" w:hint="cs"/>
          <w:sz w:val="28"/>
          <w:szCs w:val="28"/>
          <w:rtl/>
        </w:rPr>
        <w:t xml:space="preserve"> הרכש . </w:t>
      </w:r>
    </w:p>
    <w:p w14:paraId="7E72AE16" w14:textId="77777777" w:rsidR="00CC7167" w:rsidRDefault="00CC7167" w:rsidP="00704BC5">
      <w:pPr>
        <w:spacing w:after="0" w:line="360" w:lineRule="atLeast"/>
        <w:rPr>
          <w:rFonts w:eastAsia="Calibri" w:cs="David" w:hint="cs"/>
          <w:sz w:val="24"/>
          <w:szCs w:val="24"/>
          <w:rtl/>
        </w:rPr>
      </w:pPr>
    </w:p>
    <w:p w14:paraId="79F24EFF" w14:textId="77777777" w:rsidR="00A414DB" w:rsidRPr="003421DC"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11</w:t>
      </w:r>
    </w:p>
    <w:p w14:paraId="5FCD8C9D"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סעיף 11.1.1 , סעיף 11.1.2  למסמכי המכרז וסעיף 19.8 להסכם </w:t>
      </w:r>
    </w:p>
    <w:p w14:paraId="6B98462A" w14:textId="77777777" w:rsidR="00A414DB" w:rsidRPr="004E6D0E" w:rsidRDefault="00A414DB" w:rsidP="00704BC5">
      <w:pPr>
        <w:spacing w:after="0" w:line="360" w:lineRule="atLeast"/>
        <w:contextualSpacing/>
        <w:rPr>
          <w:rFonts w:eastAsia="Calibri" w:cs="David"/>
          <w:sz w:val="28"/>
          <w:szCs w:val="28"/>
          <w:rtl/>
        </w:rPr>
      </w:pPr>
      <w:r w:rsidRPr="00A414DB">
        <w:rPr>
          <w:rFonts w:eastAsia="Calibri" w:cs="David" w:hint="cs"/>
          <w:sz w:val="28"/>
          <w:szCs w:val="28"/>
          <w:rtl/>
        </w:rPr>
        <w:t xml:space="preserve">דרישת התשלום אמורה להיות מוגשת למשרד בכל סוף רבעון, המשרד נדרש לבדוק את הדרישה ולאשרה. כמו כן , התמורה אמורה להיות משולמת למציע בהתאם לאמור בסעיף 19.8 להסכם , מכאן שהמציע נדרש לממן 3 חודשים של כל רבעון בתוספת  45 ימים עד התשלום בפועל , פער המימון הנ"ל הינו מעל  135 ימים. </w:t>
      </w:r>
      <w:r w:rsidRPr="00A414DB">
        <w:rPr>
          <w:rFonts w:eastAsia="Calibri" w:cs="David"/>
          <w:sz w:val="28"/>
          <w:szCs w:val="28"/>
          <w:rtl/>
        </w:rPr>
        <w:br/>
      </w:r>
      <w:r w:rsidRPr="00A414DB">
        <w:rPr>
          <w:rFonts w:eastAsia="Calibri" w:cs="David" w:hint="cs"/>
          <w:sz w:val="28"/>
          <w:szCs w:val="28"/>
          <w:rtl/>
        </w:rPr>
        <w:t xml:space="preserve">אנו מבקשים שהתשלום הקבוע והתשלום המשתנה יהיה אחת לחודש. </w:t>
      </w:r>
    </w:p>
    <w:p w14:paraId="4BC89F03"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6A890357" w14:textId="752A0350" w:rsidR="00A414DB" w:rsidRPr="00F71EBA" w:rsidRDefault="00E16E2B" w:rsidP="00704BC5">
      <w:pPr>
        <w:spacing w:after="160" w:line="360" w:lineRule="atLeast"/>
        <w:contextualSpacing/>
        <w:rPr>
          <w:rFonts w:eastAsia="Calibri" w:cs="David"/>
          <w:sz w:val="28"/>
          <w:szCs w:val="28"/>
          <w:rtl/>
        </w:rPr>
      </w:pPr>
      <w:r w:rsidRPr="00F71EBA">
        <w:rPr>
          <w:rFonts w:eastAsia="Calibri" w:cs="David" w:hint="cs"/>
          <w:sz w:val="28"/>
          <w:szCs w:val="28"/>
          <w:rtl/>
        </w:rPr>
        <w:t>לא יחול שינוי בסעיף</w:t>
      </w:r>
      <w:r w:rsidR="00D66CD9" w:rsidRPr="00F71EBA">
        <w:rPr>
          <w:rFonts w:eastAsia="Calibri" w:cs="David" w:hint="cs"/>
          <w:sz w:val="28"/>
          <w:szCs w:val="28"/>
          <w:rtl/>
        </w:rPr>
        <w:t xml:space="preserve"> זה</w:t>
      </w:r>
      <w:r w:rsidRPr="00F71EBA">
        <w:rPr>
          <w:rFonts w:eastAsia="Calibri" w:cs="David" w:hint="cs"/>
          <w:sz w:val="28"/>
          <w:szCs w:val="28"/>
          <w:rtl/>
        </w:rPr>
        <w:t>.</w:t>
      </w:r>
      <w:r w:rsidR="00D66CD9" w:rsidRPr="00F71EBA">
        <w:rPr>
          <w:rFonts w:eastAsia="Calibri" w:cs="David" w:hint="cs"/>
          <w:sz w:val="28"/>
          <w:szCs w:val="28"/>
          <w:rtl/>
        </w:rPr>
        <w:t xml:space="preserve"> </w:t>
      </w:r>
      <w:r w:rsidR="00424511" w:rsidRPr="00F71EBA">
        <w:rPr>
          <w:rFonts w:eastAsia="Calibri" w:cs="David" w:hint="cs"/>
          <w:sz w:val="28"/>
          <w:szCs w:val="28"/>
          <w:rtl/>
        </w:rPr>
        <w:t>יחד עם זאת יתווסף סעיף</w:t>
      </w:r>
      <w:r w:rsidR="00D83788" w:rsidRPr="00F71EBA">
        <w:rPr>
          <w:rFonts w:eastAsia="Calibri" w:cs="David" w:hint="cs"/>
          <w:sz w:val="28"/>
          <w:szCs w:val="28"/>
          <w:rtl/>
        </w:rPr>
        <w:t xml:space="preserve"> 19.10 להסכם השירותים</w:t>
      </w:r>
      <w:r w:rsidR="00A272F6" w:rsidRPr="00F71EBA">
        <w:rPr>
          <w:rFonts w:eastAsia="Calibri" w:cs="David" w:hint="cs"/>
          <w:sz w:val="28"/>
          <w:szCs w:val="28"/>
          <w:rtl/>
        </w:rPr>
        <w:t xml:space="preserve">, </w:t>
      </w:r>
      <w:r w:rsidR="00F71EBA" w:rsidRPr="00F71EBA">
        <w:rPr>
          <w:rFonts w:eastAsia="Calibri" w:cs="David" w:hint="cs"/>
          <w:sz w:val="28"/>
          <w:szCs w:val="28"/>
          <w:rtl/>
        </w:rPr>
        <w:t>כ</w:t>
      </w:r>
      <w:r w:rsidR="00A272F6" w:rsidRPr="00F71EBA">
        <w:rPr>
          <w:rFonts w:eastAsia="Calibri" w:cs="David" w:hint="cs"/>
          <w:sz w:val="28"/>
          <w:szCs w:val="28"/>
          <w:rtl/>
        </w:rPr>
        <w:t>דלקמן: "</w:t>
      </w:r>
      <w:r w:rsidR="00F71EBA" w:rsidRPr="00F71EBA">
        <w:rPr>
          <w:rFonts w:eastAsia="Calibri" w:cs="David" w:hint="cs"/>
          <w:sz w:val="28"/>
          <w:szCs w:val="28"/>
          <w:rtl/>
        </w:rPr>
        <w:t>19.10</w:t>
      </w:r>
      <w:r w:rsidR="00D83788" w:rsidRPr="00F71EBA">
        <w:rPr>
          <w:rFonts w:eastAsia="Calibri" w:cs="David" w:hint="cs"/>
          <w:sz w:val="28"/>
          <w:szCs w:val="28"/>
          <w:rtl/>
        </w:rPr>
        <w:t>נותן השירותים רשאי לבקש מהמשרד תשלום מקדמה, עד גובה תשלום התפעול הקבוע בהתאם להצעת המחיר, עם החתימה על החוזה.</w:t>
      </w:r>
      <w:r w:rsidR="00F71EBA" w:rsidRPr="00F71EBA">
        <w:rPr>
          <w:rFonts w:eastAsia="Calibri" w:cs="David" w:hint="cs"/>
          <w:sz w:val="28"/>
          <w:szCs w:val="28"/>
          <w:rtl/>
        </w:rPr>
        <w:t xml:space="preserve"> </w:t>
      </w:r>
      <w:r w:rsidR="00D83788" w:rsidRPr="00F71EBA">
        <w:rPr>
          <w:rFonts w:eastAsia="Calibri" w:cs="David" w:hint="cs"/>
          <w:sz w:val="28"/>
          <w:szCs w:val="28"/>
          <w:rtl/>
        </w:rPr>
        <w:t>המקדמה תינתן</w:t>
      </w:r>
      <w:r w:rsidR="00A272F6" w:rsidRPr="00F71EBA">
        <w:rPr>
          <w:rFonts w:eastAsia="Calibri" w:cs="David" w:hint="cs"/>
          <w:sz w:val="28"/>
          <w:szCs w:val="28"/>
          <w:rtl/>
        </w:rPr>
        <w:t xml:space="preserve"> בהתאם לשקול דעתו של המשרד. ה</w:t>
      </w:r>
      <w:r w:rsidR="003206E0" w:rsidRPr="00F71EBA">
        <w:rPr>
          <w:rFonts w:eastAsia="Calibri" w:cs="David" w:hint="cs"/>
          <w:sz w:val="28"/>
          <w:szCs w:val="28"/>
          <w:rtl/>
        </w:rPr>
        <w:t>ח</w:t>
      </w:r>
      <w:r w:rsidR="00A272F6" w:rsidRPr="00F71EBA">
        <w:rPr>
          <w:rFonts w:eastAsia="Calibri" w:cs="David" w:hint="cs"/>
          <w:sz w:val="28"/>
          <w:szCs w:val="28"/>
          <w:rtl/>
        </w:rPr>
        <w:t xml:space="preserve">ליט המשרד </w:t>
      </w:r>
      <w:proofErr w:type="spellStart"/>
      <w:r w:rsidR="00A272F6" w:rsidRPr="00F71EBA">
        <w:rPr>
          <w:rFonts w:eastAsia="Calibri" w:cs="David" w:hint="cs"/>
          <w:sz w:val="28"/>
          <w:szCs w:val="28"/>
          <w:rtl/>
        </w:rPr>
        <w:t>ליתן</w:t>
      </w:r>
      <w:proofErr w:type="spellEnd"/>
      <w:r w:rsidR="00A272F6" w:rsidRPr="00F71EBA">
        <w:rPr>
          <w:rFonts w:eastAsia="Calibri" w:cs="David" w:hint="cs"/>
          <w:sz w:val="28"/>
          <w:szCs w:val="28"/>
          <w:rtl/>
        </w:rPr>
        <w:t xml:space="preserve"> מקדמה, יפעל בהתאם ל</w:t>
      </w:r>
      <w:r w:rsidR="00424511" w:rsidRPr="00F71EBA">
        <w:rPr>
          <w:rFonts w:eastAsia="Calibri" w:cs="David" w:hint="cs"/>
          <w:sz w:val="28"/>
          <w:szCs w:val="28"/>
          <w:rtl/>
        </w:rPr>
        <w:t xml:space="preserve">הוראת </w:t>
      </w:r>
      <w:proofErr w:type="spellStart"/>
      <w:r w:rsidR="00424511" w:rsidRPr="00F71EBA">
        <w:rPr>
          <w:rFonts w:eastAsia="Calibri" w:cs="David" w:hint="cs"/>
          <w:sz w:val="28"/>
          <w:szCs w:val="28"/>
          <w:rtl/>
        </w:rPr>
        <w:t>התכ"מ</w:t>
      </w:r>
      <w:proofErr w:type="spellEnd"/>
      <w:r w:rsidR="00424511" w:rsidRPr="00F71EBA">
        <w:rPr>
          <w:rFonts w:eastAsia="Calibri" w:cs="David" w:hint="cs"/>
          <w:sz w:val="28"/>
          <w:szCs w:val="28"/>
          <w:rtl/>
        </w:rPr>
        <w:t xml:space="preserve"> 1.4.6</w:t>
      </w:r>
      <w:r w:rsidR="00D83788" w:rsidRPr="00F71EBA">
        <w:rPr>
          <w:rFonts w:eastAsia="Calibri" w:cs="David" w:hint="cs"/>
          <w:sz w:val="28"/>
          <w:szCs w:val="28"/>
          <w:rtl/>
        </w:rPr>
        <w:t>,</w:t>
      </w:r>
      <w:r w:rsidR="00424511" w:rsidRPr="00F71EBA">
        <w:rPr>
          <w:rFonts w:eastAsia="Calibri" w:cs="David" w:hint="cs"/>
          <w:sz w:val="28"/>
          <w:szCs w:val="28"/>
          <w:rtl/>
        </w:rPr>
        <w:t xml:space="preserve"> לרבות </w:t>
      </w:r>
      <w:r w:rsidR="00A272F6" w:rsidRPr="00F71EBA">
        <w:rPr>
          <w:rFonts w:eastAsia="Calibri" w:cs="David" w:hint="cs"/>
          <w:sz w:val="28"/>
          <w:szCs w:val="28"/>
          <w:rtl/>
        </w:rPr>
        <w:t xml:space="preserve">דרישה להגשת </w:t>
      </w:r>
      <w:r w:rsidR="00424511" w:rsidRPr="00F71EBA">
        <w:rPr>
          <w:rFonts w:eastAsia="Calibri" w:cs="David" w:hint="cs"/>
          <w:sz w:val="28"/>
          <w:szCs w:val="28"/>
          <w:rtl/>
        </w:rPr>
        <w:t>ערבות בנקאית בגובה המקדמה</w:t>
      </w:r>
      <w:r w:rsidR="00F71EBA" w:rsidRPr="00F71EBA">
        <w:rPr>
          <w:rFonts w:eastAsia="Calibri" w:cs="David" w:hint="cs"/>
          <w:sz w:val="28"/>
          <w:szCs w:val="28"/>
          <w:rtl/>
        </w:rPr>
        <w:t>"</w:t>
      </w:r>
      <w:r w:rsidR="00A272F6" w:rsidRPr="00F71EBA">
        <w:rPr>
          <w:rFonts w:eastAsia="Calibri" w:cs="David" w:hint="cs"/>
          <w:sz w:val="28"/>
          <w:szCs w:val="28"/>
          <w:rtl/>
        </w:rPr>
        <w:t>.</w:t>
      </w:r>
    </w:p>
    <w:p w14:paraId="255204DD" w14:textId="77777777" w:rsidR="00446045" w:rsidRDefault="00446045" w:rsidP="00704BC5">
      <w:pPr>
        <w:spacing w:after="160" w:line="360" w:lineRule="atLeast"/>
        <w:contextualSpacing/>
        <w:rPr>
          <w:rFonts w:eastAsia="Calibri" w:cs="David"/>
          <w:sz w:val="24"/>
          <w:szCs w:val="24"/>
          <w:rtl/>
        </w:rPr>
      </w:pPr>
    </w:p>
    <w:p w14:paraId="2AD5BC03" w14:textId="77777777" w:rsidR="00A414DB" w:rsidRPr="003421DC"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12</w:t>
      </w:r>
    </w:p>
    <w:p w14:paraId="649A940E"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סעיף 11.2 למסמכי המכרז וסעיף 19.8 להסכם</w:t>
      </w:r>
    </w:p>
    <w:p w14:paraId="192EDC8B" w14:textId="77777777" w:rsidR="00A414DB" w:rsidRPr="004E6D0E" w:rsidRDefault="00A414DB" w:rsidP="00704BC5">
      <w:pPr>
        <w:spacing w:after="0" w:line="360" w:lineRule="atLeast"/>
        <w:contextualSpacing/>
        <w:rPr>
          <w:rFonts w:eastAsia="Calibri" w:cs="David"/>
          <w:sz w:val="28"/>
          <w:szCs w:val="28"/>
          <w:rtl/>
        </w:rPr>
      </w:pPr>
      <w:r w:rsidRPr="00A414DB">
        <w:rPr>
          <w:rFonts w:eastAsia="Calibri" w:cs="David" w:hint="cs"/>
          <w:sz w:val="28"/>
          <w:szCs w:val="28"/>
          <w:rtl/>
        </w:rPr>
        <w:t xml:space="preserve">דרישת התשלום אמורה להיות מוגשת למשרד בכל סוף רבעון, המשרד נדרש לבדוק את הדרישה ולאשרה. כמו כן , התמורה אמורה להיות משולמת למציע בהתאם לאמור בסעיף 19.8 להסכם , מכאן שהיועץ  יידרש להון חוזר של לפחות 3 חודשים בגין הרבעון בתוספת של 45 ימים עד התשלום בפועל , פער המימון ליועצים הינו למעלה מ- 135 ימים. </w:t>
      </w:r>
      <w:r w:rsidRPr="00A414DB">
        <w:rPr>
          <w:rFonts w:eastAsia="Calibri" w:cs="David"/>
          <w:sz w:val="28"/>
          <w:szCs w:val="28"/>
          <w:rtl/>
        </w:rPr>
        <w:br/>
      </w:r>
      <w:r w:rsidRPr="00A414DB">
        <w:rPr>
          <w:rFonts w:eastAsia="Calibri" w:cs="David" w:hint="cs"/>
          <w:sz w:val="28"/>
          <w:szCs w:val="28"/>
          <w:rtl/>
        </w:rPr>
        <w:t xml:space="preserve">יועצים איכותיים אינם עובדים בפערי תזרים מסוג זה, אנו מבקשים שהתשלום בגין סעיף  זה יהיה אחת לחודש.  </w:t>
      </w:r>
    </w:p>
    <w:p w14:paraId="35CF72D9"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7275CB11" w14:textId="78B467CA" w:rsidR="00A414DB" w:rsidRPr="00CC7167" w:rsidRDefault="00F120B3" w:rsidP="00704BC5">
      <w:pPr>
        <w:spacing w:after="160" w:line="360" w:lineRule="atLeast"/>
        <w:contextualSpacing/>
        <w:rPr>
          <w:rFonts w:eastAsia="Calibri" w:cs="David"/>
          <w:sz w:val="28"/>
          <w:szCs w:val="28"/>
          <w:rtl/>
        </w:rPr>
      </w:pPr>
      <w:r w:rsidRPr="00CC7167">
        <w:rPr>
          <w:rFonts w:eastAsia="Calibri" w:cs="David" w:hint="cs"/>
          <w:sz w:val="28"/>
          <w:szCs w:val="28"/>
          <w:rtl/>
        </w:rPr>
        <w:t>לא יחול שינוי בסעיף זה</w:t>
      </w:r>
      <w:r w:rsidR="00E029DE" w:rsidRPr="00CC7167">
        <w:rPr>
          <w:rFonts w:eastAsia="Calibri" w:cs="David" w:hint="cs"/>
          <w:sz w:val="28"/>
          <w:szCs w:val="28"/>
          <w:rtl/>
        </w:rPr>
        <w:t>.</w:t>
      </w:r>
    </w:p>
    <w:p w14:paraId="2BFC3C05" w14:textId="77777777" w:rsidR="0097424A" w:rsidRPr="0091234D" w:rsidRDefault="0097424A" w:rsidP="00704BC5">
      <w:pPr>
        <w:spacing w:after="160" w:line="360" w:lineRule="atLeast"/>
        <w:contextualSpacing/>
        <w:rPr>
          <w:rFonts w:eastAsia="Calibri" w:cs="David"/>
          <w:sz w:val="28"/>
          <w:szCs w:val="28"/>
          <w:rtl/>
        </w:rPr>
      </w:pPr>
      <w:r w:rsidRPr="0091234D">
        <w:rPr>
          <w:rFonts w:eastAsia="Calibri" w:cs="David" w:hint="cs"/>
          <w:sz w:val="28"/>
          <w:szCs w:val="28"/>
          <w:rtl/>
        </w:rPr>
        <w:lastRenderedPageBreak/>
        <w:t>לתשומת לב המציעים כי אופן התשלום עבור החזר הוצאות סל השירותים מפורט בסעיף 19.3 להסכם השירותים</w:t>
      </w:r>
      <w:r w:rsidR="0098249C" w:rsidRPr="0091234D">
        <w:rPr>
          <w:rFonts w:eastAsia="Calibri" w:cs="David" w:hint="cs"/>
          <w:sz w:val="28"/>
          <w:szCs w:val="28"/>
          <w:rtl/>
        </w:rPr>
        <w:t>, והוא תשלום חודשי.</w:t>
      </w:r>
    </w:p>
    <w:p w14:paraId="441EEE1E" w14:textId="77777777" w:rsidR="0091234D" w:rsidRDefault="0091234D" w:rsidP="00704BC5">
      <w:pPr>
        <w:spacing w:after="0" w:line="360" w:lineRule="atLeast"/>
        <w:rPr>
          <w:rFonts w:cs="David" w:hint="cs"/>
          <w:b/>
          <w:bCs/>
          <w:sz w:val="28"/>
          <w:szCs w:val="28"/>
          <w:u w:val="single"/>
          <w:rtl/>
        </w:rPr>
      </w:pPr>
    </w:p>
    <w:p w14:paraId="06975493" w14:textId="77777777" w:rsidR="00A414DB" w:rsidRPr="00A414DB" w:rsidRDefault="00A414DB" w:rsidP="00704BC5">
      <w:pPr>
        <w:spacing w:after="0" w:line="360" w:lineRule="atLeast"/>
        <w:rPr>
          <w:rFonts w:cs="David"/>
          <w:b/>
          <w:bCs/>
          <w:sz w:val="28"/>
          <w:szCs w:val="28"/>
          <w:u w:val="single"/>
        </w:rPr>
      </w:pPr>
      <w:r w:rsidRPr="003421DC">
        <w:rPr>
          <w:rFonts w:cs="David" w:hint="cs"/>
          <w:b/>
          <w:bCs/>
          <w:sz w:val="28"/>
          <w:szCs w:val="28"/>
          <w:u w:val="single"/>
          <w:rtl/>
        </w:rPr>
        <w:t>שאלה מס' 13</w:t>
      </w:r>
    </w:p>
    <w:p w14:paraId="76944D30"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סעיף 11.1.1  </w:t>
      </w:r>
    </w:p>
    <w:p w14:paraId="326216B6" w14:textId="77777777" w:rsidR="00A414DB" w:rsidRPr="004E6D0E" w:rsidRDefault="00A414DB" w:rsidP="00704BC5">
      <w:pPr>
        <w:spacing w:after="0" w:line="360" w:lineRule="atLeast"/>
        <w:contextualSpacing/>
        <w:rPr>
          <w:rFonts w:eastAsia="Calibri" w:cs="David"/>
          <w:sz w:val="28"/>
          <w:szCs w:val="28"/>
          <w:rtl/>
        </w:rPr>
      </w:pPr>
      <w:r w:rsidRPr="00A414DB">
        <w:rPr>
          <w:rFonts w:eastAsia="Calibri" w:cs="David" w:hint="cs"/>
          <w:sz w:val="28"/>
          <w:szCs w:val="28"/>
          <w:rtl/>
        </w:rPr>
        <w:t xml:space="preserve">עלויות ההקמה הינן משמעותיות וגבוהות יותר מהערכה שביצעתם בנספח </w:t>
      </w:r>
      <w:proofErr w:type="spellStart"/>
      <w:r w:rsidRPr="00A414DB">
        <w:rPr>
          <w:rFonts w:eastAsia="Calibri" w:cs="David" w:hint="cs"/>
          <w:sz w:val="28"/>
          <w:szCs w:val="28"/>
          <w:rtl/>
        </w:rPr>
        <w:t>יב</w:t>
      </w:r>
      <w:proofErr w:type="spellEnd"/>
      <w:r w:rsidRPr="00A414DB">
        <w:rPr>
          <w:rFonts w:eastAsia="Calibri" w:cs="David" w:hint="cs"/>
          <w:sz w:val="28"/>
          <w:szCs w:val="28"/>
          <w:rtl/>
        </w:rPr>
        <w:t xml:space="preserve">' . </w:t>
      </w:r>
      <w:r w:rsidRPr="00A414DB">
        <w:rPr>
          <w:rFonts w:eastAsia="Calibri" w:cs="David"/>
          <w:sz w:val="28"/>
          <w:szCs w:val="28"/>
          <w:rtl/>
        </w:rPr>
        <w:br/>
      </w:r>
      <w:r w:rsidRPr="00A414DB">
        <w:rPr>
          <w:rFonts w:eastAsia="Calibri" w:cs="David" w:hint="cs"/>
          <w:sz w:val="28"/>
          <w:szCs w:val="28"/>
          <w:rtl/>
        </w:rPr>
        <w:t xml:space="preserve">עלויות הקמה למרכז איכותי כוללות  בין השאר : שיפוץ ,שילוט , השקעות בציוד , השקעות ברכישת מערכות מחשוב ומחשבים , ציוד תקשורת , ריהוט , ציוד לחדר הדרכה , ציוד למטבח ועוד. אנו מבקשים כי תשקלו השתתפות של המשרד בעלויות ההקמה </w:t>
      </w:r>
      <w:r w:rsidRPr="00A414DB">
        <w:rPr>
          <w:rFonts w:eastAsia="Calibri" w:cs="David"/>
          <w:sz w:val="28"/>
          <w:szCs w:val="28"/>
        </w:rPr>
        <w:t xml:space="preserve">back to back </w:t>
      </w:r>
      <w:r w:rsidRPr="00A414DB">
        <w:rPr>
          <w:rFonts w:eastAsia="Calibri" w:cs="David" w:hint="cs"/>
          <w:sz w:val="28"/>
          <w:szCs w:val="28"/>
          <w:rtl/>
        </w:rPr>
        <w:t xml:space="preserve"> או לפחות תקצו סכום ריאלי של השתתפות המשרד בעלויות ההקמה .</w:t>
      </w:r>
    </w:p>
    <w:p w14:paraId="780E09B9"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598F44C2" w14:textId="12E47CE5" w:rsidR="00092559" w:rsidRPr="00EB7AE9" w:rsidRDefault="00D20F00" w:rsidP="00704BC5">
      <w:pPr>
        <w:spacing w:after="0" w:line="360" w:lineRule="atLeast"/>
        <w:rPr>
          <w:rFonts w:cs="David"/>
          <w:sz w:val="28"/>
          <w:szCs w:val="28"/>
          <w:rtl/>
        </w:rPr>
      </w:pPr>
      <w:r w:rsidRPr="00EB7AE9">
        <w:rPr>
          <w:rFonts w:cs="David" w:hint="cs"/>
          <w:sz w:val="28"/>
          <w:szCs w:val="28"/>
          <w:rtl/>
        </w:rPr>
        <w:t xml:space="preserve">לא תינתן תמורה ייעודית עבור תקופת </w:t>
      </w:r>
      <w:proofErr w:type="spellStart"/>
      <w:r w:rsidRPr="00EB7AE9">
        <w:rPr>
          <w:rFonts w:cs="David" w:hint="cs"/>
          <w:sz w:val="28"/>
          <w:szCs w:val="28"/>
          <w:rtl/>
        </w:rPr>
        <w:t>ההקמה.</w:t>
      </w:r>
      <w:r w:rsidR="00092559" w:rsidRPr="00EB7AE9">
        <w:rPr>
          <w:rFonts w:cs="David" w:hint="cs"/>
          <w:sz w:val="28"/>
          <w:szCs w:val="28"/>
          <w:rtl/>
        </w:rPr>
        <w:t>תשומת</w:t>
      </w:r>
      <w:proofErr w:type="spellEnd"/>
      <w:r w:rsidR="00092559" w:rsidRPr="00EB7AE9">
        <w:rPr>
          <w:rFonts w:cs="David" w:hint="cs"/>
          <w:sz w:val="28"/>
          <w:szCs w:val="28"/>
          <w:rtl/>
        </w:rPr>
        <w:t xml:space="preserve"> לב המציעים לתיקונים שנעשו בסעיפים 8.3.2 ו-11 לגוף המכרז, ובסעיף 17 להסכם השירותים:</w:t>
      </w:r>
    </w:p>
    <w:p w14:paraId="684DA2A3" w14:textId="75975E87" w:rsidR="0098249C" w:rsidRPr="00EB7AE9" w:rsidRDefault="0098249C" w:rsidP="00704BC5">
      <w:pPr>
        <w:spacing w:after="0" w:line="360" w:lineRule="atLeast"/>
        <w:rPr>
          <w:rFonts w:cs="David"/>
          <w:sz w:val="28"/>
          <w:szCs w:val="28"/>
          <w:rtl/>
        </w:rPr>
      </w:pPr>
      <w:r w:rsidRPr="00EB7AE9">
        <w:rPr>
          <w:rFonts w:cs="David" w:hint="cs"/>
          <w:sz w:val="28"/>
          <w:szCs w:val="28"/>
          <w:rtl/>
        </w:rPr>
        <w:t xml:space="preserve">תשלום התפעול הקבוע יעמוד על </w:t>
      </w:r>
      <w:r w:rsidR="00B340F3" w:rsidRPr="00EB7AE9">
        <w:rPr>
          <w:rFonts w:cs="David" w:hint="cs"/>
          <w:sz w:val="28"/>
          <w:szCs w:val="28"/>
          <w:rtl/>
        </w:rPr>
        <w:t>ארבע מאות שישים וחמישה</w:t>
      </w:r>
      <w:r w:rsidR="00092559" w:rsidRPr="00EB7AE9">
        <w:rPr>
          <w:rFonts w:cs="David" w:hint="cs"/>
          <w:sz w:val="28"/>
          <w:szCs w:val="28"/>
          <w:rtl/>
        </w:rPr>
        <w:t xml:space="preserve"> אלף ₪ לפני הנחה</w:t>
      </w:r>
    </w:p>
    <w:p w14:paraId="05653118" w14:textId="1B491E23" w:rsidR="00092559" w:rsidRDefault="00092559" w:rsidP="00704BC5">
      <w:pPr>
        <w:spacing w:after="0" w:line="360" w:lineRule="atLeast"/>
        <w:rPr>
          <w:rFonts w:cs="David"/>
          <w:sz w:val="28"/>
          <w:szCs w:val="28"/>
          <w:rtl/>
        </w:rPr>
      </w:pPr>
      <w:r w:rsidRPr="00EB7AE9">
        <w:rPr>
          <w:rFonts w:cs="David" w:hint="cs"/>
          <w:sz w:val="28"/>
          <w:szCs w:val="28"/>
          <w:rtl/>
        </w:rPr>
        <w:t xml:space="preserve">התעריף עבור יחידת המיפוי הבסיסית יעמוד על </w:t>
      </w:r>
      <w:r w:rsidR="00B340F3" w:rsidRPr="00EB7AE9">
        <w:rPr>
          <w:rFonts w:cs="David" w:hint="cs"/>
          <w:sz w:val="28"/>
          <w:szCs w:val="28"/>
          <w:rtl/>
        </w:rPr>
        <w:t>עשרים</w:t>
      </w:r>
      <w:r w:rsidRPr="00EB7AE9">
        <w:rPr>
          <w:rFonts w:cs="David" w:hint="cs"/>
          <w:sz w:val="28"/>
          <w:szCs w:val="28"/>
          <w:rtl/>
        </w:rPr>
        <w:t xml:space="preserve"> אלף ₪ לפני הנחה</w:t>
      </w:r>
    </w:p>
    <w:p w14:paraId="71A1C1D9" w14:textId="77777777" w:rsidR="0091234D" w:rsidRDefault="0091234D" w:rsidP="00704BC5">
      <w:pPr>
        <w:spacing w:after="0" w:line="360" w:lineRule="atLeast"/>
        <w:rPr>
          <w:rFonts w:cs="David" w:hint="cs"/>
          <w:sz w:val="28"/>
          <w:szCs w:val="28"/>
          <w:rtl/>
        </w:rPr>
      </w:pPr>
    </w:p>
    <w:p w14:paraId="3B64F618" w14:textId="77777777" w:rsidR="00A414DB" w:rsidRPr="00A414DB"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14</w:t>
      </w:r>
    </w:p>
    <w:p w14:paraId="2B41C4F2"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סעיף 11.1.1  </w:t>
      </w:r>
    </w:p>
    <w:p w14:paraId="152D43AB" w14:textId="77777777" w:rsidR="00A414DB" w:rsidRPr="004E6D0E" w:rsidRDefault="00A414DB" w:rsidP="00704BC5">
      <w:pPr>
        <w:spacing w:after="0" w:line="360" w:lineRule="atLeast"/>
        <w:contextualSpacing/>
        <w:rPr>
          <w:rFonts w:eastAsia="Calibri" w:cs="David"/>
          <w:sz w:val="28"/>
          <w:szCs w:val="28"/>
          <w:rtl/>
        </w:rPr>
      </w:pPr>
      <w:r w:rsidRPr="00A414DB">
        <w:rPr>
          <w:rFonts w:eastAsia="Calibri" w:cs="David" w:hint="cs"/>
          <w:sz w:val="28"/>
          <w:szCs w:val="28"/>
          <w:rtl/>
        </w:rPr>
        <w:t xml:space="preserve">אנו מבקשים כי בתקופת ההקמה התשלום הקבוע ישולם מראש כמקדמה למציע . </w:t>
      </w:r>
    </w:p>
    <w:p w14:paraId="0489C31A"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340E76F7" w14:textId="1EA106BB" w:rsidR="00A414DB" w:rsidRPr="0091234D" w:rsidRDefault="0098249C" w:rsidP="00704BC5">
      <w:pPr>
        <w:spacing w:after="0" w:line="360" w:lineRule="atLeast"/>
        <w:contextualSpacing/>
        <w:rPr>
          <w:rFonts w:eastAsia="Calibri" w:cs="David"/>
          <w:sz w:val="28"/>
          <w:szCs w:val="28"/>
          <w:rtl/>
        </w:rPr>
      </w:pPr>
      <w:r w:rsidRPr="0091234D">
        <w:rPr>
          <w:rFonts w:eastAsia="Calibri" w:cs="David" w:hint="cs"/>
          <w:sz w:val="28"/>
          <w:szCs w:val="28"/>
          <w:rtl/>
        </w:rPr>
        <w:t xml:space="preserve">ראו </w:t>
      </w:r>
      <w:r w:rsidR="00092559" w:rsidRPr="0091234D">
        <w:rPr>
          <w:rFonts w:eastAsia="Calibri" w:cs="David" w:hint="cs"/>
          <w:sz w:val="28"/>
          <w:szCs w:val="28"/>
          <w:rtl/>
        </w:rPr>
        <w:t>מענה</w:t>
      </w:r>
      <w:r w:rsidRPr="0091234D">
        <w:rPr>
          <w:rFonts w:eastAsia="Calibri" w:cs="David" w:hint="cs"/>
          <w:sz w:val="28"/>
          <w:szCs w:val="28"/>
          <w:rtl/>
        </w:rPr>
        <w:t xml:space="preserve"> לשאלה 11</w:t>
      </w:r>
    </w:p>
    <w:p w14:paraId="78BA8AE4" w14:textId="77777777" w:rsidR="00446045" w:rsidRDefault="00446045" w:rsidP="00704BC5">
      <w:pPr>
        <w:spacing w:after="160" w:line="360" w:lineRule="atLeast"/>
        <w:contextualSpacing/>
        <w:rPr>
          <w:rFonts w:eastAsia="Calibri" w:cs="David"/>
          <w:sz w:val="24"/>
          <w:szCs w:val="24"/>
          <w:rtl/>
        </w:rPr>
      </w:pPr>
    </w:p>
    <w:p w14:paraId="276F3E45" w14:textId="77777777" w:rsidR="00A414DB" w:rsidRPr="003421DC"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15</w:t>
      </w:r>
    </w:p>
    <w:p w14:paraId="71B4B734"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סעיף 11   </w:t>
      </w:r>
      <w:r w:rsidRPr="00A414DB">
        <w:rPr>
          <w:rFonts w:eastAsia="Calibri" w:cs="David"/>
          <w:sz w:val="28"/>
          <w:szCs w:val="28"/>
          <w:u w:val="single"/>
          <w:rtl/>
        </w:rPr>
        <w:t>–</w:t>
      </w:r>
      <w:r w:rsidRPr="00A414DB">
        <w:rPr>
          <w:rFonts w:eastAsia="Calibri" w:cs="David" w:hint="cs"/>
          <w:sz w:val="28"/>
          <w:szCs w:val="28"/>
          <w:u w:val="single"/>
          <w:rtl/>
        </w:rPr>
        <w:t xml:space="preserve"> </w:t>
      </w:r>
    </w:p>
    <w:p w14:paraId="3CE53370" w14:textId="77777777" w:rsidR="00A414DB" w:rsidRPr="00A414DB" w:rsidRDefault="00A414DB" w:rsidP="00704BC5">
      <w:pPr>
        <w:spacing w:after="160" w:line="360" w:lineRule="atLeast"/>
        <w:contextualSpacing/>
        <w:rPr>
          <w:rFonts w:eastAsia="Calibri" w:cs="David"/>
          <w:sz w:val="28"/>
          <w:szCs w:val="28"/>
          <w:rtl/>
        </w:rPr>
      </w:pPr>
      <w:r w:rsidRPr="00A414DB">
        <w:rPr>
          <w:rFonts w:eastAsia="Calibri" w:cs="David" w:hint="cs"/>
          <w:sz w:val="28"/>
          <w:szCs w:val="28"/>
          <w:rtl/>
        </w:rPr>
        <w:t xml:space="preserve">מניתוח כלכלי שערכנו מבחינת רווח והפסד הפרויקט </w:t>
      </w:r>
      <w:r w:rsidRPr="00A414DB">
        <w:rPr>
          <w:rFonts w:eastAsia="Calibri" w:cs="David" w:hint="cs"/>
          <w:sz w:val="28"/>
          <w:szCs w:val="28"/>
          <w:u w:val="single"/>
          <w:rtl/>
        </w:rPr>
        <w:t>עשוי להיות רווחי</w:t>
      </w:r>
      <w:r w:rsidRPr="00A414DB">
        <w:rPr>
          <w:rFonts w:eastAsia="Calibri" w:cs="David" w:hint="cs"/>
          <w:sz w:val="28"/>
          <w:szCs w:val="28"/>
          <w:rtl/>
        </w:rPr>
        <w:t xml:space="preserve"> </w:t>
      </w:r>
      <w:r w:rsidRPr="00A414DB">
        <w:rPr>
          <w:rFonts w:eastAsia="Calibri" w:cs="David" w:hint="cs"/>
          <w:sz w:val="28"/>
          <w:szCs w:val="28"/>
          <w:u w:val="single"/>
          <w:rtl/>
        </w:rPr>
        <w:t xml:space="preserve">רק בתחילת השנה ה- 4 </w:t>
      </w:r>
      <w:r w:rsidRPr="00A414DB">
        <w:rPr>
          <w:rFonts w:eastAsia="Calibri" w:cs="David" w:hint="cs"/>
          <w:sz w:val="28"/>
          <w:szCs w:val="28"/>
          <w:rtl/>
        </w:rPr>
        <w:t xml:space="preserve">( בחישוב </w:t>
      </w:r>
      <w:r w:rsidRPr="00A414DB">
        <w:rPr>
          <w:rFonts w:eastAsia="Calibri" w:cs="David" w:hint="cs"/>
          <w:sz w:val="28"/>
          <w:szCs w:val="28"/>
          <w:u w:val="single"/>
          <w:rtl/>
        </w:rPr>
        <w:t>רווח מצטבר</w:t>
      </w:r>
      <w:r w:rsidRPr="00A414DB">
        <w:rPr>
          <w:rFonts w:eastAsia="Calibri" w:cs="David" w:hint="cs"/>
          <w:sz w:val="28"/>
          <w:szCs w:val="28"/>
          <w:rtl/>
        </w:rPr>
        <w:t xml:space="preserve"> לאורך השנים)  וזאת מתוך הנחה אופטימית שכל הערכות שהצגתם במכרז ימומשו במלואם וכן מתוך הנחה כי  כוח האדם שדרשתם אינו מספיק למתן מענה הולם לביצוע מכרז זה ועל כן נדרש להגדילו בהתאם. </w:t>
      </w:r>
      <w:r w:rsidRPr="00A414DB">
        <w:rPr>
          <w:rFonts w:eastAsia="Calibri" w:cs="David"/>
          <w:sz w:val="28"/>
          <w:szCs w:val="28"/>
          <w:rtl/>
        </w:rPr>
        <w:br/>
      </w:r>
      <w:r w:rsidRPr="00A414DB">
        <w:rPr>
          <w:rFonts w:eastAsia="Calibri" w:cs="David" w:hint="cs"/>
          <w:sz w:val="28"/>
          <w:szCs w:val="28"/>
          <w:rtl/>
        </w:rPr>
        <w:t xml:space="preserve">לאור האמור אנו מבקשים כי עלות הקמת אתר האינטרנט ( שאמור בסופו של מכרז להיות רכושו של המשרד)  תחול על המשרד ולא על המציע . </w:t>
      </w:r>
    </w:p>
    <w:p w14:paraId="3FF318BE" w14:textId="77777777" w:rsidR="00A414DB" w:rsidRPr="004E6D0E" w:rsidRDefault="00A414DB" w:rsidP="00704BC5">
      <w:pPr>
        <w:spacing w:after="160" w:line="360" w:lineRule="atLeast"/>
        <w:contextualSpacing/>
        <w:rPr>
          <w:rFonts w:eastAsia="Calibri" w:cs="David"/>
          <w:sz w:val="28"/>
          <w:szCs w:val="28"/>
          <w:rtl/>
        </w:rPr>
      </w:pPr>
      <w:r w:rsidRPr="00A414DB">
        <w:rPr>
          <w:rFonts w:eastAsia="Calibri" w:cs="David" w:hint="cs"/>
          <w:sz w:val="28"/>
          <w:szCs w:val="28"/>
          <w:rtl/>
        </w:rPr>
        <w:lastRenderedPageBreak/>
        <w:t xml:space="preserve">כמו כן, אנו מבקשים כי עלויות הפקת </w:t>
      </w:r>
      <w:r w:rsidRPr="00A414DB">
        <w:rPr>
          <w:rFonts w:eastAsia="Calibri" w:cs="David" w:hint="cs"/>
          <w:sz w:val="28"/>
          <w:szCs w:val="28"/>
          <w:u w:val="single"/>
          <w:rtl/>
        </w:rPr>
        <w:t>אירועי החשיפה ,הסיורים</w:t>
      </w:r>
      <w:r w:rsidRPr="00A414DB">
        <w:rPr>
          <w:rFonts w:eastAsia="Calibri" w:cs="David" w:hint="cs"/>
          <w:sz w:val="28"/>
          <w:szCs w:val="28"/>
          <w:rtl/>
        </w:rPr>
        <w:t xml:space="preserve"> והפרסום יחולו על המשרד ולא במסגרת  התשלום הקבוע למציע  (כפי שנהוג במעוף </w:t>
      </w:r>
      <w:r w:rsidR="004E6D0E">
        <w:rPr>
          <w:rFonts w:eastAsia="Calibri" w:cs="David" w:hint="cs"/>
          <w:sz w:val="28"/>
          <w:szCs w:val="28"/>
          <w:rtl/>
        </w:rPr>
        <w:t>של משרד הכלכלה</w:t>
      </w:r>
      <w:r w:rsidRPr="00A414DB">
        <w:rPr>
          <w:rFonts w:eastAsia="Calibri" w:cs="David" w:hint="cs"/>
          <w:sz w:val="28"/>
          <w:szCs w:val="28"/>
          <w:rtl/>
        </w:rPr>
        <w:t xml:space="preserve">) כך שהמציע יקבל בגינן שכ"ט נפרד בהתאם לביצוע בפועל. </w:t>
      </w:r>
    </w:p>
    <w:p w14:paraId="6C090EAE"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32852B5D" w14:textId="77777777" w:rsidR="00D20F00" w:rsidRPr="00BB0ED9" w:rsidRDefault="00D20F00" w:rsidP="00704BC5">
      <w:pPr>
        <w:spacing w:after="160" w:line="360" w:lineRule="atLeast"/>
        <w:contextualSpacing/>
        <w:rPr>
          <w:rFonts w:eastAsia="Calibri" w:cs="David"/>
          <w:sz w:val="28"/>
          <w:szCs w:val="28"/>
          <w:rtl/>
        </w:rPr>
      </w:pPr>
      <w:r w:rsidRPr="00BB0ED9">
        <w:rPr>
          <w:rFonts w:eastAsia="Calibri" w:cs="David" w:hint="cs"/>
          <w:sz w:val="28"/>
          <w:szCs w:val="28"/>
          <w:rtl/>
        </w:rPr>
        <w:t>לא תינתן תמורה ייעודית עבור ביצוע הכנסים וימי העיון</w:t>
      </w:r>
    </w:p>
    <w:p w14:paraId="39DD55E5" w14:textId="1938C766" w:rsidR="00A414DB" w:rsidRPr="00BB0ED9" w:rsidRDefault="00E029DE" w:rsidP="00704BC5">
      <w:pPr>
        <w:spacing w:after="160" w:line="360" w:lineRule="atLeast"/>
        <w:contextualSpacing/>
        <w:rPr>
          <w:rFonts w:eastAsia="Calibri" w:cs="David"/>
          <w:sz w:val="28"/>
          <w:szCs w:val="28"/>
          <w:rtl/>
        </w:rPr>
      </w:pPr>
      <w:r w:rsidRPr="00BB0ED9">
        <w:rPr>
          <w:rFonts w:eastAsia="Calibri" w:cs="David" w:hint="cs"/>
          <w:sz w:val="28"/>
          <w:szCs w:val="28"/>
          <w:rtl/>
        </w:rPr>
        <w:t>ראה</w:t>
      </w:r>
      <w:r w:rsidR="00092559" w:rsidRPr="00BB0ED9">
        <w:rPr>
          <w:rFonts w:eastAsia="Calibri" w:cs="David" w:hint="cs"/>
          <w:sz w:val="28"/>
          <w:szCs w:val="28"/>
          <w:rtl/>
        </w:rPr>
        <w:t xml:space="preserve"> מענה לשאלה 13</w:t>
      </w:r>
    </w:p>
    <w:p w14:paraId="7B34F420" w14:textId="77777777" w:rsidR="00446045" w:rsidRDefault="00446045" w:rsidP="00704BC5">
      <w:pPr>
        <w:spacing w:after="0" w:line="360" w:lineRule="atLeast"/>
        <w:rPr>
          <w:rFonts w:cs="David"/>
          <w:b/>
          <w:bCs/>
          <w:sz w:val="28"/>
          <w:szCs w:val="28"/>
          <w:u w:val="single"/>
          <w:rtl/>
        </w:rPr>
      </w:pPr>
    </w:p>
    <w:p w14:paraId="7496F41B" w14:textId="77777777" w:rsidR="00A414DB" w:rsidRPr="00A414DB"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16</w:t>
      </w:r>
    </w:p>
    <w:p w14:paraId="5E1FA6F1"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סעיף 11.3    </w:t>
      </w:r>
      <w:r w:rsidRPr="00A414DB">
        <w:rPr>
          <w:rFonts w:eastAsia="Calibri" w:cs="David"/>
          <w:sz w:val="28"/>
          <w:szCs w:val="28"/>
          <w:u w:val="single"/>
          <w:rtl/>
        </w:rPr>
        <w:t>–</w:t>
      </w:r>
      <w:r w:rsidRPr="00A414DB">
        <w:rPr>
          <w:rFonts w:eastAsia="Calibri" w:cs="David" w:hint="cs"/>
          <w:sz w:val="28"/>
          <w:szCs w:val="28"/>
          <w:u w:val="single"/>
          <w:rtl/>
        </w:rPr>
        <w:t xml:space="preserve"> </w:t>
      </w:r>
    </w:p>
    <w:p w14:paraId="7F54648E" w14:textId="77777777" w:rsidR="00A414DB" w:rsidRPr="00A414DB" w:rsidRDefault="00A414DB" w:rsidP="00704BC5">
      <w:pPr>
        <w:spacing w:after="0" w:line="360" w:lineRule="atLeast"/>
        <w:contextualSpacing/>
        <w:rPr>
          <w:rFonts w:eastAsia="Calibri" w:cs="David"/>
          <w:sz w:val="28"/>
          <w:szCs w:val="28"/>
          <w:rtl/>
        </w:rPr>
      </w:pPr>
      <w:r w:rsidRPr="00A414DB">
        <w:rPr>
          <w:rFonts w:eastAsia="Calibri" w:cs="David" w:hint="cs"/>
          <w:sz w:val="28"/>
          <w:szCs w:val="28"/>
          <w:rtl/>
        </w:rPr>
        <w:t xml:space="preserve">מניתוח תזרימי  שערכנו דחיית התשלום בגין מדדי איכות ל- 80 יום אחרי כל שנת פעילות מקשה מאוד על תזרים המזומנים של כל מציע אשר יידרש לממן את הפרויקט במאות אלפי ₪ בכל שנה וזאת משום שרוב הוצאות הפרויקט הינן קשיחות לעומת ההכנסות.  </w:t>
      </w:r>
    </w:p>
    <w:p w14:paraId="63A2A933" w14:textId="77777777" w:rsidR="00A414DB" w:rsidRPr="004E6D0E" w:rsidRDefault="00A414DB" w:rsidP="00704BC5">
      <w:pPr>
        <w:spacing w:after="0" w:line="360" w:lineRule="atLeast"/>
        <w:contextualSpacing/>
        <w:rPr>
          <w:rFonts w:eastAsia="Calibri" w:cs="David"/>
          <w:sz w:val="28"/>
          <w:szCs w:val="28"/>
          <w:rtl/>
        </w:rPr>
      </w:pPr>
      <w:r w:rsidRPr="00A414DB">
        <w:rPr>
          <w:rFonts w:eastAsia="Calibri" w:cs="David" w:hint="cs"/>
          <w:sz w:val="28"/>
          <w:szCs w:val="28"/>
          <w:rtl/>
        </w:rPr>
        <w:t xml:space="preserve">אנו מבקשים לבחון אפשרות להגדלת תשלומים בגין תפעול על חשבון מדדי האיכות וזאת כדי לשפר את הכדאיות הכלכלית להגשת הצעה למכרז . </w:t>
      </w:r>
    </w:p>
    <w:p w14:paraId="7241EF0D" w14:textId="77777777" w:rsidR="00A414DB" w:rsidRPr="006A1D87" w:rsidRDefault="00A414DB"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67CCAA5" w14:textId="248E9F05" w:rsidR="00A414DB" w:rsidRPr="000C30D1" w:rsidRDefault="00092559" w:rsidP="00704BC5">
      <w:pPr>
        <w:spacing w:after="160" w:line="360" w:lineRule="atLeast"/>
        <w:contextualSpacing/>
        <w:rPr>
          <w:rFonts w:eastAsia="Calibri" w:cs="David"/>
          <w:sz w:val="28"/>
          <w:szCs w:val="28"/>
          <w:rtl/>
        </w:rPr>
      </w:pPr>
      <w:r w:rsidRPr="000C30D1">
        <w:rPr>
          <w:rFonts w:eastAsia="Calibri" w:cs="David" w:hint="cs"/>
          <w:sz w:val="28"/>
          <w:szCs w:val="28"/>
          <w:rtl/>
        </w:rPr>
        <w:t>ראו מענה לשאלה 13</w:t>
      </w:r>
    </w:p>
    <w:p w14:paraId="5C76FEC5" w14:textId="77777777" w:rsidR="00446045" w:rsidRDefault="00446045" w:rsidP="00704BC5">
      <w:pPr>
        <w:spacing w:after="0" w:line="360" w:lineRule="atLeast"/>
        <w:rPr>
          <w:rFonts w:cs="David"/>
          <w:b/>
          <w:bCs/>
          <w:sz w:val="28"/>
          <w:szCs w:val="28"/>
          <w:u w:val="single"/>
          <w:rtl/>
        </w:rPr>
      </w:pPr>
    </w:p>
    <w:p w14:paraId="5C18BBCF" w14:textId="77777777" w:rsidR="00A414DB" w:rsidRPr="00A414DB"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17</w:t>
      </w:r>
    </w:p>
    <w:p w14:paraId="3BE9D1C9"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סעיף  11.2 למסמכי המכרז </w:t>
      </w:r>
      <w:r w:rsidRPr="00A414DB">
        <w:rPr>
          <w:rFonts w:eastAsia="Calibri" w:cs="David"/>
          <w:sz w:val="28"/>
          <w:szCs w:val="28"/>
          <w:u w:val="single"/>
          <w:rtl/>
        </w:rPr>
        <w:t>–</w:t>
      </w:r>
      <w:r w:rsidRPr="00A414DB">
        <w:rPr>
          <w:rFonts w:eastAsia="Calibri" w:cs="David" w:hint="cs"/>
          <w:sz w:val="28"/>
          <w:szCs w:val="28"/>
          <w:u w:val="single"/>
          <w:rtl/>
        </w:rPr>
        <w:t xml:space="preserve"> </w:t>
      </w:r>
    </w:p>
    <w:p w14:paraId="1421E0D7" w14:textId="77777777" w:rsidR="00A414DB" w:rsidRPr="004E6D0E" w:rsidRDefault="00A414DB" w:rsidP="00704BC5">
      <w:pPr>
        <w:spacing w:after="160" w:line="360" w:lineRule="atLeast"/>
        <w:contextualSpacing/>
        <w:rPr>
          <w:rFonts w:eastAsia="Calibri" w:cs="David"/>
          <w:sz w:val="28"/>
          <w:szCs w:val="28"/>
          <w:rtl/>
        </w:rPr>
      </w:pPr>
      <w:r w:rsidRPr="00A414DB">
        <w:rPr>
          <w:rFonts w:eastAsia="Calibri" w:cs="David" w:hint="cs"/>
          <w:sz w:val="28"/>
          <w:szCs w:val="28"/>
          <w:rtl/>
        </w:rPr>
        <w:t>שיעור ההשתתפות למפעל גדול או בינוני אינו ריאלי , מפעלים גדולים או בינוניים אשר ידרשו</w:t>
      </w:r>
      <w:r w:rsidRPr="00A414DB">
        <w:rPr>
          <w:rFonts w:eastAsia="Calibri" w:cs="David" w:hint="cs"/>
          <w:sz w:val="24"/>
          <w:szCs w:val="24"/>
          <w:rtl/>
        </w:rPr>
        <w:t xml:space="preserve"> </w:t>
      </w:r>
      <w:r w:rsidRPr="00A414DB">
        <w:rPr>
          <w:rFonts w:eastAsia="Calibri" w:cs="David" w:hint="cs"/>
          <w:sz w:val="28"/>
          <w:szCs w:val="28"/>
          <w:rtl/>
        </w:rPr>
        <w:t xml:space="preserve">להשתתף ב 50-80% מתוך סל עלות הייעוץ וזאת בנוסף ל- 2000 ₪ בגין המיפוי  יעדיפו שלא לקבל את שירותי המרכז.  עובדה זו תקשה מאוד על עמידה ביעדים של המציע . </w:t>
      </w:r>
      <w:r w:rsidRPr="00A414DB">
        <w:rPr>
          <w:rFonts w:eastAsia="Calibri" w:cs="David"/>
          <w:sz w:val="28"/>
          <w:szCs w:val="28"/>
          <w:rtl/>
        </w:rPr>
        <w:br/>
      </w:r>
      <w:r w:rsidRPr="00A414DB">
        <w:rPr>
          <w:rFonts w:eastAsia="Calibri" w:cs="David" w:hint="cs"/>
          <w:sz w:val="28"/>
          <w:szCs w:val="28"/>
          <w:rtl/>
        </w:rPr>
        <w:t xml:space="preserve">אנו מבקשים להקטין את שיעור ההשתתפות של מפעלים בינוניים וגדולים.  </w:t>
      </w:r>
    </w:p>
    <w:p w14:paraId="72BB6341"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19DBBBF0" w14:textId="77777777" w:rsidR="00A414DB" w:rsidRPr="000C30D1" w:rsidRDefault="00352978" w:rsidP="00704BC5">
      <w:pPr>
        <w:spacing w:after="160" w:line="360" w:lineRule="atLeast"/>
        <w:contextualSpacing/>
        <w:rPr>
          <w:rFonts w:eastAsia="Calibri" w:cs="David"/>
          <w:sz w:val="28"/>
          <w:szCs w:val="28"/>
          <w:rtl/>
        </w:rPr>
      </w:pPr>
      <w:r w:rsidRPr="000C30D1">
        <w:rPr>
          <w:rFonts w:eastAsia="Calibri" w:cs="David" w:hint="cs"/>
          <w:sz w:val="28"/>
          <w:szCs w:val="28"/>
          <w:rtl/>
        </w:rPr>
        <w:t>לא יחול שינוי בסעיף זה.</w:t>
      </w:r>
    </w:p>
    <w:p w14:paraId="1DC59B77" w14:textId="77777777" w:rsidR="00352978" w:rsidRPr="000C30D1" w:rsidRDefault="00352978" w:rsidP="00704BC5">
      <w:pPr>
        <w:spacing w:after="160" w:line="360" w:lineRule="atLeast"/>
        <w:contextualSpacing/>
        <w:rPr>
          <w:rFonts w:eastAsia="Calibri" w:cs="David"/>
          <w:sz w:val="28"/>
          <w:szCs w:val="28"/>
          <w:rtl/>
        </w:rPr>
      </w:pPr>
      <w:r w:rsidRPr="000C30D1">
        <w:rPr>
          <w:rFonts w:eastAsia="Calibri" w:cs="David" w:hint="cs"/>
          <w:sz w:val="28"/>
          <w:szCs w:val="28"/>
          <w:rtl/>
        </w:rPr>
        <w:t xml:space="preserve">לתשומת לב המציעים כי שיעורי ההשתתפות העצמית עשויים להשתנות לאחר שנת הפעילות הראשונה. </w:t>
      </w:r>
      <w:r w:rsidRPr="000C30D1">
        <w:rPr>
          <w:rFonts w:eastAsia="Calibri" w:cs="David"/>
          <w:sz w:val="28"/>
          <w:szCs w:val="28"/>
          <w:rtl/>
        </w:rPr>
        <w:t>שיעור ההשתתפות העצמית של המפעלים לאחר השנה הראשונה יקבע ע"י הצוות המנה</w:t>
      </w:r>
      <w:r w:rsidRPr="000C30D1">
        <w:rPr>
          <w:rFonts w:eastAsia="Calibri" w:cs="David" w:hint="cs"/>
          <w:sz w:val="28"/>
          <w:szCs w:val="28"/>
          <w:rtl/>
        </w:rPr>
        <w:t>ל, בהתאם ללקחים שיעלו מתוך שנת הפעילות הראשונה</w:t>
      </w:r>
    </w:p>
    <w:p w14:paraId="40E9DD53" w14:textId="77777777" w:rsidR="00446045" w:rsidRDefault="00446045" w:rsidP="00704BC5">
      <w:pPr>
        <w:spacing w:after="0" w:line="360" w:lineRule="atLeast"/>
        <w:rPr>
          <w:rFonts w:cs="David"/>
          <w:b/>
          <w:bCs/>
          <w:sz w:val="28"/>
          <w:szCs w:val="28"/>
          <w:u w:val="single"/>
          <w:rtl/>
        </w:rPr>
      </w:pPr>
    </w:p>
    <w:p w14:paraId="66DCA2B9" w14:textId="77777777" w:rsidR="00A414DB" w:rsidRPr="003421DC" w:rsidRDefault="00A414DB" w:rsidP="00704BC5">
      <w:pPr>
        <w:spacing w:after="0" w:line="360" w:lineRule="atLeast"/>
        <w:rPr>
          <w:rFonts w:cs="David"/>
          <w:b/>
          <w:bCs/>
          <w:sz w:val="28"/>
          <w:szCs w:val="28"/>
          <w:u w:val="single"/>
          <w:rtl/>
        </w:rPr>
      </w:pPr>
      <w:r w:rsidRPr="003421DC">
        <w:rPr>
          <w:rFonts w:cs="David" w:hint="cs"/>
          <w:b/>
          <w:bCs/>
          <w:sz w:val="28"/>
          <w:szCs w:val="28"/>
          <w:u w:val="single"/>
          <w:rtl/>
        </w:rPr>
        <w:lastRenderedPageBreak/>
        <w:t>שאלה מס' 18</w:t>
      </w:r>
    </w:p>
    <w:p w14:paraId="395B90CA"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נספח ה' פרק ד'  סעיף 2.1.6. </w:t>
      </w:r>
    </w:p>
    <w:p w14:paraId="08CE5959" w14:textId="77777777" w:rsidR="00A414DB" w:rsidRPr="004E6D0E" w:rsidRDefault="00A414DB" w:rsidP="00704BC5">
      <w:pPr>
        <w:spacing w:after="160" w:line="360" w:lineRule="atLeast"/>
        <w:contextualSpacing/>
        <w:rPr>
          <w:rFonts w:eastAsia="Calibri" w:cs="David"/>
          <w:sz w:val="28"/>
          <w:szCs w:val="28"/>
          <w:rtl/>
        </w:rPr>
      </w:pPr>
      <w:r w:rsidRPr="00A414DB">
        <w:rPr>
          <w:rFonts w:eastAsia="Calibri" w:cs="David" w:hint="cs"/>
          <w:sz w:val="28"/>
          <w:szCs w:val="28"/>
          <w:rtl/>
        </w:rPr>
        <w:t xml:space="preserve">הסף שנקבע </w:t>
      </w:r>
      <w:r w:rsidRPr="00A414DB">
        <w:rPr>
          <w:rFonts w:eastAsia="Calibri" w:cs="David" w:hint="cs"/>
          <w:b/>
          <w:bCs/>
          <w:sz w:val="28"/>
          <w:szCs w:val="28"/>
          <w:rtl/>
        </w:rPr>
        <w:t>:</w:t>
      </w:r>
      <w:r w:rsidRPr="00A414DB">
        <w:rPr>
          <w:rFonts w:eastAsia="Calibri" w:cs="David" w:hint="cs"/>
          <w:b/>
          <w:bCs/>
          <w:sz w:val="28"/>
          <w:szCs w:val="28"/>
        </w:rPr>
        <w:t xml:space="preserve"> </w:t>
      </w:r>
      <w:r w:rsidRPr="00A414DB">
        <w:rPr>
          <w:rFonts w:eastAsia="Calibri" w:cs="David" w:hint="cs"/>
          <w:b/>
          <w:bCs/>
          <w:sz w:val="28"/>
          <w:szCs w:val="28"/>
          <w:rtl/>
        </w:rPr>
        <w:t xml:space="preserve">" לא יפחת מ 20% מסך כל </w:t>
      </w:r>
      <w:proofErr w:type="spellStart"/>
      <w:r w:rsidRPr="00A414DB">
        <w:rPr>
          <w:rFonts w:eastAsia="Calibri" w:cs="David" w:hint="cs"/>
          <w:b/>
          <w:bCs/>
          <w:sz w:val="28"/>
          <w:szCs w:val="28"/>
          <w:rtl/>
        </w:rPr>
        <w:t>היעוצים</w:t>
      </w:r>
      <w:proofErr w:type="spellEnd"/>
      <w:r w:rsidRPr="00A414DB">
        <w:rPr>
          <w:rFonts w:eastAsia="Calibri" w:cs="David" w:hint="cs"/>
          <w:b/>
          <w:bCs/>
          <w:sz w:val="28"/>
          <w:szCs w:val="28"/>
          <w:rtl/>
        </w:rPr>
        <w:t xml:space="preserve"> באותה שנת פעילות "</w:t>
      </w:r>
      <w:r w:rsidRPr="00A414DB">
        <w:rPr>
          <w:rFonts w:eastAsia="Calibri" w:cs="David" w:hint="cs"/>
          <w:sz w:val="28"/>
          <w:szCs w:val="28"/>
        </w:rPr>
        <w:t xml:space="preserve"> </w:t>
      </w:r>
      <w:r w:rsidRPr="00A414DB">
        <w:rPr>
          <w:rFonts w:eastAsia="Calibri" w:cs="David" w:hint="cs"/>
          <w:sz w:val="28"/>
          <w:szCs w:val="28"/>
          <w:rtl/>
        </w:rPr>
        <w:t xml:space="preserve">הינו גבוה מאוד וזאת מתוך הנחה שעל מנהלי התיקים לבצע גם מיפוים שוטפים וכן מעקב ובקרה אחת לחצי שנה בגין מיפוים </w:t>
      </w:r>
      <w:proofErr w:type="spellStart"/>
      <w:r w:rsidRPr="00A414DB">
        <w:rPr>
          <w:rFonts w:eastAsia="Calibri" w:cs="David" w:hint="cs"/>
          <w:sz w:val="28"/>
          <w:szCs w:val="28"/>
          <w:rtl/>
        </w:rPr>
        <w:t>וייעוצים</w:t>
      </w:r>
      <w:proofErr w:type="spellEnd"/>
      <w:r w:rsidRPr="00A414DB">
        <w:rPr>
          <w:rFonts w:eastAsia="Calibri" w:cs="David" w:hint="cs"/>
          <w:sz w:val="28"/>
          <w:szCs w:val="28"/>
          <w:rtl/>
        </w:rPr>
        <w:t xml:space="preserve"> שבוצעו. </w:t>
      </w:r>
      <w:r w:rsidRPr="00A414DB">
        <w:rPr>
          <w:rFonts w:eastAsia="Calibri" w:cs="David"/>
          <w:sz w:val="28"/>
          <w:szCs w:val="28"/>
          <w:rtl/>
        </w:rPr>
        <w:br/>
      </w:r>
      <w:r w:rsidRPr="00A414DB">
        <w:rPr>
          <w:rFonts w:eastAsia="Calibri" w:cs="David" w:hint="cs"/>
          <w:sz w:val="28"/>
          <w:szCs w:val="28"/>
          <w:rtl/>
        </w:rPr>
        <w:t xml:space="preserve">יש לקבוע סף ריאלי נמוך יותר מהסף שנקבע וזאת תוך התייחסות מלאה לדרישות ממנהלי התיקים . </w:t>
      </w:r>
    </w:p>
    <w:p w14:paraId="6F465524" w14:textId="77777777" w:rsidR="00A414DB" w:rsidRPr="004E6D0E" w:rsidRDefault="00A414DB"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783D2D8D" w14:textId="77777777" w:rsidR="00A414DB" w:rsidRPr="000C30D1" w:rsidRDefault="00511418" w:rsidP="00704BC5">
      <w:pPr>
        <w:spacing w:after="160" w:line="360" w:lineRule="atLeast"/>
        <w:contextualSpacing/>
        <w:rPr>
          <w:rFonts w:eastAsia="Calibri" w:cs="David"/>
          <w:sz w:val="28"/>
          <w:szCs w:val="28"/>
          <w:rtl/>
        </w:rPr>
      </w:pPr>
      <w:r w:rsidRPr="000C30D1">
        <w:rPr>
          <w:rFonts w:eastAsia="Calibri" w:cs="David" w:hint="cs"/>
          <w:sz w:val="28"/>
          <w:szCs w:val="28"/>
          <w:rtl/>
        </w:rPr>
        <w:t>לא יחול שינוי בסעיף זה.</w:t>
      </w:r>
    </w:p>
    <w:p w14:paraId="5E097494" w14:textId="77777777" w:rsidR="00511418" w:rsidRPr="000C30D1" w:rsidRDefault="00511418" w:rsidP="00704BC5">
      <w:pPr>
        <w:spacing w:after="160" w:line="360" w:lineRule="atLeast"/>
        <w:contextualSpacing/>
        <w:rPr>
          <w:rFonts w:eastAsia="Calibri" w:cs="David"/>
          <w:sz w:val="28"/>
          <w:szCs w:val="28"/>
          <w:rtl/>
        </w:rPr>
      </w:pPr>
      <w:r w:rsidRPr="000C30D1">
        <w:rPr>
          <w:rFonts w:eastAsia="Calibri" w:cs="David" w:hint="cs"/>
          <w:sz w:val="28"/>
          <w:szCs w:val="28"/>
          <w:rtl/>
        </w:rPr>
        <w:t>ראו תשובה לשאלה מס' 26 ביחס להנחות המז</w:t>
      </w:r>
      <w:r w:rsidR="00446045" w:rsidRPr="000C30D1">
        <w:rPr>
          <w:rFonts w:eastAsia="Calibri" w:cs="David" w:hint="cs"/>
          <w:sz w:val="28"/>
          <w:szCs w:val="28"/>
          <w:rtl/>
        </w:rPr>
        <w:t>מ</w:t>
      </w:r>
      <w:r w:rsidRPr="000C30D1">
        <w:rPr>
          <w:rFonts w:eastAsia="Calibri" w:cs="David" w:hint="cs"/>
          <w:sz w:val="28"/>
          <w:szCs w:val="28"/>
          <w:rtl/>
        </w:rPr>
        <w:t>ין לגבי היקף העבודה הנדרש ממנהלי התיקים</w:t>
      </w:r>
    </w:p>
    <w:p w14:paraId="2BCA436F" w14:textId="77777777" w:rsidR="00511418" w:rsidRDefault="00511418" w:rsidP="00704BC5">
      <w:pPr>
        <w:spacing w:after="160" w:line="360" w:lineRule="atLeast"/>
        <w:contextualSpacing/>
        <w:rPr>
          <w:rFonts w:eastAsia="Calibri" w:cs="David"/>
          <w:sz w:val="24"/>
          <w:szCs w:val="24"/>
          <w:rtl/>
        </w:rPr>
      </w:pPr>
    </w:p>
    <w:p w14:paraId="0989C1DC" w14:textId="77777777" w:rsidR="00A414DB" w:rsidRPr="00A414DB" w:rsidRDefault="00A414DB" w:rsidP="00704BC5">
      <w:pPr>
        <w:spacing w:after="0" w:line="360" w:lineRule="atLeast"/>
        <w:rPr>
          <w:rFonts w:cs="David"/>
          <w:b/>
          <w:bCs/>
          <w:sz w:val="28"/>
          <w:szCs w:val="28"/>
          <w:u w:val="single"/>
          <w:rtl/>
        </w:rPr>
      </w:pPr>
      <w:r w:rsidRPr="003421DC">
        <w:rPr>
          <w:rFonts w:cs="David" w:hint="cs"/>
          <w:b/>
          <w:bCs/>
          <w:sz w:val="28"/>
          <w:szCs w:val="28"/>
          <w:u w:val="single"/>
          <w:rtl/>
        </w:rPr>
        <w:t>שאלה מס' 19</w:t>
      </w:r>
    </w:p>
    <w:p w14:paraId="04DEC1CF" w14:textId="77777777" w:rsidR="00A414DB" w:rsidRPr="00A414DB" w:rsidRDefault="00A414DB" w:rsidP="00704BC5">
      <w:pPr>
        <w:spacing w:after="0" w:line="360" w:lineRule="atLeast"/>
        <w:contextualSpacing/>
        <w:rPr>
          <w:rFonts w:eastAsia="Calibri" w:cs="David"/>
          <w:sz w:val="28"/>
          <w:szCs w:val="28"/>
          <w:u w:val="single"/>
        </w:rPr>
      </w:pPr>
      <w:r w:rsidRPr="00A414DB">
        <w:rPr>
          <w:rFonts w:eastAsia="Calibri" w:cs="David" w:hint="cs"/>
          <w:sz w:val="28"/>
          <w:szCs w:val="28"/>
          <w:u w:val="single"/>
          <w:rtl/>
        </w:rPr>
        <w:t xml:space="preserve">כללי </w:t>
      </w:r>
    </w:p>
    <w:p w14:paraId="70BDCE1B" w14:textId="77777777" w:rsidR="00A414DB" w:rsidRPr="004E6D0E" w:rsidRDefault="00A414DB" w:rsidP="00704BC5">
      <w:pPr>
        <w:spacing w:after="160" w:line="360" w:lineRule="atLeast"/>
        <w:contextualSpacing/>
        <w:rPr>
          <w:rFonts w:eastAsia="Calibri" w:cs="David"/>
          <w:sz w:val="28"/>
          <w:szCs w:val="28"/>
          <w:rtl/>
        </w:rPr>
      </w:pPr>
      <w:r w:rsidRPr="00A414DB">
        <w:rPr>
          <w:rFonts w:eastAsia="Calibri" w:cs="David" w:hint="cs"/>
          <w:sz w:val="28"/>
          <w:szCs w:val="28"/>
          <w:rtl/>
        </w:rPr>
        <w:t xml:space="preserve">אנו מבקשים לפרסם את התשובות לשאלותינו בהקדם האפשרי (לפני 4.2.2019 )  וזאת כדי שנוכל להיערך בהתאם למתן מענה למכרז . </w:t>
      </w:r>
    </w:p>
    <w:p w14:paraId="3C98CC95" w14:textId="77777777" w:rsidR="009E07ED" w:rsidRPr="004328A7" w:rsidRDefault="009E07ED" w:rsidP="00704BC5">
      <w:pPr>
        <w:spacing w:after="0" w:line="360" w:lineRule="atLeast"/>
        <w:rPr>
          <w:rFonts w:cs="David"/>
          <w:b/>
          <w:bCs/>
          <w:sz w:val="28"/>
          <w:szCs w:val="28"/>
          <w:u w:val="single"/>
          <w:rtl/>
        </w:rPr>
      </w:pPr>
      <w:r w:rsidRPr="004328A7">
        <w:rPr>
          <w:rFonts w:cs="David" w:hint="cs"/>
          <w:b/>
          <w:bCs/>
          <w:sz w:val="28"/>
          <w:szCs w:val="28"/>
          <w:u w:val="single"/>
          <w:rtl/>
        </w:rPr>
        <w:t>תשובה</w:t>
      </w:r>
    </w:p>
    <w:p w14:paraId="4CED43D3" w14:textId="77777777" w:rsidR="00454703" w:rsidRPr="00791599" w:rsidRDefault="00446045" w:rsidP="00704BC5">
      <w:pPr>
        <w:spacing w:after="160" w:line="360" w:lineRule="atLeast"/>
        <w:contextualSpacing/>
        <w:rPr>
          <w:rFonts w:eastAsia="Calibri" w:cs="David"/>
          <w:sz w:val="28"/>
          <w:szCs w:val="28"/>
          <w:rtl/>
        </w:rPr>
      </w:pPr>
      <w:r w:rsidRPr="00791599">
        <w:rPr>
          <w:rFonts w:eastAsia="Calibri" w:cs="David" w:hint="cs"/>
          <w:sz w:val="28"/>
          <w:szCs w:val="28"/>
          <w:rtl/>
        </w:rPr>
        <w:t>ראה מענה לשאלה 10</w:t>
      </w:r>
    </w:p>
    <w:p w14:paraId="454FCB5F" w14:textId="77777777" w:rsidR="00446045" w:rsidRDefault="00446045" w:rsidP="00704BC5">
      <w:pPr>
        <w:spacing w:after="160" w:line="360" w:lineRule="atLeast"/>
        <w:contextualSpacing/>
        <w:rPr>
          <w:rFonts w:eastAsia="Calibri" w:cs="David"/>
          <w:sz w:val="24"/>
          <w:szCs w:val="24"/>
          <w:rtl/>
        </w:rPr>
      </w:pPr>
    </w:p>
    <w:p w14:paraId="418FBCD1" w14:textId="77777777" w:rsidR="00454703" w:rsidRPr="003421DC" w:rsidRDefault="00454703" w:rsidP="00704BC5">
      <w:pPr>
        <w:spacing w:after="0" w:line="360" w:lineRule="atLeast"/>
        <w:rPr>
          <w:rFonts w:cs="David"/>
          <w:b/>
          <w:bCs/>
          <w:sz w:val="28"/>
          <w:szCs w:val="28"/>
          <w:u w:val="single"/>
          <w:rtl/>
        </w:rPr>
      </w:pPr>
      <w:r w:rsidRPr="003421DC">
        <w:rPr>
          <w:rFonts w:cs="David" w:hint="cs"/>
          <w:b/>
          <w:bCs/>
          <w:sz w:val="28"/>
          <w:szCs w:val="28"/>
          <w:u w:val="single"/>
          <w:rtl/>
        </w:rPr>
        <w:t>שאלה מס' 20</w:t>
      </w:r>
    </w:p>
    <w:p w14:paraId="424B7DE9" w14:textId="77777777" w:rsidR="00454703" w:rsidRPr="004E6D0E" w:rsidRDefault="00454703" w:rsidP="00704BC5">
      <w:pPr>
        <w:spacing w:after="0" w:line="360" w:lineRule="atLeast"/>
        <w:contextualSpacing/>
        <w:rPr>
          <w:rFonts w:eastAsia="Calibri" w:cs="David"/>
          <w:sz w:val="28"/>
          <w:szCs w:val="28"/>
          <w:u w:val="single"/>
          <w:rtl/>
        </w:rPr>
      </w:pPr>
      <w:r w:rsidRPr="004E6D0E">
        <w:rPr>
          <w:rFonts w:eastAsia="Calibri" w:cs="David" w:hint="cs"/>
          <w:sz w:val="28"/>
          <w:szCs w:val="28"/>
          <w:u w:val="single"/>
          <w:rtl/>
        </w:rPr>
        <w:t xml:space="preserve">עמוד </w:t>
      </w:r>
      <w:r w:rsidRPr="00454703">
        <w:rPr>
          <w:rFonts w:eastAsia="Calibri" w:cs="David" w:hint="cs"/>
          <w:sz w:val="28"/>
          <w:szCs w:val="28"/>
          <w:u w:val="single"/>
          <w:rtl/>
        </w:rPr>
        <w:t>15</w:t>
      </w:r>
      <w:r w:rsidRPr="004E6D0E">
        <w:rPr>
          <w:rFonts w:eastAsia="Calibri" w:cs="David" w:hint="cs"/>
          <w:sz w:val="28"/>
          <w:szCs w:val="28"/>
          <w:u w:val="single"/>
          <w:rtl/>
        </w:rPr>
        <w:t xml:space="preserve"> </w:t>
      </w:r>
      <w:r w:rsidRPr="004E6D0E">
        <w:rPr>
          <w:rFonts w:eastAsia="Calibri" w:cs="David"/>
          <w:sz w:val="28"/>
          <w:szCs w:val="28"/>
          <w:u w:val="single"/>
          <w:rtl/>
        </w:rPr>
        <w:t>–</w:t>
      </w:r>
      <w:r w:rsidRPr="004E6D0E">
        <w:rPr>
          <w:rFonts w:eastAsia="Calibri" w:cs="David" w:hint="cs"/>
          <w:sz w:val="28"/>
          <w:szCs w:val="28"/>
          <w:u w:val="single"/>
          <w:rtl/>
        </w:rPr>
        <w:t xml:space="preserve"> סעיף </w:t>
      </w:r>
      <w:r w:rsidRPr="004E6D0E">
        <w:rPr>
          <w:rFonts w:eastAsia="Calibri" w:cs="David"/>
          <w:sz w:val="28"/>
          <w:szCs w:val="28"/>
          <w:u w:val="single"/>
          <w:rtl/>
        </w:rPr>
        <w:t>7.1.5.1</w:t>
      </w:r>
      <w:r w:rsidRPr="004E6D0E">
        <w:rPr>
          <w:rFonts w:eastAsia="Calibri" w:cs="David" w:hint="eastAsia"/>
          <w:sz w:val="28"/>
          <w:szCs w:val="28"/>
          <w:u w:val="single"/>
          <w:rtl/>
        </w:rPr>
        <w:t xml:space="preserve"> ונספח</w:t>
      </w:r>
      <w:r w:rsidRPr="004E6D0E">
        <w:rPr>
          <w:rFonts w:eastAsia="Calibri" w:cs="David"/>
          <w:sz w:val="28"/>
          <w:szCs w:val="28"/>
          <w:u w:val="single"/>
          <w:rtl/>
        </w:rPr>
        <w:t xml:space="preserve"> </w:t>
      </w:r>
      <w:r w:rsidRPr="004E6D0E">
        <w:rPr>
          <w:rFonts w:eastAsia="Calibri" w:cs="David" w:hint="eastAsia"/>
          <w:sz w:val="28"/>
          <w:szCs w:val="28"/>
          <w:u w:val="single"/>
          <w:rtl/>
        </w:rPr>
        <w:t>ח</w:t>
      </w:r>
      <w:r w:rsidRPr="004E6D0E">
        <w:rPr>
          <w:rFonts w:eastAsia="Calibri" w:cs="David"/>
          <w:sz w:val="28"/>
          <w:szCs w:val="28"/>
          <w:u w:val="single"/>
          <w:rtl/>
        </w:rPr>
        <w:t>'</w:t>
      </w:r>
    </w:p>
    <w:p w14:paraId="652A2145" w14:textId="77777777" w:rsidR="00454703" w:rsidRPr="00454703" w:rsidRDefault="00454703" w:rsidP="00704BC5">
      <w:pPr>
        <w:spacing w:after="0" w:line="360" w:lineRule="atLeast"/>
        <w:contextualSpacing/>
        <w:rPr>
          <w:rFonts w:eastAsia="Calibri" w:cs="David"/>
          <w:sz w:val="28"/>
          <w:szCs w:val="28"/>
          <w:rtl/>
        </w:rPr>
      </w:pPr>
      <w:r w:rsidRPr="00454703">
        <w:rPr>
          <w:rFonts w:eastAsia="Calibri" w:cs="David" w:hint="cs"/>
          <w:sz w:val="28"/>
          <w:szCs w:val="28"/>
          <w:rtl/>
        </w:rPr>
        <w:t xml:space="preserve">המציע הנו מוסד להשכלה גבוהה אשר המדינה משתתפת בתקציבו. כאשר נדרש להציג ערבות בנקאית לצורך מכרז/הסכם, יש באפשרותנו וכך אנו נוהגים מול כל משרדי הממשלה (לרבות משרד הבריאות) - להגיש הוראת קיזוז חתומה בידי </w:t>
      </w:r>
      <w:proofErr w:type="spellStart"/>
      <w:r w:rsidRPr="00454703">
        <w:rPr>
          <w:rFonts w:eastAsia="Calibri" w:cs="David" w:hint="cs"/>
          <w:sz w:val="28"/>
          <w:szCs w:val="28"/>
          <w:rtl/>
        </w:rPr>
        <w:t>מורשי</w:t>
      </w:r>
      <w:proofErr w:type="spellEnd"/>
      <w:r w:rsidRPr="00454703">
        <w:rPr>
          <w:rFonts w:eastAsia="Calibri" w:cs="David" w:hint="cs"/>
          <w:sz w:val="28"/>
          <w:szCs w:val="28"/>
          <w:rtl/>
        </w:rPr>
        <w:t xml:space="preserve"> החתימה והיועמ"ש של המציע כתחליף לערבות הבנקאית. אנו מבקשים להפנות תשומת לבכם להוראת </w:t>
      </w:r>
      <w:proofErr w:type="spellStart"/>
      <w:r w:rsidRPr="00454703">
        <w:rPr>
          <w:rFonts w:eastAsia="Calibri" w:cs="David" w:hint="cs"/>
          <w:sz w:val="28"/>
          <w:szCs w:val="28"/>
          <w:rtl/>
        </w:rPr>
        <w:t>תכ"ם</w:t>
      </w:r>
      <w:proofErr w:type="spellEnd"/>
      <w:r w:rsidRPr="00454703">
        <w:rPr>
          <w:rFonts w:eastAsia="Calibri" w:cs="David"/>
          <w:sz w:val="28"/>
          <w:szCs w:val="28"/>
        </w:rPr>
        <w:t xml:space="preserve"> </w:t>
      </w:r>
      <w:r w:rsidRPr="00454703">
        <w:rPr>
          <w:rFonts w:eastAsia="Calibri" w:cs="David" w:hint="cs"/>
          <w:sz w:val="28"/>
          <w:szCs w:val="28"/>
          <w:rtl/>
        </w:rPr>
        <w:t>שמספרה</w:t>
      </w:r>
      <w:r w:rsidRPr="00454703">
        <w:rPr>
          <w:rFonts w:eastAsia="Calibri" w:cs="David"/>
          <w:sz w:val="28"/>
          <w:szCs w:val="28"/>
        </w:rPr>
        <w:t xml:space="preserve"> </w:t>
      </w:r>
      <w:r w:rsidRPr="00454703">
        <w:rPr>
          <w:rFonts w:eastAsia="Calibri" w:cs="David" w:hint="cs"/>
          <w:sz w:val="28"/>
          <w:szCs w:val="28"/>
          <w:rtl/>
        </w:rPr>
        <w:t>7.7.1</w:t>
      </w:r>
      <w:r w:rsidRPr="00454703">
        <w:rPr>
          <w:rFonts w:eastAsia="Calibri" w:cs="David"/>
          <w:sz w:val="28"/>
          <w:szCs w:val="28"/>
        </w:rPr>
        <w:t xml:space="preserve"> </w:t>
      </w:r>
      <w:r w:rsidRPr="00454703">
        <w:rPr>
          <w:rFonts w:eastAsia="Calibri" w:cs="David" w:hint="cs"/>
          <w:sz w:val="28"/>
          <w:szCs w:val="28"/>
          <w:rtl/>
        </w:rPr>
        <w:t>בנושא</w:t>
      </w:r>
      <w:r w:rsidRPr="00454703">
        <w:rPr>
          <w:rFonts w:eastAsia="Calibri" w:cs="David"/>
          <w:sz w:val="28"/>
          <w:szCs w:val="28"/>
        </w:rPr>
        <w:t xml:space="preserve">  </w:t>
      </w:r>
      <w:r w:rsidRPr="00454703">
        <w:rPr>
          <w:rFonts w:eastAsia="Calibri" w:cs="David" w:hint="cs"/>
          <w:sz w:val="28"/>
          <w:szCs w:val="28"/>
          <w:rtl/>
        </w:rPr>
        <w:t>"ערבות</w:t>
      </w:r>
      <w:r w:rsidRPr="00454703">
        <w:rPr>
          <w:rFonts w:eastAsia="Calibri" w:cs="David"/>
          <w:sz w:val="28"/>
          <w:szCs w:val="28"/>
        </w:rPr>
        <w:t xml:space="preserve"> </w:t>
      </w:r>
      <w:r w:rsidRPr="00454703">
        <w:rPr>
          <w:rFonts w:eastAsia="Calibri" w:cs="David" w:hint="cs"/>
          <w:sz w:val="28"/>
          <w:szCs w:val="28"/>
          <w:rtl/>
        </w:rPr>
        <w:t>מכרז</w:t>
      </w:r>
      <w:r w:rsidRPr="00454703">
        <w:rPr>
          <w:rFonts w:eastAsia="Calibri" w:cs="David"/>
          <w:sz w:val="28"/>
          <w:szCs w:val="28"/>
        </w:rPr>
        <w:t xml:space="preserve"> </w:t>
      </w:r>
      <w:r w:rsidRPr="00454703">
        <w:rPr>
          <w:rFonts w:eastAsia="Calibri" w:cs="David" w:hint="cs"/>
          <w:sz w:val="28"/>
          <w:szCs w:val="28"/>
          <w:rtl/>
        </w:rPr>
        <w:t>וערבות</w:t>
      </w:r>
      <w:r w:rsidRPr="00454703">
        <w:rPr>
          <w:rFonts w:eastAsia="Calibri" w:cs="David"/>
          <w:sz w:val="28"/>
          <w:szCs w:val="28"/>
        </w:rPr>
        <w:t xml:space="preserve"> </w:t>
      </w:r>
      <w:r w:rsidRPr="00454703">
        <w:rPr>
          <w:rFonts w:eastAsia="Calibri" w:cs="David" w:hint="cs"/>
          <w:sz w:val="28"/>
          <w:szCs w:val="28"/>
          <w:rtl/>
        </w:rPr>
        <w:t>ביצוע", סעיף</w:t>
      </w:r>
      <w:r w:rsidRPr="00454703">
        <w:rPr>
          <w:rFonts w:eastAsia="Calibri" w:cs="David"/>
          <w:sz w:val="28"/>
          <w:szCs w:val="28"/>
        </w:rPr>
        <w:t xml:space="preserve"> 4.11 </w:t>
      </w:r>
      <w:r w:rsidRPr="00454703">
        <w:rPr>
          <w:rFonts w:eastAsia="Calibri" w:cs="David" w:hint="cs"/>
          <w:sz w:val="28"/>
          <w:szCs w:val="28"/>
          <w:rtl/>
        </w:rPr>
        <w:t>לפיה מוסד</w:t>
      </w:r>
      <w:r w:rsidRPr="00454703">
        <w:rPr>
          <w:rFonts w:eastAsia="Calibri" w:cs="David"/>
          <w:sz w:val="28"/>
          <w:szCs w:val="28"/>
        </w:rPr>
        <w:t xml:space="preserve"> </w:t>
      </w:r>
      <w:r w:rsidRPr="00454703">
        <w:rPr>
          <w:rFonts w:eastAsia="Calibri" w:cs="David" w:hint="cs"/>
          <w:sz w:val="28"/>
          <w:szCs w:val="28"/>
          <w:rtl/>
        </w:rPr>
        <w:t>להשכלה</w:t>
      </w:r>
      <w:r w:rsidRPr="00454703">
        <w:rPr>
          <w:rFonts w:eastAsia="Calibri" w:cs="David"/>
          <w:sz w:val="28"/>
          <w:szCs w:val="28"/>
        </w:rPr>
        <w:t xml:space="preserve"> </w:t>
      </w:r>
      <w:r w:rsidRPr="00454703">
        <w:rPr>
          <w:rFonts w:eastAsia="Calibri" w:cs="David" w:hint="cs"/>
          <w:sz w:val="28"/>
          <w:szCs w:val="28"/>
          <w:rtl/>
        </w:rPr>
        <w:t>גבוהה</w:t>
      </w:r>
      <w:r w:rsidRPr="00454703">
        <w:rPr>
          <w:rFonts w:eastAsia="Calibri" w:cs="David"/>
          <w:sz w:val="28"/>
          <w:szCs w:val="28"/>
        </w:rPr>
        <w:t xml:space="preserve"> </w:t>
      </w:r>
      <w:r w:rsidRPr="00454703">
        <w:rPr>
          <w:rFonts w:eastAsia="Calibri" w:cs="David" w:hint="cs"/>
          <w:sz w:val="28"/>
          <w:szCs w:val="28"/>
          <w:rtl/>
        </w:rPr>
        <w:t>שהמדינה</w:t>
      </w:r>
      <w:r w:rsidRPr="00454703">
        <w:rPr>
          <w:rFonts w:eastAsia="Calibri" w:cs="David"/>
          <w:sz w:val="28"/>
          <w:szCs w:val="28"/>
        </w:rPr>
        <w:t xml:space="preserve"> </w:t>
      </w:r>
      <w:r w:rsidRPr="00454703">
        <w:rPr>
          <w:rFonts w:eastAsia="Calibri" w:cs="David" w:hint="cs"/>
          <w:sz w:val="28"/>
          <w:szCs w:val="28"/>
          <w:rtl/>
        </w:rPr>
        <w:t>משתתפת</w:t>
      </w:r>
      <w:r w:rsidRPr="00454703">
        <w:rPr>
          <w:rFonts w:eastAsia="Calibri" w:cs="David"/>
          <w:sz w:val="28"/>
          <w:szCs w:val="28"/>
        </w:rPr>
        <w:t xml:space="preserve"> </w:t>
      </w:r>
      <w:r w:rsidRPr="00454703">
        <w:rPr>
          <w:rFonts w:eastAsia="Calibri" w:cs="David" w:hint="cs"/>
          <w:sz w:val="28"/>
          <w:szCs w:val="28"/>
          <w:rtl/>
        </w:rPr>
        <w:t>בתקציבו</w:t>
      </w:r>
      <w:r w:rsidRPr="00454703">
        <w:rPr>
          <w:rFonts w:eastAsia="Calibri" w:cs="David"/>
          <w:sz w:val="28"/>
          <w:szCs w:val="28"/>
        </w:rPr>
        <w:t xml:space="preserve"> , </w:t>
      </w:r>
      <w:r w:rsidRPr="00454703">
        <w:rPr>
          <w:rFonts w:eastAsia="Calibri" w:cs="David" w:hint="cs"/>
          <w:sz w:val="28"/>
          <w:szCs w:val="28"/>
          <w:rtl/>
        </w:rPr>
        <w:t>יכול</w:t>
      </w:r>
      <w:r w:rsidRPr="00454703">
        <w:rPr>
          <w:rFonts w:eastAsia="Calibri" w:cs="David"/>
          <w:sz w:val="28"/>
          <w:szCs w:val="28"/>
        </w:rPr>
        <w:t xml:space="preserve"> </w:t>
      </w:r>
      <w:r w:rsidRPr="00454703">
        <w:rPr>
          <w:rFonts w:eastAsia="Calibri" w:cs="David" w:hint="cs"/>
          <w:sz w:val="28"/>
          <w:szCs w:val="28"/>
          <w:rtl/>
        </w:rPr>
        <w:t>להגיש הוראת</w:t>
      </w:r>
      <w:r w:rsidRPr="00454703">
        <w:rPr>
          <w:rFonts w:eastAsia="Calibri" w:cs="David"/>
          <w:sz w:val="28"/>
          <w:szCs w:val="28"/>
        </w:rPr>
        <w:t xml:space="preserve"> </w:t>
      </w:r>
      <w:r w:rsidRPr="00454703">
        <w:rPr>
          <w:rFonts w:eastAsia="Calibri" w:cs="David" w:hint="cs"/>
          <w:sz w:val="28"/>
          <w:szCs w:val="28"/>
          <w:rtl/>
        </w:rPr>
        <w:t>קיזוז</w:t>
      </w:r>
      <w:r w:rsidRPr="00454703">
        <w:rPr>
          <w:rFonts w:eastAsia="Calibri" w:cs="David"/>
          <w:sz w:val="28"/>
          <w:szCs w:val="28"/>
        </w:rPr>
        <w:t xml:space="preserve"> </w:t>
      </w:r>
      <w:r w:rsidRPr="00454703">
        <w:rPr>
          <w:rFonts w:eastAsia="Calibri" w:cs="David" w:hint="cs"/>
          <w:sz w:val="28"/>
          <w:szCs w:val="28"/>
          <w:rtl/>
        </w:rPr>
        <w:t>במקום</w:t>
      </w:r>
      <w:r w:rsidRPr="00454703">
        <w:rPr>
          <w:rFonts w:eastAsia="Calibri" w:cs="David"/>
          <w:sz w:val="28"/>
          <w:szCs w:val="28"/>
        </w:rPr>
        <w:t xml:space="preserve"> </w:t>
      </w:r>
      <w:r w:rsidRPr="00454703">
        <w:rPr>
          <w:rFonts w:eastAsia="Calibri" w:cs="David" w:hint="cs"/>
          <w:sz w:val="28"/>
          <w:szCs w:val="28"/>
          <w:rtl/>
        </w:rPr>
        <w:t>הערבויות</w:t>
      </w:r>
      <w:r w:rsidRPr="00454703">
        <w:rPr>
          <w:rFonts w:eastAsia="Calibri" w:cs="David"/>
          <w:sz w:val="28"/>
          <w:szCs w:val="28"/>
        </w:rPr>
        <w:t xml:space="preserve"> </w:t>
      </w:r>
      <w:r w:rsidRPr="00454703">
        <w:rPr>
          <w:rFonts w:eastAsia="Calibri" w:cs="David" w:hint="cs"/>
          <w:sz w:val="28"/>
          <w:szCs w:val="28"/>
          <w:rtl/>
        </w:rPr>
        <w:t>שבמכרז.</w:t>
      </w:r>
    </w:p>
    <w:p w14:paraId="1C4B34CD" w14:textId="77777777" w:rsidR="00454703" w:rsidRPr="004E6D0E" w:rsidRDefault="00454703" w:rsidP="00704BC5">
      <w:pPr>
        <w:spacing w:after="0" w:line="360" w:lineRule="atLeast"/>
        <w:contextualSpacing/>
        <w:rPr>
          <w:rFonts w:eastAsia="Calibri" w:cs="David"/>
          <w:sz w:val="28"/>
          <w:szCs w:val="28"/>
          <w:rtl/>
        </w:rPr>
      </w:pPr>
      <w:r w:rsidRPr="00454703">
        <w:rPr>
          <w:rFonts w:eastAsia="Calibri" w:cs="David" w:hint="cs"/>
          <w:sz w:val="28"/>
          <w:szCs w:val="28"/>
          <w:rtl/>
        </w:rPr>
        <w:t>נבקש אישורכם להגשת הוראת קיזוז בהתאם</w:t>
      </w:r>
    </w:p>
    <w:p w14:paraId="0C35630F" w14:textId="77777777" w:rsidR="00454703" w:rsidRPr="004E6D0E" w:rsidRDefault="00454703"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0F286463" w14:textId="2D7A773C" w:rsidR="001D2044" w:rsidRPr="00791599" w:rsidRDefault="00350004" w:rsidP="00704BC5">
      <w:pPr>
        <w:spacing w:after="160" w:line="360" w:lineRule="atLeast"/>
        <w:contextualSpacing/>
        <w:rPr>
          <w:rFonts w:eastAsia="Calibri" w:cs="David"/>
          <w:sz w:val="28"/>
          <w:szCs w:val="28"/>
          <w:rtl/>
        </w:rPr>
      </w:pPr>
      <w:r w:rsidRPr="00791599">
        <w:rPr>
          <w:rFonts w:eastAsia="Calibri" w:cs="David" w:hint="cs"/>
          <w:sz w:val="28"/>
          <w:szCs w:val="28"/>
          <w:rtl/>
        </w:rPr>
        <w:t>באם המציע הינו מוסד להשכלה גבוהה שהמדינה משתתפת בתקציבו אזי יוכל להגיש הוראת קיזוז כחלופה לערבות</w:t>
      </w:r>
      <w:r w:rsidR="00791599">
        <w:rPr>
          <w:rFonts w:eastAsia="Calibri" w:cs="David" w:hint="cs"/>
          <w:sz w:val="28"/>
          <w:szCs w:val="28"/>
          <w:rtl/>
        </w:rPr>
        <w:t xml:space="preserve"> בהתאם לאמור בהוראת </w:t>
      </w:r>
      <w:proofErr w:type="spellStart"/>
      <w:r w:rsidR="00791599">
        <w:rPr>
          <w:rFonts w:eastAsia="Calibri" w:cs="David" w:hint="cs"/>
          <w:sz w:val="28"/>
          <w:szCs w:val="28"/>
          <w:rtl/>
        </w:rPr>
        <w:t>התכ"ם</w:t>
      </w:r>
      <w:proofErr w:type="spellEnd"/>
      <w:r w:rsidR="00791599">
        <w:rPr>
          <w:rFonts w:eastAsia="Calibri" w:cs="David" w:hint="cs"/>
          <w:sz w:val="28"/>
          <w:szCs w:val="28"/>
          <w:rtl/>
        </w:rPr>
        <w:t xml:space="preserve"> 7.7.1</w:t>
      </w:r>
      <w:r w:rsidR="001D2044" w:rsidRPr="00791599">
        <w:rPr>
          <w:rFonts w:eastAsia="Calibri" w:cs="David" w:hint="cs"/>
          <w:sz w:val="28"/>
          <w:szCs w:val="28"/>
          <w:rtl/>
        </w:rPr>
        <w:t xml:space="preserve">. </w:t>
      </w:r>
    </w:p>
    <w:p w14:paraId="052733CA" w14:textId="15ED00D1" w:rsidR="00454703" w:rsidRPr="00791599" w:rsidRDefault="00454703" w:rsidP="00704BC5">
      <w:pPr>
        <w:spacing w:after="160" w:line="360" w:lineRule="atLeast"/>
        <w:contextualSpacing/>
        <w:rPr>
          <w:rFonts w:eastAsia="Calibri" w:cs="David"/>
          <w:sz w:val="24"/>
          <w:szCs w:val="24"/>
          <w:rtl/>
        </w:rPr>
      </w:pPr>
      <w:r w:rsidRPr="003421DC">
        <w:rPr>
          <w:rFonts w:cs="David" w:hint="cs"/>
          <w:b/>
          <w:bCs/>
          <w:sz w:val="28"/>
          <w:szCs w:val="28"/>
          <w:u w:val="single"/>
          <w:rtl/>
        </w:rPr>
        <w:lastRenderedPageBreak/>
        <w:t>שאלה מס' 21</w:t>
      </w:r>
    </w:p>
    <w:p w14:paraId="4BFA870D" w14:textId="77777777" w:rsidR="00454703" w:rsidRPr="004E6D0E" w:rsidRDefault="00454703" w:rsidP="00704BC5">
      <w:pPr>
        <w:spacing w:after="0" w:line="360" w:lineRule="atLeast"/>
        <w:contextualSpacing/>
        <w:rPr>
          <w:rFonts w:eastAsia="Calibri" w:cs="David"/>
          <w:sz w:val="28"/>
          <w:szCs w:val="28"/>
          <w:u w:val="single"/>
          <w:rtl/>
        </w:rPr>
      </w:pPr>
      <w:r w:rsidRPr="004E6D0E">
        <w:rPr>
          <w:rFonts w:eastAsia="Calibri" w:cs="David" w:hint="cs"/>
          <w:sz w:val="28"/>
          <w:szCs w:val="28"/>
          <w:u w:val="single"/>
          <w:rtl/>
        </w:rPr>
        <w:t xml:space="preserve">עמודים </w:t>
      </w:r>
      <w:r w:rsidRPr="004E6D0E">
        <w:rPr>
          <w:rFonts w:eastAsia="Calibri" w:cs="David"/>
          <w:sz w:val="28"/>
          <w:szCs w:val="28"/>
          <w:u w:val="single"/>
          <w:rtl/>
        </w:rPr>
        <w:t>45,46</w:t>
      </w:r>
      <w:r w:rsidRPr="004E6D0E">
        <w:rPr>
          <w:rFonts w:eastAsia="Calibri" w:cs="David" w:hint="cs"/>
          <w:sz w:val="28"/>
          <w:szCs w:val="28"/>
          <w:u w:val="single"/>
          <w:rtl/>
        </w:rPr>
        <w:t xml:space="preserve"> </w:t>
      </w:r>
      <w:r w:rsidRPr="004E6D0E">
        <w:rPr>
          <w:rFonts w:eastAsia="Calibri" w:cs="David" w:hint="eastAsia"/>
          <w:sz w:val="28"/>
          <w:szCs w:val="28"/>
          <w:u w:val="single"/>
          <w:rtl/>
        </w:rPr>
        <w:t>נספח</w:t>
      </w:r>
      <w:r w:rsidRPr="004E6D0E">
        <w:rPr>
          <w:rFonts w:eastAsia="Calibri" w:cs="David"/>
          <w:sz w:val="28"/>
          <w:szCs w:val="28"/>
          <w:u w:val="single"/>
          <w:rtl/>
        </w:rPr>
        <w:t xml:space="preserve"> </w:t>
      </w:r>
      <w:r w:rsidRPr="004E6D0E">
        <w:rPr>
          <w:rFonts w:eastAsia="Calibri" w:cs="David" w:hint="eastAsia"/>
          <w:sz w:val="28"/>
          <w:szCs w:val="28"/>
          <w:u w:val="single"/>
          <w:rtl/>
        </w:rPr>
        <w:t>ה</w:t>
      </w:r>
      <w:r w:rsidRPr="004E6D0E">
        <w:rPr>
          <w:rFonts w:eastAsia="Calibri" w:cs="David"/>
          <w:sz w:val="28"/>
          <w:szCs w:val="28"/>
          <w:u w:val="single"/>
          <w:rtl/>
        </w:rPr>
        <w:t>'</w:t>
      </w:r>
      <w:r w:rsidRPr="004E6D0E">
        <w:rPr>
          <w:rFonts w:eastAsia="Calibri" w:cs="David" w:hint="cs"/>
          <w:sz w:val="28"/>
          <w:szCs w:val="28"/>
          <w:u w:val="single"/>
          <w:rtl/>
        </w:rPr>
        <w:t xml:space="preserve"> </w:t>
      </w:r>
      <w:r w:rsidRPr="004E6D0E">
        <w:rPr>
          <w:rFonts w:eastAsia="Calibri" w:cs="David" w:hint="eastAsia"/>
          <w:sz w:val="28"/>
          <w:szCs w:val="28"/>
          <w:u w:val="single"/>
          <w:rtl/>
        </w:rPr>
        <w:t>מבוא</w:t>
      </w:r>
      <w:r w:rsidRPr="004E6D0E">
        <w:rPr>
          <w:rFonts w:eastAsia="Calibri" w:cs="David"/>
          <w:sz w:val="28"/>
          <w:szCs w:val="28"/>
          <w:u w:val="single"/>
          <w:rtl/>
        </w:rPr>
        <w:t xml:space="preserve">- </w:t>
      </w:r>
      <w:r w:rsidRPr="004E6D0E">
        <w:rPr>
          <w:rFonts w:eastAsia="Calibri" w:cs="David" w:hint="eastAsia"/>
          <w:sz w:val="28"/>
          <w:szCs w:val="28"/>
          <w:u w:val="single"/>
          <w:rtl/>
        </w:rPr>
        <w:t>כללי</w:t>
      </w:r>
      <w:r w:rsidRPr="004E6D0E">
        <w:rPr>
          <w:rFonts w:eastAsia="Calibri" w:cs="David" w:hint="cs"/>
          <w:sz w:val="28"/>
          <w:szCs w:val="28"/>
          <w:u w:val="single"/>
          <w:rtl/>
        </w:rPr>
        <w:t xml:space="preserve"> </w:t>
      </w:r>
      <w:r w:rsidRPr="004E6D0E">
        <w:rPr>
          <w:rFonts w:eastAsia="Calibri" w:cs="David" w:hint="eastAsia"/>
          <w:sz w:val="28"/>
          <w:szCs w:val="28"/>
          <w:u w:val="single"/>
          <w:rtl/>
        </w:rPr>
        <w:t>סעיפים</w:t>
      </w:r>
      <w:r w:rsidRPr="004E6D0E">
        <w:rPr>
          <w:rFonts w:eastAsia="Calibri" w:cs="David"/>
          <w:sz w:val="28"/>
          <w:szCs w:val="28"/>
          <w:u w:val="single"/>
          <w:rtl/>
        </w:rPr>
        <w:t xml:space="preserve"> 1.5</w:t>
      </w:r>
      <w:r w:rsidRPr="004E6D0E">
        <w:rPr>
          <w:rFonts w:eastAsia="Calibri" w:cs="David" w:hint="eastAsia"/>
          <w:sz w:val="28"/>
          <w:szCs w:val="28"/>
          <w:u w:val="single"/>
          <w:rtl/>
        </w:rPr>
        <w:t xml:space="preserve"> ו</w:t>
      </w:r>
      <w:r w:rsidRPr="004E6D0E">
        <w:rPr>
          <w:rFonts w:eastAsia="Calibri" w:cs="David"/>
          <w:sz w:val="28"/>
          <w:szCs w:val="28"/>
          <w:u w:val="single"/>
          <w:rtl/>
        </w:rPr>
        <w:t xml:space="preserve"> – 1.6</w:t>
      </w:r>
    </w:p>
    <w:p w14:paraId="651BE02D" w14:textId="77777777" w:rsidR="00454703" w:rsidRPr="004E6D0E" w:rsidRDefault="00454703" w:rsidP="00704BC5">
      <w:pPr>
        <w:spacing w:after="160" w:line="360" w:lineRule="atLeast"/>
        <w:contextualSpacing/>
        <w:rPr>
          <w:rFonts w:eastAsia="Calibri" w:cs="David"/>
          <w:sz w:val="28"/>
          <w:szCs w:val="28"/>
          <w:rtl/>
        </w:rPr>
      </w:pPr>
      <w:r w:rsidRPr="00454703">
        <w:rPr>
          <w:rFonts w:eastAsia="Calibri" w:cs="David" w:hint="cs"/>
          <w:sz w:val="28"/>
          <w:szCs w:val="28"/>
          <w:rtl/>
        </w:rPr>
        <w:t>איסוף ידע הקיים בעולם מחייב גם רכישת ידע אשר עלותו משמעותית ולא ניתן לחזות מראש את היקף ההוצאה הצפוי האם יהיה תשלום/פיצוי  ייעודי עבור הוצאות רכישת הידע</w:t>
      </w:r>
    </w:p>
    <w:p w14:paraId="7974121C" w14:textId="77777777" w:rsidR="00454703" w:rsidRPr="004E6D0E" w:rsidRDefault="00454703"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74E7AE5C" w14:textId="77777777" w:rsidR="00D20F00" w:rsidRPr="00791599" w:rsidRDefault="00985D42" w:rsidP="00704BC5">
      <w:pPr>
        <w:spacing w:after="160" w:line="360" w:lineRule="atLeast"/>
        <w:contextualSpacing/>
        <w:rPr>
          <w:rFonts w:eastAsia="Calibri" w:cs="David"/>
          <w:sz w:val="28"/>
          <w:szCs w:val="28"/>
          <w:rtl/>
        </w:rPr>
      </w:pPr>
      <w:r w:rsidRPr="00791599">
        <w:rPr>
          <w:rFonts w:eastAsia="Calibri" w:cs="David" w:hint="cs"/>
          <w:sz w:val="28"/>
          <w:szCs w:val="28"/>
          <w:rtl/>
        </w:rPr>
        <w:t xml:space="preserve">לא יינתן תשלום ייעודי עבור רכישת הידע. </w:t>
      </w:r>
    </w:p>
    <w:p w14:paraId="7718F8BA" w14:textId="7EBEA32E" w:rsidR="00454703" w:rsidRPr="00791599" w:rsidRDefault="00092559" w:rsidP="00704BC5">
      <w:pPr>
        <w:spacing w:after="160" w:line="360" w:lineRule="atLeast"/>
        <w:contextualSpacing/>
        <w:rPr>
          <w:rFonts w:eastAsia="Calibri" w:cs="David"/>
          <w:sz w:val="28"/>
          <w:szCs w:val="28"/>
          <w:rtl/>
        </w:rPr>
      </w:pPr>
      <w:r w:rsidRPr="00791599">
        <w:rPr>
          <w:rFonts w:eastAsia="Calibri" w:cs="David" w:hint="cs"/>
          <w:sz w:val="28"/>
          <w:szCs w:val="28"/>
          <w:rtl/>
        </w:rPr>
        <w:t>ראו מענה לשאלה 13</w:t>
      </w:r>
    </w:p>
    <w:p w14:paraId="140AFAC6" w14:textId="77777777" w:rsidR="00446045" w:rsidRDefault="00446045" w:rsidP="00704BC5">
      <w:pPr>
        <w:spacing w:after="160" w:line="360" w:lineRule="atLeast"/>
        <w:contextualSpacing/>
        <w:rPr>
          <w:rFonts w:eastAsia="Calibri" w:cs="David"/>
          <w:sz w:val="24"/>
          <w:szCs w:val="24"/>
          <w:rtl/>
        </w:rPr>
      </w:pPr>
    </w:p>
    <w:p w14:paraId="211BB0D6" w14:textId="77777777" w:rsidR="00454703" w:rsidRPr="003421DC" w:rsidRDefault="00454703" w:rsidP="00704BC5">
      <w:pPr>
        <w:spacing w:after="0" w:line="360" w:lineRule="atLeast"/>
        <w:rPr>
          <w:rFonts w:cs="David"/>
          <w:b/>
          <w:bCs/>
          <w:sz w:val="28"/>
          <w:szCs w:val="28"/>
          <w:u w:val="single"/>
          <w:rtl/>
        </w:rPr>
      </w:pPr>
      <w:r w:rsidRPr="003421DC">
        <w:rPr>
          <w:rFonts w:cs="David" w:hint="cs"/>
          <w:b/>
          <w:bCs/>
          <w:sz w:val="28"/>
          <w:szCs w:val="28"/>
          <w:u w:val="single"/>
          <w:rtl/>
        </w:rPr>
        <w:t>שאלה מס' 22</w:t>
      </w:r>
    </w:p>
    <w:p w14:paraId="3E5BB478" w14:textId="77777777" w:rsidR="00454703" w:rsidRPr="0034605F" w:rsidRDefault="00454703" w:rsidP="00704BC5">
      <w:pPr>
        <w:spacing w:after="0" w:line="360" w:lineRule="atLeast"/>
        <w:contextualSpacing/>
        <w:rPr>
          <w:rFonts w:eastAsia="Calibri" w:cs="David"/>
          <w:sz w:val="28"/>
          <w:szCs w:val="28"/>
          <w:u w:val="single"/>
          <w:rtl/>
        </w:rPr>
      </w:pPr>
      <w:r w:rsidRPr="004E6D0E">
        <w:rPr>
          <w:rFonts w:eastAsia="Calibri" w:cs="David" w:hint="cs"/>
          <w:sz w:val="28"/>
          <w:szCs w:val="28"/>
          <w:u w:val="single"/>
          <w:rtl/>
        </w:rPr>
        <w:t xml:space="preserve">עמודים  7 ו-106 </w:t>
      </w:r>
      <w:r w:rsidRPr="004E6D0E">
        <w:rPr>
          <w:rFonts w:eastAsia="Calibri" w:cs="David"/>
          <w:sz w:val="28"/>
          <w:szCs w:val="28"/>
          <w:u w:val="single"/>
          <w:rtl/>
        </w:rPr>
        <w:t>–</w:t>
      </w:r>
      <w:r w:rsidRPr="004E6D0E">
        <w:rPr>
          <w:rFonts w:eastAsia="Calibri" w:cs="David" w:hint="cs"/>
          <w:sz w:val="28"/>
          <w:szCs w:val="28"/>
          <w:u w:val="single"/>
          <w:rtl/>
        </w:rPr>
        <w:t xml:space="preserve"> סעיפים 5.3 ו- 3.7 </w:t>
      </w:r>
    </w:p>
    <w:p w14:paraId="5F27384F" w14:textId="77777777" w:rsidR="00454703" w:rsidRPr="004E6D0E" w:rsidRDefault="00454703" w:rsidP="00704BC5">
      <w:pPr>
        <w:spacing w:after="160" w:line="360" w:lineRule="atLeast"/>
        <w:contextualSpacing/>
        <w:rPr>
          <w:rFonts w:eastAsia="Calibri" w:cs="David"/>
          <w:sz w:val="28"/>
          <w:szCs w:val="28"/>
          <w:rtl/>
        </w:rPr>
      </w:pPr>
      <w:r w:rsidRPr="00454703">
        <w:rPr>
          <w:rFonts w:eastAsia="Calibri" w:cs="David" w:hint="cs"/>
          <w:sz w:val="28"/>
          <w:szCs w:val="28"/>
          <w:rtl/>
        </w:rPr>
        <w:t xml:space="preserve">פרויקט / תהליך שהחל בתקופת ההתקשרות יכול להימשך גם זמן רב לאחר תום ההתקשרות במיוחד בתהליכי התאמה של מערכות, הטמעה </w:t>
      </w:r>
      <w:proofErr w:type="spellStart"/>
      <w:r w:rsidRPr="00454703">
        <w:rPr>
          <w:rFonts w:eastAsia="Calibri" w:cs="David" w:hint="cs"/>
          <w:sz w:val="28"/>
          <w:szCs w:val="28"/>
          <w:rtl/>
        </w:rPr>
        <w:t>וכו</w:t>
      </w:r>
      <w:proofErr w:type="spellEnd"/>
      <w:r w:rsidRPr="00454703">
        <w:rPr>
          <w:rFonts w:eastAsia="Calibri" w:cs="David" w:hint="cs"/>
          <w:sz w:val="28"/>
          <w:szCs w:val="28"/>
          <w:rtl/>
        </w:rPr>
        <w:t>'. יש צורך לדעתנו לתחם בזמן את ההתחייבות הספק להשלים תהליכים ללא תמורה, או לקבוע מנגנון תמורה מעבר לתקופה סבירה .</w:t>
      </w:r>
    </w:p>
    <w:p w14:paraId="7EA80AEF" w14:textId="77777777" w:rsidR="00454703" w:rsidRPr="004E6D0E" w:rsidRDefault="00454703"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0FB863AB" w14:textId="2E49FB72" w:rsidR="00454703" w:rsidRPr="00AF4235" w:rsidRDefault="00B90ACB" w:rsidP="00704BC5">
      <w:pPr>
        <w:spacing w:after="160" w:line="360" w:lineRule="atLeast"/>
        <w:contextualSpacing/>
        <w:rPr>
          <w:rFonts w:eastAsia="Calibri" w:cs="David"/>
          <w:sz w:val="28"/>
          <w:szCs w:val="28"/>
          <w:rtl/>
        </w:rPr>
      </w:pPr>
      <w:r w:rsidRPr="00AF4235">
        <w:rPr>
          <w:rFonts w:eastAsia="Calibri" w:cs="David"/>
          <w:sz w:val="28"/>
          <w:szCs w:val="28"/>
          <w:rtl/>
        </w:rPr>
        <w:t xml:space="preserve">הספק יקבל תמורה בעד כל שירות שיספק </w:t>
      </w:r>
      <w:r w:rsidR="00DA5975" w:rsidRPr="00AF4235">
        <w:rPr>
          <w:rFonts w:eastAsia="Calibri" w:cs="David" w:hint="cs"/>
          <w:sz w:val="28"/>
          <w:szCs w:val="28"/>
          <w:rtl/>
        </w:rPr>
        <w:t>בתנא</w:t>
      </w:r>
      <w:r w:rsidR="00AF4235" w:rsidRPr="00AF4235">
        <w:rPr>
          <w:rFonts w:eastAsia="Calibri" w:cs="David" w:hint="cs"/>
          <w:sz w:val="28"/>
          <w:szCs w:val="28"/>
          <w:rtl/>
        </w:rPr>
        <w:t xml:space="preserve">ים הקבועים במכרז, בהצעה ובהסכם </w:t>
      </w:r>
      <w:r w:rsidR="00DA5975" w:rsidRPr="00AF4235">
        <w:rPr>
          <w:rFonts w:eastAsia="Calibri" w:cs="David" w:hint="cs"/>
          <w:sz w:val="28"/>
          <w:szCs w:val="28"/>
          <w:rtl/>
        </w:rPr>
        <w:t>ההתקשרות</w:t>
      </w:r>
      <w:r w:rsidRPr="00AF4235">
        <w:rPr>
          <w:rFonts w:eastAsia="Calibri" w:cs="David"/>
          <w:sz w:val="28"/>
          <w:szCs w:val="28"/>
          <w:rtl/>
        </w:rPr>
        <w:t xml:space="preserve">. סעיף זה נועד להבטיח כי נותן השירותים ישלים את משימותיו, וזאת גם אם תקופת ההתקשרות פקעה.  </w:t>
      </w:r>
    </w:p>
    <w:p w14:paraId="45FB9E19" w14:textId="77777777" w:rsidR="00B468D5" w:rsidRDefault="00B468D5" w:rsidP="00704BC5">
      <w:pPr>
        <w:spacing w:after="0" w:line="360" w:lineRule="atLeast"/>
        <w:rPr>
          <w:rFonts w:cs="David"/>
          <w:b/>
          <w:bCs/>
          <w:sz w:val="28"/>
          <w:szCs w:val="28"/>
          <w:u w:val="single"/>
          <w:rtl/>
        </w:rPr>
      </w:pPr>
    </w:p>
    <w:p w14:paraId="2FD45FE1" w14:textId="77777777" w:rsidR="00454703" w:rsidRPr="003421DC" w:rsidRDefault="00454703" w:rsidP="00704BC5">
      <w:pPr>
        <w:spacing w:after="0" w:line="360" w:lineRule="atLeast"/>
        <w:rPr>
          <w:rFonts w:cs="David"/>
          <w:b/>
          <w:bCs/>
          <w:sz w:val="28"/>
          <w:szCs w:val="28"/>
          <w:u w:val="single"/>
          <w:rtl/>
        </w:rPr>
      </w:pPr>
      <w:r w:rsidRPr="003421DC">
        <w:rPr>
          <w:rFonts w:cs="David" w:hint="cs"/>
          <w:b/>
          <w:bCs/>
          <w:sz w:val="28"/>
          <w:szCs w:val="28"/>
          <w:u w:val="single"/>
          <w:rtl/>
        </w:rPr>
        <w:t>שאלה מס' 23</w:t>
      </w:r>
    </w:p>
    <w:p w14:paraId="016EFC88" w14:textId="77777777" w:rsidR="00454703" w:rsidRPr="004E6D0E" w:rsidRDefault="00454703" w:rsidP="00704BC5">
      <w:pPr>
        <w:spacing w:after="0" w:line="360" w:lineRule="atLeast"/>
        <w:contextualSpacing/>
        <w:rPr>
          <w:rFonts w:eastAsia="Calibri" w:cs="David"/>
          <w:sz w:val="28"/>
          <w:szCs w:val="28"/>
          <w:u w:val="single"/>
          <w:rtl/>
        </w:rPr>
      </w:pPr>
      <w:r w:rsidRPr="004E6D0E">
        <w:rPr>
          <w:rFonts w:eastAsia="Calibri" w:cs="David" w:hint="cs"/>
          <w:sz w:val="28"/>
          <w:szCs w:val="28"/>
          <w:u w:val="single"/>
          <w:rtl/>
        </w:rPr>
        <w:t xml:space="preserve">עמוד </w:t>
      </w:r>
      <w:r w:rsidRPr="004E6D0E">
        <w:rPr>
          <w:rFonts w:eastAsia="Calibri" w:cs="David"/>
          <w:sz w:val="28"/>
          <w:szCs w:val="28"/>
          <w:u w:val="single"/>
          <w:rtl/>
        </w:rPr>
        <w:t>4</w:t>
      </w:r>
      <w:r w:rsidRPr="004E6D0E">
        <w:rPr>
          <w:rFonts w:eastAsia="Calibri" w:cs="David" w:hint="cs"/>
          <w:sz w:val="28"/>
          <w:szCs w:val="28"/>
          <w:u w:val="single"/>
          <w:rtl/>
        </w:rPr>
        <w:t xml:space="preserve"> </w:t>
      </w:r>
      <w:r w:rsidRPr="004E6D0E">
        <w:rPr>
          <w:rFonts w:eastAsia="Calibri" w:cs="David"/>
          <w:sz w:val="28"/>
          <w:szCs w:val="28"/>
          <w:u w:val="single"/>
          <w:rtl/>
        </w:rPr>
        <w:t>–</w:t>
      </w:r>
      <w:r w:rsidRPr="004E6D0E">
        <w:rPr>
          <w:rFonts w:eastAsia="Calibri" w:cs="David" w:hint="cs"/>
          <w:sz w:val="28"/>
          <w:szCs w:val="28"/>
          <w:u w:val="single"/>
          <w:rtl/>
        </w:rPr>
        <w:t xml:space="preserve"> </w:t>
      </w:r>
      <w:r w:rsidRPr="004E6D0E">
        <w:rPr>
          <w:rFonts w:eastAsia="Calibri" w:cs="David" w:hint="eastAsia"/>
          <w:sz w:val="28"/>
          <w:szCs w:val="28"/>
          <w:u w:val="single"/>
          <w:rtl/>
        </w:rPr>
        <w:t>כללי</w:t>
      </w:r>
    </w:p>
    <w:p w14:paraId="19DA8CF4" w14:textId="77777777" w:rsidR="00454703" w:rsidRPr="004E6D0E" w:rsidRDefault="00454703" w:rsidP="00704BC5">
      <w:pPr>
        <w:spacing w:after="160" w:line="360" w:lineRule="atLeast"/>
        <w:contextualSpacing/>
        <w:rPr>
          <w:rFonts w:eastAsia="Calibri" w:cs="David"/>
          <w:sz w:val="28"/>
          <w:szCs w:val="28"/>
          <w:rtl/>
        </w:rPr>
      </w:pPr>
      <w:r w:rsidRPr="00454703">
        <w:rPr>
          <w:rFonts w:eastAsia="Calibri" w:cs="David" w:hint="cs"/>
          <w:sz w:val="28"/>
          <w:szCs w:val="28"/>
          <w:rtl/>
        </w:rPr>
        <w:t>מה יעמוד לרשות הספק כתמריץ ועידוד המפעלים לפנות ולקבל את שירותיו, - הטבות? הוראות רגולציה? וכו'</w:t>
      </w:r>
    </w:p>
    <w:p w14:paraId="68B7BCE7" w14:textId="77777777" w:rsidR="00454703" w:rsidRPr="004E6D0E" w:rsidRDefault="00454703"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6BD6D656" w14:textId="60ECF8ED" w:rsidR="006A616A" w:rsidRPr="00AF4235" w:rsidRDefault="006A616A" w:rsidP="00704BC5">
      <w:pPr>
        <w:spacing w:after="160" w:line="360" w:lineRule="atLeast"/>
        <w:contextualSpacing/>
        <w:rPr>
          <w:rFonts w:eastAsia="Calibri" w:cs="David"/>
          <w:sz w:val="28"/>
          <w:szCs w:val="28"/>
          <w:rtl/>
        </w:rPr>
      </w:pPr>
      <w:r w:rsidRPr="00AF4235">
        <w:rPr>
          <w:rFonts w:eastAsia="Calibri" w:cs="David" w:hint="cs"/>
          <w:sz w:val="28"/>
          <w:szCs w:val="28"/>
          <w:rtl/>
        </w:rPr>
        <w:t>גיוס לקוחות לפעילות המרכז הינ</w:t>
      </w:r>
      <w:r w:rsidR="00A272F6" w:rsidRPr="00AF4235">
        <w:rPr>
          <w:rFonts w:eastAsia="Calibri" w:cs="David" w:hint="cs"/>
          <w:sz w:val="28"/>
          <w:szCs w:val="28"/>
          <w:rtl/>
        </w:rPr>
        <w:t>ו</w:t>
      </w:r>
      <w:r w:rsidRPr="00AF4235">
        <w:rPr>
          <w:rFonts w:eastAsia="Calibri" w:cs="David" w:hint="cs"/>
          <w:sz w:val="28"/>
          <w:szCs w:val="28"/>
          <w:rtl/>
        </w:rPr>
        <w:t xml:space="preserve"> </w:t>
      </w:r>
      <w:r w:rsidR="00A272F6" w:rsidRPr="00AF4235">
        <w:rPr>
          <w:rFonts w:eastAsia="Calibri" w:cs="David" w:hint="cs"/>
          <w:sz w:val="28"/>
          <w:szCs w:val="28"/>
          <w:rtl/>
        </w:rPr>
        <w:t>ב</w:t>
      </w:r>
      <w:r w:rsidRPr="00AF4235">
        <w:rPr>
          <w:rFonts w:eastAsia="Calibri" w:cs="David" w:hint="cs"/>
          <w:sz w:val="28"/>
          <w:szCs w:val="28"/>
          <w:rtl/>
        </w:rPr>
        <w:t>אחריותו הבלעדית של נותן השירותים. לשם כך על המרכז להציע שירותים ברמה מקצועית גבוהה, אשר יביאו ערך לתעשייה. שירותי ייעוץ אלו יינתנו בסבסוד</w:t>
      </w:r>
      <w:r w:rsidR="00DA5975" w:rsidRPr="00AF4235">
        <w:rPr>
          <w:rFonts w:eastAsia="Calibri" w:cs="David" w:hint="cs"/>
          <w:sz w:val="28"/>
          <w:szCs w:val="28"/>
          <w:rtl/>
        </w:rPr>
        <w:t xml:space="preserve"> המשרד</w:t>
      </w:r>
      <w:r w:rsidRPr="00AF4235">
        <w:rPr>
          <w:rFonts w:eastAsia="Calibri" w:cs="David" w:hint="cs"/>
          <w:sz w:val="28"/>
          <w:szCs w:val="28"/>
          <w:rtl/>
        </w:rPr>
        <w:t>.</w:t>
      </w:r>
    </w:p>
    <w:p w14:paraId="3BEF0F3B" w14:textId="6C562EC8" w:rsidR="004C3822" w:rsidRPr="00AF4235" w:rsidRDefault="00A272F6" w:rsidP="00704BC5">
      <w:pPr>
        <w:spacing w:after="160" w:line="360" w:lineRule="atLeast"/>
        <w:contextualSpacing/>
        <w:rPr>
          <w:rFonts w:eastAsia="Calibri" w:cs="David"/>
          <w:sz w:val="28"/>
          <w:szCs w:val="28"/>
          <w:rtl/>
        </w:rPr>
      </w:pPr>
      <w:r w:rsidRPr="00AF4235">
        <w:rPr>
          <w:rFonts w:eastAsia="Calibri" w:cs="David" w:hint="cs"/>
          <w:sz w:val="28"/>
          <w:szCs w:val="28"/>
          <w:rtl/>
        </w:rPr>
        <w:t xml:space="preserve">יצוין כי </w:t>
      </w:r>
      <w:r w:rsidR="006D6581" w:rsidRPr="00AF4235">
        <w:rPr>
          <w:rFonts w:eastAsia="Calibri" w:cs="David" w:hint="cs"/>
          <w:sz w:val="28"/>
          <w:szCs w:val="28"/>
          <w:rtl/>
        </w:rPr>
        <w:t xml:space="preserve">המזמין פועל לתאם את פעילות המרכז יחד עם גופים רלוונטיים נוספים בממשלה, על מנת לוודא סנכרון של פעילות המרכז עם הרגולציה וכלי הסיוע הממשלתיים. </w:t>
      </w:r>
      <w:r w:rsidRPr="00AF4235">
        <w:rPr>
          <w:rFonts w:eastAsia="Calibri" w:cs="David" w:hint="cs"/>
          <w:sz w:val="28"/>
          <w:szCs w:val="28"/>
          <w:rtl/>
        </w:rPr>
        <w:t>וכן</w:t>
      </w:r>
      <w:r w:rsidR="00B468D5" w:rsidRPr="00AF4235">
        <w:rPr>
          <w:rFonts w:eastAsia="Calibri" w:cs="David" w:hint="cs"/>
          <w:sz w:val="28"/>
          <w:szCs w:val="28"/>
          <w:rtl/>
        </w:rPr>
        <w:t xml:space="preserve"> יצוין </w:t>
      </w:r>
      <w:r w:rsidRPr="00AF4235">
        <w:rPr>
          <w:rFonts w:eastAsia="Calibri" w:cs="David" w:hint="cs"/>
          <w:sz w:val="28"/>
          <w:szCs w:val="28"/>
          <w:rtl/>
        </w:rPr>
        <w:t xml:space="preserve"> כי </w:t>
      </w:r>
      <w:r w:rsidR="004A70B4" w:rsidRPr="00AF4235">
        <w:rPr>
          <w:rFonts w:eastAsia="Calibri" w:cs="David" w:hint="cs"/>
          <w:sz w:val="28"/>
          <w:szCs w:val="28"/>
          <w:rtl/>
        </w:rPr>
        <w:t xml:space="preserve"> </w:t>
      </w:r>
      <w:r w:rsidR="004C3822" w:rsidRPr="00AF4235">
        <w:rPr>
          <w:rFonts w:eastAsia="Calibri" w:cs="David" w:hint="cs"/>
          <w:sz w:val="28"/>
          <w:szCs w:val="28"/>
          <w:rtl/>
        </w:rPr>
        <w:t xml:space="preserve">המשרד להגנת הסביבה </w:t>
      </w:r>
      <w:r w:rsidRPr="00AF4235">
        <w:rPr>
          <w:rFonts w:eastAsia="Calibri" w:cs="David" w:hint="cs"/>
          <w:sz w:val="28"/>
          <w:szCs w:val="28"/>
          <w:rtl/>
        </w:rPr>
        <w:t xml:space="preserve">שוקל </w:t>
      </w:r>
      <w:r w:rsidR="004C3822" w:rsidRPr="00AF4235">
        <w:rPr>
          <w:rFonts w:eastAsia="Calibri" w:cs="David" w:hint="cs"/>
          <w:sz w:val="28"/>
          <w:szCs w:val="28"/>
          <w:rtl/>
        </w:rPr>
        <w:t xml:space="preserve">לפרסם נוהל לעניין הסרת </w:t>
      </w:r>
      <w:r w:rsidR="004C3822" w:rsidRPr="00AF4235">
        <w:rPr>
          <w:rFonts w:eastAsia="Calibri" w:cs="David" w:hint="cs"/>
          <w:sz w:val="28"/>
          <w:szCs w:val="28"/>
          <w:rtl/>
        </w:rPr>
        <w:lastRenderedPageBreak/>
        <w:t xml:space="preserve">חסמים </w:t>
      </w:r>
      <w:proofErr w:type="spellStart"/>
      <w:r w:rsidR="004C3822" w:rsidRPr="00AF4235">
        <w:rPr>
          <w:rFonts w:eastAsia="Calibri" w:cs="David" w:hint="cs"/>
          <w:sz w:val="28"/>
          <w:szCs w:val="28"/>
          <w:rtl/>
        </w:rPr>
        <w:t>ותמרוץ</w:t>
      </w:r>
      <w:proofErr w:type="spellEnd"/>
      <w:r w:rsidR="004C3822" w:rsidRPr="00AF4235">
        <w:rPr>
          <w:rFonts w:eastAsia="Calibri" w:cs="David" w:hint="cs"/>
          <w:sz w:val="28"/>
          <w:szCs w:val="28"/>
          <w:rtl/>
        </w:rPr>
        <w:t xml:space="preserve"> והפחתה במקור</w:t>
      </w:r>
      <w:r w:rsidR="004C3822">
        <w:rPr>
          <w:rFonts w:eastAsia="Calibri" w:cs="David" w:hint="cs"/>
          <w:sz w:val="24"/>
          <w:szCs w:val="24"/>
          <w:rtl/>
        </w:rPr>
        <w:t xml:space="preserve"> </w:t>
      </w:r>
      <w:r w:rsidR="004C3822" w:rsidRPr="00AF4235">
        <w:rPr>
          <w:rFonts w:eastAsia="Calibri" w:cs="David" w:hint="cs"/>
          <w:sz w:val="28"/>
          <w:szCs w:val="28"/>
          <w:rtl/>
        </w:rPr>
        <w:t>והתייעלות בהליכי רישוי סביבתי של מפעלים</w:t>
      </w:r>
      <w:r w:rsidRPr="00AF4235">
        <w:rPr>
          <w:rFonts w:eastAsia="Calibri" w:cs="David" w:hint="cs"/>
          <w:sz w:val="28"/>
          <w:szCs w:val="28"/>
          <w:rtl/>
        </w:rPr>
        <w:t xml:space="preserve"> במהלך תקופת תוקפה של ההתקשרות לפי מכרז זה</w:t>
      </w:r>
      <w:r w:rsidR="004C3822" w:rsidRPr="00AF4235">
        <w:rPr>
          <w:rFonts w:eastAsia="Calibri" w:cs="David" w:hint="cs"/>
          <w:sz w:val="28"/>
          <w:szCs w:val="28"/>
          <w:rtl/>
        </w:rPr>
        <w:t xml:space="preserve">. </w:t>
      </w:r>
    </w:p>
    <w:p w14:paraId="5D28106A" w14:textId="77777777" w:rsidR="00454703" w:rsidRDefault="006A616A" w:rsidP="00704BC5">
      <w:pPr>
        <w:spacing w:after="160" w:line="360" w:lineRule="atLeast"/>
        <w:contextualSpacing/>
        <w:rPr>
          <w:rFonts w:eastAsia="Calibri" w:cs="David"/>
          <w:sz w:val="24"/>
          <w:szCs w:val="24"/>
          <w:rtl/>
        </w:rPr>
      </w:pPr>
      <w:r>
        <w:rPr>
          <w:rFonts w:eastAsia="Calibri" w:cs="David" w:hint="cs"/>
          <w:sz w:val="24"/>
          <w:szCs w:val="24"/>
          <w:rtl/>
        </w:rPr>
        <w:t xml:space="preserve"> </w:t>
      </w:r>
    </w:p>
    <w:p w14:paraId="647718CF" w14:textId="77777777" w:rsidR="00CD00EB" w:rsidRPr="003421DC" w:rsidRDefault="00454703" w:rsidP="00704BC5">
      <w:pPr>
        <w:spacing w:after="0" w:line="360" w:lineRule="atLeast"/>
        <w:rPr>
          <w:rFonts w:cs="David"/>
          <w:b/>
          <w:bCs/>
          <w:sz w:val="28"/>
          <w:szCs w:val="28"/>
          <w:u w:val="single"/>
          <w:rtl/>
        </w:rPr>
      </w:pPr>
      <w:r w:rsidRPr="003421DC">
        <w:rPr>
          <w:rFonts w:cs="David" w:hint="cs"/>
          <w:b/>
          <w:bCs/>
          <w:sz w:val="28"/>
          <w:szCs w:val="28"/>
          <w:u w:val="single"/>
          <w:rtl/>
        </w:rPr>
        <w:t>שאלה מס' 24</w:t>
      </w:r>
    </w:p>
    <w:p w14:paraId="47FF9B3C" w14:textId="77777777" w:rsidR="00536E68" w:rsidRPr="00536E68" w:rsidRDefault="00536E68" w:rsidP="00704BC5">
      <w:pPr>
        <w:spacing w:after="0" w:line="360" w:lineRule="atLeast"/>
        <w:contextualSpacing/>
        <w:rPr>
          <w:rFonts w:eastAsia="Calibri" w:cs="David"/>
          <w:sz w:val="28"/>
          <w:szCs w:val="28"/>
        </w:rPr>
      </w:pPr>
      <w:r w:rsidRPr="00536E68">
        <w:rPr>
          <w:rFonts w:eastAsia="Calibri" w:cs="David" w:hint="cs"/>
          <w:sz w:val="28"/>
          <w:szCs w:val="28"/>
          <w:rtl/>
        </w:rPr>
        <w:t xml:space="preserve">נבקש את המשרד לשקול להוסיף לתנאי הסף "ליווי תעשייה בהכנה להסמכה למערכת ניהול סביבתי כגון </w:t>
      </w:r>
      <w:r w:rsidRPr="00536E68">
        <w:rPr>
          <w:rFonts w:eastAsia="Calibri" w:cs="David"/>
          <w:sz w:val="28"/>
          <w:szCs w:val="28"/>
        </w:rPr>
        <w:t>ISO14001</w:t>
      </w:r>
      <w:r w:rsidRPr="00536E68">
        <w:rPr>
          <w:rFonts w:eastAsia="Calibri" w:cs="David" w:hint="cs"/>
          <w:sz w:val="28"/>
          <w:szCs w:val="28"/>
          <w:rtl/>
        </w:rPr>
        <w:t xml:space="preserve">" את התוספת: "ואו </w:t>
      </w:r>
      <w:bookmarkStart w:id="0" w:name="_Hlk119655"/>
      <w:r w:rsidRPr="00536E68">
        <w:rPr>
          <w:rFonts w:eastAsia="Calibri" w:cs="David" w:hint="cs"/>
          <w:sz w:val="28"/>
          <w:szCs w:val="28"/>
          <w:rtl/>
        </w:rPr>
        <w:t xml:space="preserve">הכנה להסמכה למערכת ניהול אנרגיה כגון </w:t>
      </w:r>
      <w:r w:rsidRPr="00536E68">
        <w:rPr>
          <w:rFonts w:eastAsia="Calibri" w:cs="David"/>
          <w:sz w:val="28"/>
          <w:szCs w:val="28"/>
        </w:rPr>
        <w:t>ISO 50001</w:t>
      </w:r>
      <w:bookmarkEnd w:id="0"/>
      <w:r w:rsidRPr="00536E68">
        <w:rPr>
          <w:rFonts w:eastAsia="Calibri" w:cs="David" w:hint="cs"/>
          <w:sz w:val="28"/>
          <w:szCs w:val="28"/>
          <w:rtl/>
        </w:rPr>
        <w:t>". התנאי מוזכר הן בניסיון המציע והן מנהל המרכז, גם כתנאי סף וגם כקריטריון לניקוד איכות.</w:t>
      </w:r>
    </w:p>
    <w:p w14:paraId="33F32510" w14:textId="77777777" w:rsidR="00536E68" w:rsidRPr="004E6D0E" w:rsidRDefault="00536E68" w:rsidP="00704BC5">
      <w:pPr>
        <w:spacing w:after="0" w:line="360" w:lineRule="atLeast"/>
        <w:contextualSpacing/>
        <w:rPr>
          <w:rFonts w:eastAsia="Calibri" w:cs="David"/>
          <w:sz w:val="28"/>
          <w:szCs w:val="28"/>
          <w:rtl/>
        </w:rPr>
      </w:pPr>
      <w:r w:rsidRPr="00536E68">
        <w:rPr>
          <w:rFonts w:eastAsia="Calibri" w:cs="David" w:hint="cs"/>
          <w:sz w:val="28"/>
          <w:szCs w:val="28"/>
          <w:rtl/>
        </w:rPr>
        <w:t>סעיפים: 7.2.1.1, 7.3.3.2, 8.1.1.2, 8.1.1.4, 8.1.2.2.</w:t>
      </w:r>
    </w:p>
    <w:p w14:paraId="11E1AF9B" w14:textId="77777777" w:rsidR="00536E68" w:rsidRPr="004E6D0E" w:rsidRDefault="00536E68"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1A1A8A27" w14:textId="5091214B" w:rsidR="00536E68" w:rsidRPr="00EB4A57" w:rsidRDefault="00092559" w:rsidP="00704BC5">
      <w:pPr>
        <w:spacing w:line="360" w:lineRule="atLeast"/>
        <w:contextualSpacing/>
        <w:rPr>
          <w:rFonts w:eastAsia="Calibri"/>
          <w:sz w:val="24"/>
          <w:szCs w:val="24"/>
          <w:rtl/>
          <w:lang w:val="en-GB"/>
        </w:rPr>
      </w:pPr>
      <w:r w:rsidRPr="00092559">
        <w:rPr>
          <w:rFonts w:eastAsia="Calibri" w:cs="David" w:hint="cs"/>
          <w:sz w:val="28"/>
          <w:szCs w:val="28"/>
          <w:rtl/>
        </w:rPr>
        <w:t xml:space="preserve"> </w:t>
      </w:r>
      <w:r w:rsidRPr="00536E68">
        <w:rPr>
          <w:rFonts w:eastAsia="Calibri" w:cs="David" w:hint="cs"/>
          <w:sz w:val="28"/>
          <w:szCs w:val="28"/>
          <w:rtl/>
        </w:rPr>
        <w:t>סעיפים: 7.2.1.1, 7.3.3.2, 8.1.1.2, 8.1.1.4, 8.1.2.2.</w:t>
      </w:r>
      <w:r>
        <w:rPr>
          <w:rFonts w:eastAsia="Calibri" w:cs="David" w:hint="cs"/>
          <w:sz w:val="28"/>
          <w:szCs w:val="28"/>
          <w:rtl/>
        </w:rPr>
        <w:t xml:space="preserve"> ישונו כך שיתווסף להם הקריטריון</w:t>
      </w:r>
      <w:r w:rsidR="000928B0">
        <w:rPr>
          <w:rFonts w:eastAsia="Calibri" w:cs="David" w:hint="cs"/>
          <w:sz w:val="28"/>
          <w:szCs w:val="28"/>
          <w:rtl/>
        </w:rPr>
        <w:t xml:space="preserve"> "</w:t>
      </w:r>
      <w:r w:rsidR="000046E0">
        <w:rPr>
          <w:rFonts w:eastAsia="Calibri" w:cs="David" w:hint="cs"/>
          <w:sz w:val="28"/>
          <w:szCs w:val="28"/>
          <w:rtl/>
        </w:rPr>
        <w:t>ליווי תעשייה ב</w:t>
      </w:r>
      <w:r w:rsidR="000928B0" w:rsidRPr="00536E68">
        <w:rPr>
          <w:rFonts w:eastAsia="Calibri" w:cs="David" w:hint="cs"/>
          <w:sz w:val="28"/>
          <w:szCs w:val="28"/>
          <w:rtl/>
        </w:rPr>
        <w:t xml:space="preserve">הכנה להסמכה למערכת ניהול אנרגיה כגון </w:t>
      </w:r>
      <w:r w:rsidR="000928B0" w:rsidRPr="00536E68">
        <w:rPr>
          <w:rFonts w:eastAsia="Calibri" w:cs="David"/>
          <w:sz w:val="28"/>
          <w:szCs w:val="28"/>
        </w:rPr>
        <w:t>ISO 50001</w:t>
      </w:r>
      <w:r w:rsidR="000928B0">
        <w:rPr>
          <w:rFonts w:eastAsia="Calibri" w:cs="David" w:hint="cs"/>
          <w:sz w:val="28"/>
          <w:szCs w:val="28"/>
          <w:rtl/>
        </w:rPr>
        <w:t>"</w:t>
      </w:r>
    </w:p>
    <w:p w14:paraId="0732C088" w14:textId="77777777" w:rsidR="00446045" w:rsidRPr="00EB4A57" w:rsidRDefault="00446045" w:rsidP="00704BC5">
      <w:pPr>
        <w:spacing w:line="360" w:lineRule="atLeast"/>
        <w:contextualSpacing/>
        <w:rPr>
          <w:rFonts w:eastAsia="Calibri"/>
          <w:sz w:val="24"/>
          <w:szCs w:val="24"/>
          <w:rtl/>
          <w:lang w:val="en-GB"/>
        </w:rPr>
      </w:pPr>
    </w:p>
    <w:p w14:paraId="4110C406" w14:textId="77777777" w:rsidR="00536E68" w:rsidRPr="003421DC" w:rsidRDefault="00536E68" w:rsidP="00704BC5">
      <w:pPr>
        <w:spacing w:after="0" w:line="360" w:lineRule="atLeast"/>
        <w:rPr>
          <w:rFonts w:cs="David"/>
          <w:b/>
          <w:bCs/>
          <w:sz w:val="28"/>
          <w:szCs w:val="28"/>
          <w:u w:val="single"/>
          <w:rtl/>
        </w:rPr>
      </w:pPr>
      <w:r w:rsidRPr="003421DC">
        <w:rPr>
          <w:rFonts w:cs="David" w:hint="cs"/>
          <w:b/>
          <w:bCs/>
          <w:sz w:val="28"/>
          <w:szCs w:val="28"/>
          <w:u w:val="single"/>
          <w:rtl/>
        </w:rPr>
        <w:t>שאלה מס' 25</w:t>
      </w:r>
    </w:p>
    <w:p w14:paraId="3B3CF0DF" w14:textId="77777777" w:rsidR="00536E68" w:rsidRPr="004E6D0E" w:rsidRDefault="00536E68" w:rsidP="00704BC5">
      <w:pPr>
        <w:spacing w:after="0" w:line="360" w:lineRule="atLeast"/>
        <w:contextualSpacing/>
        <w:rPr>
          <w:rFonts w:eastAsia="Calibri" w:cs="David"/>
          <w:sz w:val="28"/>
          <w:szCs w:val="28"/>
          <w:rtl/>
        </w:rPr>
      </w:pPr>
      <w:r w:rsidRPr="00536E68">
        <w:rPr>
          <w:rFonts w:eastAsia="Calibri" w:cs="David" w:hint="cs"/>
          <w:sz w:val="28"/>
          <w:szCs w:val="28"/>
          <w:rtl/>
        </w:rPr>
        <w:t xml:space="preserve">קיימת אי בהירות לגבי אופי הפרויקטים הנדרשים להיות מוצגים, הן כתנאי סף לניסיון מנהל המרכז והן כקריטריונים לציון האיכות של המציע ומנהל המרכז. מחד, הסכומים הגבוהים הנדרשים 1-3 מיליון ₪, וכן השימוש במונח "שהוקמו" (סעיף 8.1.1.1 לדוגמה) יוצרים הבנה כי מדובר בניהול ההטמעה הטכנולוגית של הפרויקט (קבלן ביצוע), ומאידך הרשימה של סוגי הפרויקטים הרלוונטיים וכן אופי המכרז מעידים על הצורך בניסיון </w:t>
      </w:r>
      <w:proofErr w:type="spellStart"/>
      <w:r w:rsidRPr="00536E68">
        <w:rPr>
          <w:rFonts w:eastAsia="Calibri" w:cs="David" w:hint="cs"/>
          <w:sz w:val="28"/>
          <w:szCs w:val="28"/>
          <w:rtl/>
        </w:rPr>
        <w:t>בפרויקטי</w:t>
      </w:r>
      <w:proofErr w:type="spellEnd"/>
      <w:r w:rsidRPr="00536E68">
        <w:rPr>
          <w:rFonts w:eastAsia="Calibri" w:cs="David" w:hint="cs"/>
          <w:sz w:val="28"/>
          <w:szCs w:val="28"/>
          <w:rtl/>
        </w:rPr>
        <w:t xml:space="preserve"> ייעוץ. פעילות הייעוץ בהטמעת מערכת ניהול סביבתית, ניתוח </w:t>
      </w:r>
      <w:r w:rsidRPr="00536E68">
        <w:rPr>
          <w:rFonts w:eastAsia="Calibri" w:cs="David"/>
          <w:sz w:val="28"/>
          <w:szCs w:val="28"/>
        </w:rPr>
        <w:t>LCA</w:t>
      </w:r>
      <w:r w:rsidRPr="00536E68">
        <w:rPr>
          <w:rFonts w:eastAsia="Calibri" w:cs="David" w:hint="cs"/>
          <w:sz w:val="28"/>
          <w:szCs w:val="28"/>
          <w:rtl/>
        </w:rPr>
        <w:t xml:space="preserve">, ייעוץ בהתייעלות אנרגטית (סקר אנרגיה לדוגמה), אינם פרויקטים המגיעים לסכומים של מיליון ₪ לפרויקט. </w:t>
      </w:r>
    </w:p>
    <w:p w14:paraId="2BF17AEC" w14:textId="77777777" w:rsidR="00536E68" w:rsidRPr="00536E68" w:rsidRDefault="00536E68" w:rsidP="00704BC5">
      <w:pPr>
        <w:spacing w:after="0" w:line="360" w:lineRule="atLeast"/>
        <w:rPr>
          <w:rFonts w:cs="David"/>
          <w:b/>
          <w:bCs/>
          <w:sz w:val="28"/>
          <w:szCs w:val="28"/>
          <w:u w:val="single"/>
          <w:rtl/>
        </w:rPr>
      </w:pPr>
      <w:r w:rsidRPr="004E6D0E">
        <w:rPr>
          <w:rFonts w:cs="David" w:hint="cs"/>
          <w:b/>
          <w:bCs/>
          <w:sz w:val="28"/>
          <w:szCs w:val="28"/>
          <w:u w:val="single"/>
          <w:rtl/>
        </w:rPr>
        <w:t>תשובה</w:t>
      </w:r>
    </w:p>
    <w:p w14:paraId="6A057664" w14:textId="77777777" w:rsidR="006D6581" w:rsidRDefault="006D6581" w:rsidP="00704BC5">
      <w:pPr>
        <w:spacing w:after="0" w:line="360" w:lineRule="atLeast"/>
        <w:rPr>
          <w:rFonts w:eastAsia="Calibri" w:cs="David" w:hint="cs"/>
          <w:sz w:val="28"/>
          <w:szCs w:val="28"/>
          <w:rtl/>
        </w:rPr>
      </w:pPr>
      <w:r w:rsidRPr="009C51C6">
        <w:rPr>
          <w:rFonts w:eastAsia="Calibri" w:cs="David" w:hint="cs"/>
          <w:sz w:val="28"/>
          <w:szCs w:val="28"/>
          <w:rtl/>
        </w:rPr>
        <w:t xml:space="preserve">לתשומת לב המציעים כי כל אחת מאמות המידה המופיעות בסעיפים 8.1.1 ו-8.1.2 הינה אמת מידה נפרדת. היקפי </w:t>
      </w:r>
      <w:proofErr w:type="spellStart"/>
      <w:r w:rsidRPr="009C51C6">
        <w:rPr>
          <w:rFonts w:eastAsia="Calibri" w:cs="David" w:hint="cs"/>
          <w:sz w:val="28"/>
          <w:szCs w:val="28"/>
          <w:rtl/>
        </w:rPr>
        <w:t>הפרוייקטים</w:t>
      </w:r>
      <w:proofErr w:type="spellEnd"/>
      <w:r w:rsidRPr="009C51C6">
        <w:rPr>
          <w:rFonts w:eastAsia="Calibri" w:cs="David" w:hint="cs"/>
          <w:sz w:val="28"/>
          <w:szCs w:val="28"/>
          <w:rtl/>
        </w:rPr>
        <w:t>, תחומי הפעילות וכו' מוגדרים בנפרד עבור כל אמת מידה.</w:t>
      </w:r>
      <w:r w:rsidR="003605C8" w:rsidRPr="009C51C6">
        <w:rPr>
          <w:rFonts w:eastAsia="Calibri" w:cs="David" w:hint="cs"/>
          <w:sz w:val="28"/>
          <w:szCs w:val="28"/>
          <w:rtl/>
        </w:rPr>
        <w:t xml:space="preserve"> יובהר כי באמות המידה בהן נדרש ניסיון בייעוץ, הדבר מוגד</w:t>
      </w:r>
      <w:r w:rsidR="006F0F15" w:rsidRPr="009C51C6">
        <w:rPr>
          <w:rFonts w:eastAsia="Calibri" w:cs="David" w:hint="cs"/>
          <w:sz w:val="28"/>
          <w:szCs w:val="28"/>
          <w:rtl/>
        </w:rPr>
        <w:t>ר</w:t>
      </w:r>
      <w:r w:rsidR="003605C8" w:rsidRPr="009C51C6">
        <w:rPr>
          <w:rFonts w:eastAsia="Calibri" w:cs="David" w:hint="cs"/>
          <w:sz w:val="28"/>
          <w:szCs w:val="28"/>
          <w:rtl/>
        </w:rPr>
        <w:t xml:space="preserve"> במפורש. באמות המידה בהן לא נדרש ניסיון בייעוץ באופן מפורש, המציעים רשאים להגיש גם </w:t>
      </w:r>
      <w:proofErr w:type="spellStart"/>
      <w:r w:rsidR="003605C8" w:rsidRPr="009C51C6">
        <w:rPr>
          <w:rFonts w:eastAsia="Calibri" w:cs="David" w:hint="cs"/>
          <w:sz w:val="28"/>
          <w:szCs w:val="28"/>
          <w:rtl/>
        </w:rPr>
        <w:t>פרוייקטים</w:t>
      </w:r>
      <w:proofErr w:type="spellEnd"/>
      <w:r w:rsidR="003605C8" w:rsidRPr="009C51C6">
        <w:rPr>
          <w:rFonts w:eastAsia="Calibri" w:cs="David" w:hint="cs"/>
          <w:sz w:val="28"/>
          <w:szCs w:val="28"/>
          <w:rtl/>
        </w:rPr>
        <w:t xml:space="preserve"> אחרים ובלבד שאותם </w:t>
      </w:r>
      <w:proofErr w:type="spellStart"/>
      <w:r w:rsidR="003605C8" w:rsidRPr="009C51C6">
        <w:rPr>
          <w:rFonts w:eastAsia="Calibri" w:cs="David" w:hint="cs"/>
          <w:sz w:val="28"/>
          <w:szCs w:val="28"/>
          <w:rtl/>
        </w:rPr>
        <w:t>הפרוייקטים</w:t>
      </w:r>
      <w:proofErr w:type="spellEnd"/>
      <w:r w:rsidR="003605C8" w:rsidRPr="009C51C6">
        <w:rPr>
          <w:rFonts w:eastAsia="Calibri" w:cs="David" w:hint="cs"/>
          <w:sz w:val="28"/>
          <w:szCs w:val="28"/>
          <w:rtl/>
        </w:rPr>
        <w:t xml:space="preserve"> עומדים בדרישות המפורטות עבור אותן </w:t>
      </w:r>
      <w:r w:rsidR="00A272F6" w:rsidRPr="009C51C6">
        <w:rPr>
          <w:rFonts w:eastAsia="Calibri" w:cs="David" w:hint="cs"/>
          <w:sz w:val="28"/>
          <w:szCs w:val="28"/>
          <w:rtl/>
        </w:rPr>
        <w:t xml:space="preserve">אמות </w:t>
      </w:r>
      <w:r w:rsidR="003605C8" w:rsidRPr="009C51C6">
        <w:rPr>
          <w:rFonts w:eastAsia="Calibri" w:cs="David" w:hint="cs"/>
          <w:sz w:val="28"/>
          <w:szCs w:val="28"/>
          <w:rtl/>
        </w:rPr>
        <w:t>מידה.</w:t>
      </w:r>
    </w:p>
    <w:p w14:paraId="733CDAAD" w14:textId="77777777" w:rsidR="009C51C6" w:rsidRPr="009C51C6" w:rsidRDefault="009C51C6" w:rsidP="00704BC5">
      <w:pPr>
        <w:spacing w:after="0" w:line="360" w:lineRule="atLeast"/>
        <w:rPr>
          <w:rFonts w:eastAsia="Calibri" w:cs="David"/>
          <w:sz w:val="28"/>
          <w:szCs w:val="28"/>
          <w:rtl/>
        </w:rPr>
      </w:pPr>
    </w:p>
    <w:p w14:paraId="6E9BBF2E" w14:textId="77777777" w:rsidR="006D6581" w:rsidRPr="009C51C6" w:rsidRDefault="006D6581" w:rsidP="00704BC5">
      <w:pPr>
        <w:spacing w:after="0" w:line="360" w:lineRule="atLeast"/>
        <w:rPr>
          <w:rFonts w:eastAsia="Calibri" w:cs="David"/>
          <w:sz w:val="28"/>
          <w:szCs w:val="28"/>
          <w:rtl/>
        </w:rPr>
      </w:pPr>
      <w:r w:rsidRPr="009C51C6">
        <w:rPr>
          <w:rFonts w:eastAsia="Calibri" w:cs="David" w:hint="cs"/>
          <w:sz w:val="28"/>
          <w:szCs w:val="28"/>
          <w:rtl/>
        </w:rPr>
        <w:lastRenderedPageBreak/>
        <w:t xml:space="preserve">יובהר בנוסף, כי אין מניעה להגיש את אותו </w:t>
      </w:r>
      <w:proofErr w:type="spellStart"/>
      <w:r w:rsidRPr="009C51C6">
        <w:rPr>
          <w:rFonts w:eastAsia="Calibri" w:cs="David" w:hint="cs"/>
          <w:sz w:val="28"/>
          <w:szCs w:val="28"/>
          <w:rtl/>
        </w:rPr>
        <w:t>הפרוייקט</w:t>
      </w:r>
      <w:proofErr w:type="spellEnd"/>
      <w:r w:rsidRPr="009C51C6">
        <w:rPr>
          <w:rFonts w:eastAsia="Calibri" w:cs="David" w:hint="cs"/>
          <w:sz w:val="28"/>
          <w:szCs w:val="28"/>
          <w:rtl/>
        </w:rPr>
        <w:t xml:space="preserve"> לבחינה עבור שתי אמות מידה שונות, ובתנאי שהוא עומד בדרישות עבור כל אמת מידה.</w:t>
      </w:r>
    </w:p>
    <w:p w14:paraId="68023448" w14:textId="77777777" w:rsidR="00B90ACB" w:rsidRPr="009C51C6" w:rsidRDefault="00B90ACB" w:rsidP="00704BC5">
      <w:pPr>
        <w:spacing w:after="0" w:line="360" w:lineRule="atLeast"/>
        <w:rPr>
          <w:rFonts w:eastAsia="Calibri" w:cs="David"/>
          <w:sz w:val="28"/>
          <w:szCs w:val="28"/>
          <w:rtl/>
        </w:rPr>
      </w:pPr>
      <w:r w:rsidRPr="009C51C6">
        <w:rPr>
          <w:rFonts w:eastAsia="Calibri" w:cs="David" w:hint="cs"/>
          <w:sz w:val="28"/>
          <w:szCs w:val="28"/>
          <w:rtl/>
        </w:rPr>
        <w:t>לעניין סעיף 8.1.1.1, ראו תשוב לשאלה 5</w:t>
      </w:r>
    </w:p>
    <w:p w14:paraId="379C8FA4" w14:textId="77777777" w:rsidR="006D6581" w:rsidRPr="00EB4A57" w:rsidRDefault="006D6581" w:rsidP="00704BC5">
      <w:pPr>
        <w:spacing w:after="0" w:line="360" w:lineRule="atLeast"/>
        <w:rPr>
          <w:sz w:val="24"/>
          <w:szCs w:val="24"/>
          <w:rtl/>
        </w:rPr>
      </w:pPr>
    </w:p>
    <w:p w14:paraId="0C3F461F" w14:textId="77777777" w:rsidR="00D04990" w:rsidRPr="00373CF7" w:rsidRDefault="00D04990" w:rsidP="00704BC5">
      <w:pPr>
        <w:spacing w:after="0" w:line="360" w:lineRule="atLeast"/>
        <w:rPr>
          <w:rFonts w:cs="David"/>
          <w:b/>
          <w:bCs/>
          <w:sz w:val="28"/>
          <w:szCs w:val="28"/>
          <w:u w:val="single"/>
          <w:rtl/>
        </w:rPr>
      </w:pPr>
      <w:r w:rsidRPr="00373CF7">
        <w:rPr>
          <w:rFonts w:cs="David" w:hint="cs"/>
          <w:b/>
          <w:bCs/>
          <w:sz w:val="28"/>
          <w:szCs w:val="28"/>
          <w:u w:val="single"/>
          <w:rtl/>
        </w:rPr>
        <w:t>שאלה מס' 26</w:t>
      </w:r>
    </w:p>
    <w:p w14:paraId="7271C7EF" w14:textId="77777777" w:rsidR="00D04990" w:rsidRPr="00BE513D" w:rsidRDefault="00D04990" w:rsidP="00704BC5">
      <w:pPr>
        <w:spacing w:before="120" w:after="120" w:line="360" w:lineRule="atLeast"/>
        <w:rPr>
          <w:rFonts w:ascii="David" w:eastAsia="Calibri" w:hAnsi="David" w:cs="David"/>
          <w:sz w:val="28"/>
          <w:szCs w:val="28"/>
          <w:rtl/>
        </w:rPr>
      </w:pPr>
      <w:r w:rsidRPr="00BE513D">
        <w:rPr>
          <w:rFonts w:ascii="David" w:eastAsia="Calibri" w:hAnsi="David" w:cs="David" w:hint="cs"/>
          <w:sz w:val="28"/>
          <w:szCs w:val="28"/>
          <w:rtl/>
        </w:rPr>
        <w:t>הנושא של התייעלות במשאבים בתעשייה הוכח כנושא בעל פוטנציאל להגדלת פריון המפעלים אשר התעשייה זקוקה לסיוע בקידומו. המכרז אשר פורסם משקף עבודה מאומצת ומקצועית מצד מספר משרדי ממשלה אשר חברו יחדיו לקידום נושא חשוב זה. המכרז המקיף וכן התקציב המשמעותי שהוקצה מעידים על המחויבות של המשרדים האמורים לקידום הנושא.</w:t>
      </w:r>
    </w:p>
    <w:p w14:paraId="12101044" w14:textId="77777777" w:rsidR="00D04990" w:rsidRPr="00BE513D" w:rsidRDefault="00D04990" w:rsidP="00704BC5">
      <w:pPr>
        <w:spacing w:before="120" w:after="120" w:line="360" w:lineRule="atLeast"/>
        <w:rPr>
          <w:rFonts w:ascii="David" w:eastAsia="Calibri" w:hAnsi="David" w:cs="David"/>
          <w:sz w:val="28"/>
          <w:szCs w:val="28"/>
          <w:rtl/>
        </w:rPr>
      </w:pPr>
      <w:r w:rsidRPr="00BE513D">
        <w:rPr>
          <w:rFonts w:ascii="David" w:eastAsia="Calibri" w:hAnsi="David" w:cs="David" w:hint="cs"/>
          <w:sz w:val="28"/>
          <w:szCs w:val="28"/>
          <w:rtl/>
        </w:rPr>
        <w:t>פירוט המשימות ותיאור השירותים המגוונים של מרכז הידע אכן תואמים דוגמאות של מרכזים דומים בחו"ל. דרישות הסף ממנהל המרכז אכן תואמות את רמת המקצועיות הגבוהה הנדרשת על מנת לספק לתעשייה שירות איכותי ומבוקש.</w:t>
      </w:r>
    </w:p>
    <w:p w14:paraId="0D4CBEAC" w14:textId="77777777" w:rsidR="00D04990" w:rsidRPr="00BE513D" w:rsidRDefault="00D04990" w:rsidP="00704BC5">
      <w:pPr>
        <w:spacing w:before="120" w:after="120" w:line="360" w:lineRule="atLeast"/>
        <w:rPr>
          <w:rFonts w:ascii="David" w:eastAsia="Calibri" w:hAnsi="David" w:cs="David"/>
          <w:sz w:val="28"/>
          <w:szCs w:val="28"/>
          <w:rtl/>
        </w:rPr>
      </w:pPr>
      <w:r w:rsidRPr="00BE513D">
        <w:rPr>
          <w:rFonts w:ascii="David" w:eastAsia="Calibri" w:hAnsi="David" w:cs="David" w:hint="cs"/>
          <w:sz w:val="28"/>
          <w:szCs w:val="28"/>
          <w:rtl/>
        </w:rPr>
        <w:t xml:space="preserve">עם זאת, המודל הכלכלי כפי שהוא מפורט במכרז הן בצד תחזית התפעול והן בצד מנגנון התשלום אינו מאפשר את הקמת מרכז הידע ותפעולו ואין לו היתכנות כלכלית. </w:t>
      </w:r>
    </w:p>
    <w:p w14:paraId="0AE7E3B0" w14:textId="6233EFCB" w:rsidR="00D04990" w:rsidRPr="009C51C6" w:rsidRDefault="00D04990" w:rsidP="00704BC5">
      <w:pPr>
        <w:numPr>
          <w:ilvl w:val="0"/>
          <w:numId w:val="3"/>
        </w:numPr>
        <w:spacing w:before="120" w:after="120" w:line="360" w:lineRule="atLeast"/>
        <w:contextualSpacing/>
        <w:rPr>
          <w:rFonts w:ascii="David" w:eastAsia="Calibri" w:hAnsi="David" w:cs="David"/>
          <w:sz w:val="28"/>
          <w:szCs w:val="28"/>
          <w:rtl/>
        </w:rPr>
      </w:pPr>
      <w:r w:rsidRPr="00BE513D">
        <w:rPr>
          <w:rFonts w:ascii="David" w:eastAsia="Calibri" w:hAnsi="David" w:cs="David" w:hint="cs"/>
          <w:sz w:val="28"/>
          <w:szCs w:val="28"/>
          <w:rtl/>
        </w:rPr>
        <w:t xml:space="preserve">ההנחה כי 20% מהייעוץ יתבצע ע"י עובדי מרכז הידע ללא קבלת תמורה נוספת מהמשרד (אלא רק דמי השתתפות עצמית מהתעשייה) משוללת היגיון. פירוט הטענות בטבלה מטה. </w:t>
      </w:r>
    </w:p>
    <w:p w14:paraId="6527B1E9" w14:textId="380453AA" w:rsidR="00D04990" w:rsidRPr="009C51C6" w:rsidRDefault="00D04990" w:rsidP="00704BC5">
      <w:pPr>
        <w:numPr>
          <w:ilvl w:val="0"/>
          <w:numId w:val="3"/>
        </w:numPr>
        <w:spacing w:before="120" w:after="120" w:line="360" w:lineRule="atLeast"/>
        <w:contextualSpacing/>
        <w:rPr>
          <w:rFonts w:ascii="David" w:eastAsia="Calibri" w:hAnsi="David" w:cs="David"/>
          <w:sz w:val="28"/>
          <w:szCs w:val="28"/>
          <w:rtl/>
        </w:rPr>
      </w:pPr>
      <w:r w:rsidRPr="00BE513D">
        <w:rPr>
          <w:rFonts w:ascii="David" w:eastAsia="Calibri" w:hAnsi="David" w:cs="David" w:hint="cs"/>
          <w:sz w:val="28"/>
          <w:szCs w:val="28"/>
          <w:rtl/>
        </w:rPr>
        <w:t xml:space="preserve">תפעול מנגנון ה- </w:t>
      </w:r>
      <w:r w:rsidRPr="00BE513D">
        <w:rPr>
          <w:rFonts w:ascii="David" w:eastAsia="Calibri" w:hAnsi="David" w:cs="David"/>
          <w:sz w:val="28"/>
          <w:szCs w:val="28"/>
        </w:rPr>
        <w:t>Back to back</w:t>
      </w:r>
      <w:r w:rsidRPr="00BE513D">
        <w:rPr>
          <w:rFonts w:ascii="David" w:eastAsia="Calibri" w:hAnsi="David" w:cs="David" w:hint="cs"/>
          <w:sz w:val="28"/>
          <w:szCs w:val="28"/>
          <w:rtl/>
        </w:rPr>
        <w:t xml:space="preserve"> והייעוץ החיצוני כרוך בעלויות רבות של פיקוח ובקרה על איכות הייעוץ ותוצריו, גביה, הנהלת חשבונות, אשראי ותפעול ועל כן דרוש מנגנון של דמי טיפול בגובה 10% מעלויות הייעוץ החיצוני. </w:t>
      </w:r>
    </w:p>
    <w:p w14:paraId="5DF7F63B" w14:textId="63F5BFA2" w:rsidR="00D04990" w:rsidRPr="009C51C6" w:rsidRDefault="00D04990" w:rsidP="00704BC5">
      <w:pPr>
        <w:numPr>
          <w:ilvl w:val="0"/>
          <w:numId w:val="3"/>
        </w:numPr>
        <w:spacing w:before="120" w:after="120" w:line="360" w:lineRule="atLeast"/>
        <w:contextualSpacing/>
        <w:rPr>
          <w:rFonts w:ascii="David" w:eastAsia="Calibri" w:hAnsi="David" w:cs="David"/>
          <w:sz w:val="28"/>
          <w:szCs w:val="28"/>
          <w:rtl/>
        </w:rPr>
      </w:pPr>
      <w:r w:rsidRPr="00BE513D">
        <w:rPr>
          <w:rFonts w:ascii="David" w:eastAsia="Calibri" w:hAnsi="David" w:cs="David" w:hint="cs"/>
          <w:sz w:val="28"/>
          <w:szCs w:val="28"/>
          <w:rtl/>
        </w:rPr>
        <w:t xml:space="preserve">הערכת עלויות שירותי מרכז הידע הינה בחסר של מעל ל-50% . הערכת כוח האדם בחסר ואינה מקצה מספיק כוח אדם מקצועי להקמת מערך ידע איכותי לשירות התעשייה והיועצים (הכשרת יועצים, כנסי שיווק </w:t>
      </w:r>
      <w:proofErr w:type="spellStart"/>
      <w:r w:rsidRPr="00BE513D">
        <w:rPr>
          <w:rFonts w:ascii="David" w:eastAsia="Calibri" w:hAnsi="David" w:cs="David" w:hint="cs"/>
          <w:sz w:val="28"/>
          <w:szCs w:val="28"/>
          <w:rtl/>
        </w:rPr>
        <w:t>לתעשיה</w:t>
      </w:r>
      <w:proofErr w:type="spellEnd"/>
      <w:r w:rsidRPr="00BE513D">
        <w:rPr>
          <w:rFonts w:ascii="David" w:eastAsia="Calibri" w:hAnsi="David" w:cs="David" w:hint="cs"/>
          <w:sz w:val="28"/>
          <w:szCs w:val="28"/>
          <w:rtl/>
        </w:rPr>
        <w:t xml:space="preserve">, כתיבת מדריכים ומקרי בוחן, עיבוד מסד נתונים, עדכון מתודולוגיות, לימוד מהנעשה בחו"ל, עדכוני רגולציה בארץ). בעוד התקציב הכולל של 52 מלש"ח הינו ראוי ויאפשר את השגת היעדים, יש להקצות יותר משאבים לשירותי מרכז הידע אל מול שירותי הייעוץ עצמם. במרכז מקביל במחוז </w:t>
      </w:r>
      <w:r w:rsidRPr="00BE513D">
        <w:rPr>
          <w:rFonts w:ascii="David" w:eastAsia="Calibri" w:hAnsi="David" w:cs="David" w:hint="cs"/>
          <w:sz w:val="28"/>
          <w:szCs w:val="28"/>
        </w:rPr>
        <w:t>NRW</w:t>
      </w:r>
      <w:r w:rsidRPr="00BE513D">
        <w:rPr>
          <w:rFonts w:ascii="David" w:eastAsia="Calibri" w:hAnsi="David" w:cs="David" w:hint="cs"/>
          <w:sz w:val="28"/>
          <w:szCs w:val="28"/>
          <w:rtl/>
        </w:rPr>
        <w:t xml:space="preserve"> </w:t>
      </w:r>
      <w:r w:rsidRPr="00BE513D">
        <w:rPr>
          <w:rFonts w:ascii="David" w:eastAsia="Calibri" w:hAnsi="David" w:cs="David" w:hint="cs"/>
          <w:sz w:val="28"/>
          <w:szCs w:val="28"/>
          <w:rtl/>
        </w:rPr>
        <w:lastRenderedPageBreak/>
        <w:t xml:space="preserve">בצפון גרמניה, בחמש שנות התפעול הראשונות הקדישו כ-90% מהתקציב למאמצי שיווק (מה שמוגדר במכרז כשירותי מרכז הידע) ורק-10% מהתקציב לשירותי הייעוץ. כיום לאחר 20 שנה של קידום הנושא מול </w:t>
      </w:r>
      <w:proofErr w:type="spellStart"/>
      <w:r w:rsidRPr="00BE513D">
        <w:rPr>
          <w:rFonts w:ascii="David" w:eastAsia="Calibri" w:hAnsi="David" w:cs="David" w:hint="cs"/>
          <w:sz w:val="28"/>
          <w:szCs w:val="28"/>
          <w:rtl/>
        </w:rPr>
        <w:t>התעשיה</w:t>
      </w:r>
      <w:proofErr w:type="spellEnd"/>
      <w:r w:rsidRPr="00BE513D">
        <w:rPr>
          <w:rFonts w:ascii="David" w:eastAsia="Calibri" w:hAnsi="David" w:cs="David" w:hint="cs"/>
          <w:sz w:val="28"/>
          <w:szCs w:val="28"/>
          <w:rtl/>
        </w:rPr>
        <w:t xml:space="preserve"> הם עדיין נדרשים להשקיע 50% מהתקציב בשיווק ו-50% מהתקציב בשירותי הייעוץ (ראו נספח). </w:t>
      </w:r>
    </w:p>
    <w:p w14:paraId="0CAE224F" w14:textId="77777777" w:rsidR="00D04990" w:rsidRPr="00BE513D" w:rsidRDefault="00D04990" w:rsidP="00704BC5">
      <w:pPr>
        <w:numPr>
          <w:ilvl w:val="0"/>
          <w:numId w:val="3"/>
        </w:numPr>
        <w:spacing w:before="120" w:after="120" w:line="360" w:lineRule="atLeast"/>
        <w:contextualSpacing/>
        <w:rPr>
          <w:rFonts w:ascii="David" w:eastAsia="Calibri" w:hAnsi="David" w:cs="David"/>
          <w:sz w:val="28"/>
          <w:szCs w:val="28"/>
        </w:rPr>
      </w:pPr>
      <w:r w:rsidRPr="00BE513D">
        <w:rPr>
          <w:rFonts w:ascii="David" w:eastAsia="Calibri" w:hAnsi="David" w:cs="David" w:hint="cs"/>
          <w:sz w:val="28"/>
          <w:szCs w:val="28"/>
          <w:rtl/>
        </w:rPr>
        <w:t xml:space="preserve">הנחות העבודה בדבר מספר המיפויים על פני השנים, אינן מעשיות. מתוך נתוני </w:t>
      </w:r>
      <w:proofErr w:type="spellStart"/>
      <w:r w:rsidRPr="00BE513D">
        <w:rPr>
          <w:rFonts w:ascii="David" w:eastAsia="Calibri" w:hAnsi="David" w:cs="David" w:hint="cs"/>
          <w:sz w:val="28"/>
          <w:szCs w:val="28"/>
          <w:rtl/>
        </w:rPr>
        <w:t>הלמ"ס</w:t>
      </w:r>
      <w:proofErr w:type="spellEnd"/>
      <w:r w:rsidRPr="00BE513D">
        <w:rPr>
          <w:rFonts w:ascii="David" w:eastAsia="Calibri" w:hAnsi="David" w:cs="David" w:hint="cs"/>
          <w:sz w:val="28"/>
          <w:szCs w:val="28"/>
          <w:rtl/>
        </w:rPr>
        <w:t xml:space="preserve"> והתאחדות התעשייני</w:t>
      </w:r>
      <w:r w:rsidRPr="00BE513D">
        <w:rPr>
          <w:rFonts w:ascii="David" w:eastAsia="Calibri" w:hAnsi="David" w:cs="David" w:hint="eastAsia"/>
          <w:sz w:val="28"/>
          <w:szCs w:val="28"/>
          <w:rtl/>
        </w:rPr>
        <w:t>ם</w:t>
      </w:r>
      <w:r w:rsidRPr="00BE513D">
        <w:rPr>
          <w:rFonts w:ascii="David" w:eastAsia="Calibri" w:hAnsi="David" w:cs="David" w:hint="cs"/>
          <w:sz w:val="28"/>
          <w:szCs w:val="28"/>
          <w:rtl/>
        </w:rPr>
        <w:t xml:space="preserve"> ישנם 1,332 מפעלי תעשיה שבהם 50 עובדים ומעלה. ניתן להניח כי אלו הלקוחות הפוטנציאלים של מרכז הידע. המכרז צופה סה"כ  476 מיפויים. זאת אומרת 35.7% מהמפעלים יעברו מיפוי (אחד מכל שלושה מפעלים במדינה שבהם יותר מ-50 עובדים). בגרמניה ב- </w:t>
      </w:r>
      <w:r w:rsidRPr="00BE513D">
        <w:rPr>
          <w:rFonts w:ascii="David" w:eastAsia="Calibri" w:hAnsi="David" w:cs="David" w:hint="cs"/>
          <w:sz w:val="28"/>
          <w:szCs w:val="28"/>
        </w:rPr>
        <w:t>NRW</w:t>
      </w:r>
      <w:r w:rsidRPr="00BE513D">
        <w:rPr>
          <w:rFonts w:ascii="David" w:eastAsia="Calibri" w:hAnsi="David" w:cs="David" w:hint="cs"/>
          <w:sz w:val="28"/>
          <w:szCs w:val="28"/>
          <w:rtl/>
        </w:rPr>
        <w:t xml:space="preserve"> נתח השוק הפוטנציאלי כולל 12,000 מפעלים. במהלך 5 שנות ההפעלה הראשונות של מרכז הידע בוצעו 722 מיפויים. ז"א ש- 6% מהמפעלים עברו מיפוי. כמו כן הנחת העבודה כי מפעלים עם מחזור של 100 מיליון ₪ ומעלה יסכימו לשלם דמי השתתפות של 80% אינה תואמת את ניסיוננו מפרויקטים דומים. בגרמניה דמי ההשתתפות של </w:t>
      </w:r>
      <w:r w:rsidRPr="00BE513D">
        <w:rPr>
          <w:rFonts w:ascii="David" w:eastAsia="Calibri" w:hAnsi="David" w:cs="David" w:hint="cs"/>
          <w:sz w:val="28"/>
          <w:szCs w:val="28"/>
          <w:u w:val="single"/>
          <w:rtl/>
        </w:rPr>
        <w:t>כלל</w:t>
      </w:r>
      <w:r w:rsidRPr="00BE513D">
        <w:rPr>
          <w:rFonts w:ascii="David" w:eastAsia="Calibri" w:hAnsi="David" w:cs="David" w:hint="cs"/>
          <w:sz w:val="28"/>
          <w:szCs w:val="28"/>
          <w:rtl/>
        </w:rPr>
        <w:t xml:space="preserve"> התעשייה הינם 50%. ניתן </w:t>
      </w:r>
      <w:r w:rsidR="00741627" w:rsidRPr="00BE513D">
        <w:rPr>
          <w:rFonts w:ascii="David" w:eastAsia="Calibri" w:hAnsi="David" w:cs="David" w:hint="cs"/>
          <w:sz w:val="28"/>
          <w:szCs w:val="28"/>
          <w:rtl/>
        </w:rPr>
        <w:t>להבין כי המשרד מניח כי 100%</w:t>
      </w:r>
      <w:r w:rsidRPr="00BE513D">
        <w:rPr>
          <w:rFonts w:ascii="David" w:eastAsia="Calibri" w:hAnsi="David" w:cs="David" w:hint="cs"/>
          <w:sz w:val="28"/>
          <w:szCs w:val="28"/>
          <w:rtl/>
        </w:rPr>
        <w:t xml:space="preserve">מהמיפויים יבשילו לכדי יעוץ. במרכז הידע הגרמני 50% מהמיפויים מבשילים לכדי יעוץ וזאת מסיבות שונות התלויות בתעשייה כגון העדר כוח אדם ניהולי ופניות לפרויקט. </w:t>
      </w:r>
    </w:p>
    <w:p w14:paraId="0F66E142" w14:textId="77777777" w:rsidR="00D04990" w:rsidRPr="00BE513D" w:rsidRDefault="00D04990" w:rsidP="00704BC5">
      <w:pPr>
        <w:spacing w:line="360" w:lineRule="atLeast"/>
        <w:ind w:left="720"/>
        <w:contextualSpacing/>
        <w:rPr>
          <w:rFonts w:ascii="David" w:eastAsia="Calibri" w:hAnsi="David" w:cs="David"/>
          <w:sz w:val="28"/>
          <w:szCs w:val="28"/>
          <w:rtl/>
        </w:rPr>
      </w:pPr>
    </w:p>
    <w:p w14:paraId="78DC490F" w14:textId="77777777" w:rsidR="00D04990" w:rsidRPr="00BE513D" w:rsidRDefault="00D04990" w:rsidP="00704BC5">
      <w:pPr>
        <w:spacing w:before="120" w:after="120" w:line="360" w:lineRule="atLeast"/>
        <w:ind w:left="720"/>
        <w:contextualSpacing/>
        <w:rPr>
          <w:rFonts w:ascii="David" w:eastAsia="Calibri" w:hAnsi="David" w:cs="David"/>
          <w:sz w:val="28"/>
          <w:szCs w:val="28"/>
          <w:rtl/>
        </w:rPr>
      </w:pPr>
      <w:r w:rsidRPr="00BE513D">
        <w:rPr>
          <w:rFonts w:ascii="David" w:eastAsia="Calibri" w:hAnsi="David" w:cs="David" w:hint="cs"/>
          <w:sz w:val="28"/>
          <w:szCs w:val="28"/>
          <w:rtl/>
        </w:rPr>
        <w:t>כאשר מזינים למודל הכלכלי הנחות עבודה שמרניות יותר, לא קיימת ישימות כלכלית להקמת המרכז. לאור כל האמור לעיל יש לבחון מחדש את התכנות המודל הכלכלי עליו התבסס המכרז. נא ראו מטה את הערותינו הפרטניות לסעיפי המכרז וכן נספח עם מכתב ונתונים ממרכז הידע הגרמני.</w:t>
      </w:r>
    </w:p>
    <w:p w14:paraId="31E9A0B9" w14:textId="77777777" w:rsidR="001260D4" w:rsidRPr="006A1D87" w:rsidRDefault="001260D4"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AC7A2C9" w14:textId="0B4E8375" w:rsidR="008309E5" w:rsidRPr="009C51C6" w:rsidRDefault="00B90ACB" w:rsidP="00704BC5">
      <w:pPr>
        <w:pStyle w:val="aa"/>
        <w:numPr>
          <w:ilvl w:val="0"/>
          <w:numId w:val="13"/>
        </w:numPr>
        <w:spacing w:after="0" w:line="360" w:lineRule="atLeast"/>
        <w:rPr>
          <w:rFonts w:ascii="David" w:eastAsia="Calibri" w:hAnsi="David" w:cs="David"/>
          <w:sz w:val="28"/>
          <w:szCs w:val="28"/>
        </w:rPr>
      </w:pPr>
      <w:r w:rsidRPr="009C51C6">
        <w:rPr>
          <w:rFonts w:ascii="David" w:eastAsia="Calibri" w:hAnsi="David" w:cs="David" w:hint="cs"/>
          <w:sz w:val="28"/>
          <w:szCs w:val="28"/>
          <w:rtl/>
        </w:rPr>
        <w:t>ה</w:t>
      </w:r>
      <w:r w:rsidR="00897CD8" w:rsidRPr="009C51C6">
        <w:rPr>
          <w:rFonts w:ascii="David" w:eastAsia="Calibri" w:hAnsi="David" w:cs="David" w:hint="cs"/>
          <w:sz w:val="28"/>
          <w:szCs w:val="28"/>
          <w:rtl/>
        </w:rPr>
        <w:t xml:space="preserve">תמורה עבור </w:t>
      </w:r>
      <w:proofErr w:type="spellStart"/>
      <w:r w:rsidR="00897CD8" w:rsidRPr="009C51C6">
        <w:rPr>
          <w:rFonts w:ascii="David" w:eastAsia="Calibri" w:hAnsi="David" w:cs="David" w:hint="cs"/>
          <w:sz w:val="28"/>
          <w:szCs w:val="28"/>
          <w:rtl/>
        </w:rPr>
        <w:t>פ</w:t>
      </w:r>
      <w:r w:rsidRPr="009C51C6">
        <w:rPr>
          <w:rFonts w:ascii="David" w:eastAsia="Calibri" w:hAnsi="David" w:cs="David" w:hint="cs"/>
          <w:sz w:val="28"/>
          <w:szCs w:val="28"/>
          <w:rtl/>
        </w:rPr>
        <w:t>רוייקטי</w:t>
      </w:r>
      <w:proofErr w:type="spellEnd"/>
      <w:r w:rsidRPr="009C51C6">
        <w:rPr>
          <w:rFonts w:ascii="David" w:eastAsia="Calibri" w:hAnsi="David" w:cs="David" w:hint="cs"/>
          <w:sz w:val="28"/>
          <w:szCs w:val="28"/>
          <w:rtl/>
        </w:rPr>
        <w:t xml:space="preserve"> הייעוץ </w:t>
      </w:r>
      <w:r w:rsidR="00897CD8" w:rsidRPr="009C51C6">
        <w:rPr>
          <w:rFonts w:ascii="David" w:eastAsia="Calibri" w:hAnsi="David" w:cs="David" w:hint="cs"/>
          <w:sz w:val="28"/>
          <w:szCs w:val="28"/>
          <w:rtl/>
        </w:rPr>
        <w:t>ש</w:t>
      </w:r>
      <w:r w:rsidRPr="009C51C6">
        <w:rPr>
          <w:rFonts w:ascii="David" w:eastAsia="Calibri" w:hAnsi="David" w:cs="David" w:hint="cs"/>
          <w:sz w:val="28"/>
          <w:szCs w:val="28"/>
          <w:rtl/>
        </w:rPr>
        <w:t>ייעשו ע"י עובדי ה</w:t>
      </w:r>
      <w:r w:rsidR="000F419F" w:rsidRPr="009C51C6">
        <w:rPr>
          <w:rFonts w:ascii="David" w:eastAsia="Calibri" w:hAnsi="David" w:cs="David" w:hint="cs"/>
          <w:sz w:val="28"/>
          <w:szCs w:val="28"/>
          <w:rtl/>
        </w:rPr>
        <w:t>מרכז</w:t>
      </w:r>
      <w:r w:rsidR="00897CD8" w:rsidRPr="009C51C6">
        <w:rPr>
          <w:rFonts w:ascii="David" w:eastAsia="Calibri" w:hAnsi="David" w:cs="David" w:hint="cs"/>
          <w:sz w:val="28"/>
          <w:szCs w:val="28"/>
          <w:rtl/>
        </w:rPr>
        <w:t xml:space="preserve"> (לפחות 20% מכלל שירותי הייעוץ) כלולה בתוך סך התשלומים למפעיל. </w:t>
      </w:r>
    </w:p>
    <w:p w14:paraId="07BCE119" w14:textId="77777777" w:rsidR="008309E5" w:rsidRPr="009C51C6" w:rsidRDefault="00897CD8" w:rsidP="00704BC5">
      <w:pPr>
        <w:pStyle w:val="aa"/>
        <w:spacing w:after="0" w:line="360" w:lineRule="atLeast"/>
        <w:rPr>
          <w:rFonts w:ascii="David" w:eastAsia="Calibri" w:hAnsi="David" w:cs="David"/>
          <w:sz w:val="28"/>
          <w:szCs w:val="28"/>
          <w:rtl/>
        </w:rPr>
      </w:pPr>
      <w:r w:rsidRPr="009C51C6">
        <w:rPr>
          <w:rFonts w:ascii="David" w:eastAsia="Calibri" w:hAnsi="David" w:cs="David" w:hint="cs"/>
          <w:sz w:val="28"/>
          <w:szCs w:val="28"/>
          <w:rtl/>
        </w:rPr>
        <w:t>יובהר כי המזמין מניח שנדרשות</w:t>
      </w:r>
      <w:r w:rsidR="008309E5" w:rsidRPr="009C51C6">
        <w:rPr>
          <w:rFonts w:ascii="David" w:eastAsia="Calibri" w:hAnsi="David" w:cs="David" w:hint="cs"/>
          <w:sz w:val="28"/>
          <w:szCs w:val="28"/>
          <w:rtl/>
        </w:rPr>
        <w:t>:</w:t>
      </w:r>
    </w:p>
    <w:p w14:paraId="74143B18" w14:textId="77777777" w:rsidR="008309E5" w:rsidRPr="009C51C6" w:rsidRDefault="00897CD8" w:rsidP="00704BC5">
      <w:pPr>
        <w:pStyle w:val="aa"/>
        <w:numPr>
          <w:ilvl w:val="1"/>
          <w:numId w:val="12"/>
        </w:numPr>
        <w:spacing w:after="0" w:line="360" w:lineRule="atLeast"/>
        <w:rPr>
          <w:rFonts w:cs="David"/>
          <w:sz w:val="28"/>
          <w:szCs w:val="28"/>
        </w:rPr>
      </w:pPr>
      <w:r w:rsidRPr="009C51C6">
        <w:rPr>
          <w:rFonts w:cs="David" w:hint="cs"/>
          <w:sz w:val="28"/>
          <w:szCs w:val="28"/>
          <w:rtl/>
        </w:rPr>
        <w:t xml:space="preserve">כ-25 ש"ע בממוצע על מנת לבצע מיפוי ראשוני, </w:t>
      </w:r>
    </w:p>
    <w:p w14:paraId="472BFEB4" w14:textId="77777777" w:rsidR="008309E5" w:rsidRPr="009C51C6" w:rsidRDefault="00897CD8" w:rsidP="00704BC5">
      <w:pPr>
        <w:pStyle w:val="aa"/>
        <w:numPr>
          <w:ilvl w:val="1"/>
          <w:numId w:val="12"/>
        </w:numPr>
        <w:spacing w:after="0" w:line="360" w:lineRule="atLeast"/>
        <w:rPr>
          <w:rFonts w:cs="David"/>
          <w:sz w:val="28"/>
          <w:szCs w:val="28"/>
        </w:rPr>
      </w:pPr>
      <w:r w:rsidRPr="009C51C6">
        <w:rPr>
          <w:rFonts w:cs="David" w:hint="cs"/>
          <w:sz w:val="28"/>
          <w:szCs w:val="28"/>
          <w:rtl/>
        </w:rPr>
        <w:t xml:space="preserve">כי נדרשות כ- 40 ש"ע עבור ליווי </w:t>
      </w:r>
      <w:proofErr w:type="spellStart"/>
      <w:r w:rsidRPr="009C51C6">
        <w:rPr>
          <w:rFonts w:cs="David" w:hint="cs"/>
          <w:sz w:val="28"/>
          <w:szCs w:val="28"/>
          <w:rtl/>
        </w:rPr>
        <w:t>פרוייקט</w:t>
      </w:r>
      <w:proofErr w:type="spellEnd"/>
      <w:r w:rsidRPr="009C51C6">
        <w:rPr>
          <w:rFonts w:cs="David" w:hint="cs"/>
          <w:sz w:val="28"/>
          <w:szCs w:val="28"/>
          <w:rtl/>
        </w:rPr>
        <w:t xml:space="preserve"> ייעוץ שמבוצע ע"י יועץ חיצוני</w:t>
      </w:r>
      <w:r w:rsidR="008309E5" w:rsidRPr="009C51C6">
        <w:rPr>
          <w:rFonts w:cs="David" w:hint="cs"/>
          <w:sz w:val="28"/>
          <w:szCs w:val="28"/>
          <w:rtl/>
        </w:rPr>
        <w:t xml:space="preserve">, </w:t>
      </w:r>
    </w:p>
    <w:p w14:paraId="7DD72A4F" w14:textId="77777777" w:rsidR="008309E5" w:rsidRPr="009C51C6" w:rsidRDefault="00897CD8" w:rsidP="00704BC5">
      <w:pPr>
        <w:pStyle w:val="aa"/>
        <w:numPr>
          <w:ilvl w:val="1"/>
          <w:numId w:val="12"/>
        </w:numPr>
        <w:spacing w:after="0" w:line="360" w:lineRule="atLeast"/>
        <w:rPr>
          <w:rFonts w:cs="David"/>
          <w:sz w:val="28"/>
          <w:szCs w:val="28"/>
        </w:rPr>
      </w:pPr>
      <w:r w:rsidRPr="009C51C6">
        <w:rPr>
          <w:rFonts w:cs="David" w:hint="cs"/>
          <w:sz w:val="28"/>
          <w:szCs w:val="28"/>
          <w:rtl/>
        </w:rPr>
        <w:t xml:space="preserve">כי </w:t>
      </w:r>
      <w:proofErr w:type="spellStart"/>
      <w:r w:rsidRPr="009C51C6">
        <w:rPr>
          <w:rFonts w:cs="David" w:hint="cs"/>
          <w:sz w:val="28"/>
          <w:szCs w:val="28"/>
          <w:rtl/>
        </w:rPr>
        <w:t>פרוייקט</w:t>
      </w:r>
      <w:proofErr w:type="spellEnd"/>
      <w:r w:rsidRPr="009C51C6">
        <w:rPr>
          <w:rFonts w:cs="David" w:hint="cs"/>
          <w:sz w:val="28"/>
          <w:szCs w:val="28"/>
          <w:rtl/>
        </w:rPr>
        <w:t xml:space="preserve"> ייעוץ ממוצע אשר יבוצע ע"י המפעיל יימשך כ-200 ש"ע. </w:t>
      </w:r>
    </w:p>
    <w:p w14:paraId="427F209F" w14:textId="5E15C9FD" w:rsidR="008309E5" w:rsidRPr="009C51C6" w:rsidRDefault="00897CD8" w:rsidP="00704BC5">
      <w:pPr>
        <w:pStyle w:val="aa"/>
        <w:spacing w:after="0" w:line="360" w:lineRule="atLeast"/>
        <w:rPr>
          <w:rFonts w:ascii="David" w:eastAsia="Calibri" w:hAnsi="David" w:cs="David"/>
          <w:sz w:val="28"/>
          <w:szCs w:val="28"/>
        </w:rPr>
      </w:pPr>
      <w:r w:rsidRPr="009C51C6">
        <w:rPr>
          <w:rFonts w:ascii="David" w:eastAsia="Calibri" w:hAnsi="David" w:cs="David" w:hint="cs"/>
          <w:sz w:val="28"/>
          <w:szCs w:val="28"/>
          <w:rtl/>
        </w:rPr>
        <w:lastRenderedPageBreak/>
        <w:t>כך, מנהל תיקים אשר נדרש לטפל ב-12 לקוחות בשנה נדרש לכ-1,0</w:t>
      </w:r>
      <w:r w:rsidR="008309E5" w:rsidRPr="009C51C6">
        <w:rPr>
          <w:rFonts w:ascii="David" w:eastAsia="Calibri" w:hAnsi="David" w:cs="David" w:hint="cs"/>
          <w:sz w:val="28"/>
          <w:szCs w:val="28"/>
          <w:rtl/>
        </w:rPr>
        <w:t>5</w:t>
      </w:r>
      <w:r w:rsidRPr="009C51C6">
        <w:rPr>
          <w:rFonts w:ascii="David" w:eastAsia="Calibri" w:hAnsi="David" w:cs="David" w:hint="cs"/>
          <w:sz w:val="28"/>
          <w:szCs w:val="28"/>
          <w:rtl/>
        </w:rPr>
        <w:t>0 ש"ע לטיפול באותם לקוחות (12 מיפויים, מתוכם 10 ממשיכים לייעוץ, כאשר 2</w:t>
      </w:r>
      <w:r w:rsidR="008309E5" w:rsidRPr="009C51C6">
        <w:rPr>
          <w:rFonts w:ascii="David" w:eastAsia="Calibri" w:hAnsi="David" w:cs="David" w:hint="cs"/>
          <w:sz w:val="28"/>
          <w:szCs w:val="28"/>
          <w:rtl/>
        </w:rPr>
        <w:t xml:space="preserve"> </w:t>
      </w:r>
      <w:proofErr w:type="spellStart"/>
      <w:r w:rsidR="008309E5" w:rsidRPr="009C51C6">
        <w:rPr>
          <w:rFonts w:ascii="David" w:eastAsia="Calibri" w:hAnsi="David" w:cs="David" w:hint="cs"/>
          <w:sz w:val="28"/>
          <w:szCs w:val="28"/>
          <w:rtl/>
        </w:rPr>
        <w:t>פרוייקטי</w:t>
      </w:r>
      <w:proofErr w:type="spellEnd"/>
      <w:r w:rsidR="008309E5" w:rsidRPr="009C51C6">
        <w:rPr>
          <w:rFonts w:ascii="David" w:eastAsia="Calibri" w:hAnsi="David" w:cs="David" w:hint="cs"/>
          <w:sz w:val="28"/>
          <w:szCs w:val="28"/>
          <w:rtl/>
        </w:rPr>
        <w:t xml:space="preserve"> ייעוץ נעשים ע"י צוות ה</w:t>
      </w:r>
      <w:r w:rsidR="000F419F" w:rsidRPr="009C51C6">
        <w:rPr>
          <w:rFonts w:ascii="David" w:eastAsia="Calibri" w:hAnsi="David" w:cs="David" w:hint="cs"/>
          <w:sz w:val="28"/>
          <w:szCs w:val="28"/>
          <w:rtl/>
        </w:rPr>
        <w:t>מרכז</w:t>
      </w:r>
      <w:r w:rsidR="008309E5" w:rsidRPr="009C51C6">
        <w:rPr>
          <w:rFonts w:ascii="David" w:eastAsia="Calibri" w:hAnsi="David" w:cs="David" w:hint="cs"/>
          <w:sz w:val="28"/>
          <w:szCs w:val="28"/>
          <w:rtl/>
        </w:rPr>
        <w:t>, ו-8 מבוצעים ע"י יועצים חיצוניים), או כ-83 ש"ע בחודש.</w:t>
      </w:r>
    </w:p>
    <w:p w14:paraId="22133A6C" w14:textId="77777777" w:rsidR="001260D4" w:rsidRPr="009C51C6" w:rsidRDefault="00DA6BB5" w:rsidP="00704BC5">
      <w:pPr>
        <w:pStyle w:val="aa"/>
        <w:numPr>
          <w:ilvl w:val="0"/>
          <w:numId w:val="13"/>
        </w:numPr>
        <w:spacing w:after="0" w:line="360" w:lineRule="atLeast"/>
        <w:rPr>
          <w:rFonts w:cs="David"/>
          <w:sz w:val="28"/>
          <w:szCs w:val="28"/>
        </w:rPr>
      </w:pPr>
      <w:r w:rsidRPr="009C51C6">
        <w:rPr>
          <w:rFonts w:cs="David" w:hint="cs"/>
          <w:sz w:val="28"/>
          <w:szCs w:val="28"/>
          <w:rtl/>
        </w:rPr>
        <w:t xml:space="preserve">לא יתקבל תשלום ייעודי עבור טיפול במנגנון היועצים החיצוניים. </w:t>
      </w:r>
      <w:r w:rsidRPr="009C51C6">
        <w:rPr>
          <w:rFonts w:ascii="Times New Roman" w:hAnsi="Times New Roman" w:cs="David"/>
          <w:spacing w:val="6"/>
          <w:sz w:val="28"/>
          <w:szCs w:val="28"/>
          <w:rtl/>
        </w:rPr>
        <w:t>כלל רכיבי התשלום מפורטים בסעיף 11 בגוף המכרז, ובהרחבה בסעיף 17 בהסכם השירותים. נותן השירותים יידרש לספק את כל השירותים הנדרשים במכרז (על כל נספחיו) בתוך מסגרת התשלומים הנ"ל</w:t>
      </w:r>
      <w:r w:rsidRPr="009C51C6">
        <w:rPr>
          <w:rFonts w:ascii="Times New Roman" w:hAnsi="Times New Roman" w:cs="David" w:hint="cs"/>
          <w:spacing w:val="6"/>
          <w:sz w:val="28"/>
          <w:szCs w:val="28"/>
          <w:rtl/>
        </w:rPr>
        <w:t>.</w:t>
      </w:r>
    </w:p>
    <w:p w14:paraId="56B4FFB9" w14:textId="0F62993A" w:rsidR="00DA6BB5" w:rsidRPr="00EB4A57" w:rsidRDefault="000928B0" w:rsidP="00704BC5">
      <w:pPr>
        <w:pStyle w:val="aa"/>
        <w:numPr>
          <w:ilvl w:val="0"/>
          <w:numId w:val="13"/>
        </w:numPr>
        <w:spacing w:after="0" w:line="360" w:lineRule="atLeast"/>
        <w:rPr>
          <w:sz w:val="24"/>
          <w:szCs w:val="24"/>
        </w:rPr>
      </w:pPr>
      <w:r>
        <w:rPr>
          <w:rFonts w:ascii="Times New Roman" w:hAnsi="Times New Roman" w:cs="David" w:hint="cs"/>
          <w:spacing w:val="6"/>
          <w:sz w:val="28"/>
          <w:szCs w:val="28"/>
          <w:rtl/>
        </w:rPr>
        <w:t>ראו מענה לשאלה 13</w:t>
      </w:r>
    </w:p>
    <w:p w14:paraId="78C348C6" w14:textId="39FFCAF9" w:rsidR="00DA6BB5" w:rsidRPr="00EB4A57" w:rsidRDefault="003165E9" w:rsidP="00704BC5">
      <w:pPr>
        <w:pStyle w:val="aa"/>
        <w:numPr>
          <w:ilvl w:val="0"/>
          <w:numId w:val="13"/>
        </w:numPr>
        <w:spacing w:after="0" w:line="360" w:lineRule="atLeast"/>
        <w:rPr>
          <w:sz w:val="24"/>
          <w:szCs w:val="24"/>
          <w:rtl/>
        </w:rPr>
      </w:pPr>
      <w:r>
        <w:rPr>
          <w:rFonts w:ascii="Times New Roman" w:hAnsi="Times New Roman" w:cs="David" w:hint="cs"/>
          <w:spacing w:val="6"/>
          <w:sz w:val="28"/>
          <w:szCs w:val="28"/>
          <w:rtl/>
        </w:rPr>
        <w:t>יעדי המיפויים השנתיים המופיעים בסעי</w:t>
      </w:r>
      <w:r w:rsidR="001646FE">
        <w:rPr>
          <w:rFonts w:ascii="Times New Roman" w:hAnsi="Times New Roman" w:cs="David" w:hint="cs"/>
          <w:spacing w:val="6"/>
          <w:sz w:val="28"/>
          <w:szCs w:val="28"/>
          <w:rtl/>
        </w:rPr>
        <w:t>ף</w:t>
      </w:r>
      <w:r>
        <w:rPr>
          <w:rFonts w:ascii="Times New Roman" w:hAnsi="Times New Roman" w:cs="David" w:hint="cs"/>
          <w:spacing w:val="6"/>
          <w:sz w:val="28"/>
          <w:szCs w:val="28"/>
          <w:rtl/>
        </w:rPr>
        <w:t xml:space="preserve"> 11.1.2, ישונו ל:</w:t>
      </w:r>
    </w:p>
    <w:tbl>
      <w:tblPr>
        <w:bidiVisual/>
        <w:tblW w:w="6773" w:type="dxa"/>
        <w:tblInd w:w="777" w:type="dxa"/>
        <w:tblLook w:val="04A0" w:firstRow="1" w:lastRow="0" w:firstColumn="1" w:lastColumn="0" w:noHBand="0" w:noVBand="1"/>
        <w:tblCaption w:val="Table 1"/>
        <w:tblDescription w:val="יעדי המיפויים השנתיים המופיעים בסעיף 11.1.2, ישונו ל:&#10;"/>
      </w:tblPr>
      <w:tblGrid>
        <w:gridCol w:w="1733"/>
        <w:gridCol w:w="720"/>
        <w:gridCol w:w="810"/>
        <w:gridCol w:w="720"/>
        <w:gridCol w:w="1080"/>
        <w:gridCol w:w="810"/>
        <w:gridCol w:w="900"/>
      </w:tblGrid>
      <w:tr w:rsidR="001646FE" w:rsidRPr="00C475ED" w14:paraId="67B48E68" w14:textId="77777777" w:rsidTr="00FD2769">
        <w:trPr>
          <w:cantSplit/>
          <w:trHeight w:val="300"/>
          <w:tblHeader/>
        </w:trPr>
        <w:tc>
          <w:tcPr>
            <w:tcW w:w="1733"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76CBDBB2" w14:textId="77777777" w:rsidR="001646FE" w:rsidRPr="00C475ED" w:rsidRDefault="001646FE" w:rsidP="00704BC5">
            <w:pPr>
              <w:spacing w:after="0" w:line="360" w:lineRule="atLeast"/>
              <w:rPr>
                <w:rFonts w:cs="Calibri"/>
                <w:sz w:val="24"/>
                <w:szCs w:val="24"/>
              </w:rPr>
            </w:pPr>
            <w:bookmarkStart w:id="1" w:name="_Hlk121116"/>
            <w:r w:rsidRPr="00EB4A57">
              <w:rPr>
                <w:rFonts w:cs="Times New Roman"/>
                <w:sz w:val="24"/>
                <w:szCs w:val="24"/>
                <w:rtl/>
              </w:rPr>
              <w:t xml:space="preserve">שנה  </w:t>
            </w:r>
          </w:p>
        </w:tc>
        <w:tc>
          <w:tcPr>
            <w:tcW w:w="72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05B840F7" w14:textId="77777777" w:rsidR="001646FE" w:rsidRPr="00C475ED" w:rsidRDefault="001646FE" w:rsidP="00704BC5">
            <w:pPr>
              <w:bidi w:val="0"/>
              <w:spacing w:after="0" w:line="360" w:lineRule="atLeast"/>
              <w:rPr>
                <w:rFonts w:cs="Calibri"/>
                <w:sz w:val="24"/>
                <w:szCs w:val="24"/>
                <w:rtl/>
              </w:rPr>
            </w:pPr>
            <w:r w:rsidRPr="00EB4A57">
              <w:rPr>
                <w:rFonts w:cs="Calibri"/>
                <w:sz w:val="24"/>
                <w:szCs w:val="24"/>
              </w:rPr>
              <w:t xml:space="preserve">                   1 </w:t>
            </w:r>
          </w:p>
        </w:tc>
        <w:tc>
          <w:tcPr>
            <w:tcW w:w="81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08A0FC9B"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 xml:space="preserve">                   2 </w:t>
            </w:r>
          </w:p>
        </w:tc>
        <w:tc>
          <w:tcPr>
            <w:tcW w:w="72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2307749E"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 xml:space="preserve">                     3 </w:t>
            </w:r>
          </w:p>
        </w:tc>
        <w:tc>
          <w:tcPr>
            <w:tcW w:w="108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70118E9D"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 xml:space="preserve">                     4 </w:t>
            </w:r>
          </w:p>
        </w:tc>
        <w:tc>
          <w:tcPr>
            <w:tcW w:w="81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6C99063B"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 xml:space="preserve">                     5 </w:t>
            </w:r>
          </w:p>
        </w:tc>
        <w:tc>
          <w:tcPr>
            <w:tcW w:w="900" w:type="dxa"/>
            <w:tcBorders>
              <w:top w:val="single" w:sz="4" w:space="0" w:color="auto"/>
              <w:left w:val="single" w:sz="4" w:space="0" w:color="auto"/>
              <w:bottom w:val="single" w:sz="4" w:space="0" w:color="auto"/>
              <w:right w:val="single" w:sz="4" w:space="0" w:color="auto"/>
            </w:tcBorders>
            <w:shd w:val="clear" w:color="000000" w:fill="D7D9DD"/>
            <w:noWrap/>
            <w:vAlign w:val="bottom"/>
            <w:hideMark/>
          </w:tcPr>
          <w:p w14:paraId="45910689" w14:textId="77777777" w:rsidR="001646FE" w:rsidRPr="00704BC5" w:rsidRDefault="001646FE" w:rsidP="00704BC5">
            <w:pPr>
              <w:spacing w:after="0" w:line="360" w:lineRule="atLeast"/>
              <w:rPr>
                <w:rFonts w:cs="Calibri"/>
                <w:sz w:val="24"/>
                <w:szCs w:val="24"/>
              </w:rPr>
            </w:pPr>
            <w:r w:rsidRPr="00EB4A57">
              <w:rPr>
                <w:rFonts w:cs="Times New Roman"/>
                <w:sz w:val="24"/>
                <w:szCs w:val="24"/>
                <w:rtl/>
              </w:rPr>
              <w:t xml:space="preserve"> סה"כ </w:t>
            </w:r>
          </w:p>
        </w:tc>
      </w:tr>
      <w:tr w:rsidR="001646FE" w:rsidRPr="00C475ED" w14:paraId="4B3258C5" w14:textId="77777777" w:rsidTr="00FD2769">
        <w:trPr>
          <w:cantSplit/>
          <w:trHeight w:val="300"/>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14:paraId="14C8276A" w14:textId="251A7F69" w:rsidR="001646FE" w:rsidRPr="00C475ED" w:rsidRDefault="001646FE" w:rsidP="00704BC5">
            <w:pPr>
              <w:spacing w:after="0" w:line="360" w:lineRule="atLeast"/>
              <w:rPr>
                <w:rFonts w:cs="Calibri"/>
                <w:sz w:val="24"/>
                <w:szCs w:val="24"/>
                <w:rtl/>
              </w:rPr>
            </w:pPr>
            <w:r w:rsidRPr="00EB4A57">
              <w:rPr>
                <w:rFonts w:cs="Times New Roman"/>
                <w:sz w:val="24"/>
                <w:szCs w:val="24"/>
                <w:rtl/>
              </w:rPr>
              <w:t xml:space="preserve"> </w:t>
            </w:r>
            <w:r w:rsidR="000F419F" w:rsidRPr="00EB4A57">
              <w:rPr>
                <w:rFonts w:cs="Times New Roman" w:hint="cs"/>
                <w:sz w:val="24"/>
                <w:szCs w:val="24"/>
                <w:rtl/>
              </w:rPr>
              <w:t>מיפויים</w:t>
            </w:r>
            <w:r w:rsidRPr="00EB4A57">
              <w:rPr>
                <w:rFonts w:cs="Times New Roman"/>
                <w:sz w:val="24"/>
                <w:szCs w:val="24"/>
                <w:rtl/>
              </w:rPr>
              <w:t xml:space="preserve"> פשוטים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D9CDC1B" w14:textId="77777777" w:rsidR="001646FE" w:rsidRPr="00C475ED" w:rsidRDefault="001646FE" w:rsidP="00704BC5">
            <w:pPr>
              <w:bidi w:val="0"/>
              <w:spacing w:after="0" w:line="360" w:lineRule="atLeast"/>
              <w:rPr>
                <w:rFonts w:cs="Calibri"/>
                <w:sz w:val="24"/>
                <w:szCs w:val="24"/>
                <w:rtl/>
              </w:rPr>
            </w:pPr>
            <w:r w:rsidRPr="00EB4A57">
              <w:rPr>
                <w:rFonts w:cs="Calibri"/>
                <w:sz w:val="24"/>
                <w:szCs w:val="24"/>
              </w:rPr>
              <w:t>3</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5B4E667" w14:textId="0496A787" w:rsidR="001646FE" w:rsidRPr="00C475ED" w:rsidRDefault="00B051A3" w:rsidP="00704BC5">
            <w:pPr>
              <w:bidi w:val="0"/>
              <w:spacing w:after="0" w:line="360" w:lineRule="atLeast"/>
              <w:rPr>
                <w:rFonts w:cs="Calibri"/>
                <w:sz w:val="24"/>
                <w:szCs w:val="24"/>
              </w:rPr>
            </w:pPr>
            <w:r w:rsidRPr="00EB4A57">
              <w:rPr>
                <w:rFonts w:cs="Calibri" w:hint="cs"/>
                <w:sz w:val="24"/>
                <w:szCs w:val="24"/>
              </w:rPr>
              <w:t>4</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7F7DB27"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9</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9F49ED"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18</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BE3CC02"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24</w:t>
            </w:r>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14:paraId="2D164A6F" w14:textId="22A5AB5B" w:rsidR="001646FE" w:rsidRPr="00704BC5" w:rsidRDefault="001646FE" w:rsidP="00704BC5">
            <w:pPr>
              <w:bidi w:val="0"/>
              <w:spacing w:after="0" w:line="360" w:lineRule="atLeast"/>
              <w:rPr>
                <w:rFonts w:cs="Calibri"/>
                <w:sz w:val="24"/>
                <w:szCs w:val="24"/>
              </w:rPr>
            </w:pPr>
            <w:r w:rsidRPr="00EB4A57">
              <w:rPr>
                <w:rFonts w:cs="Calibri" w:hint="cs"/>
                <w:sz w:val="24"/>
                <w:szCs w:val="24"/>
              </w:rPr>
              <w:t>5</w:t>
            </w:r>
            <w:r w:rsidR="000F419F" w:rsidRPr="00EB4A57">
              <w:rPr>
                <w:rFonts w:cs="Calibri" w:hint="cs"/>
                <w:sz w:val="24"/>
                <w:szCs w:val="24"/>
              </w:rPr>
              <w:t>8</w:t>
            </w:r>
          </w:p>
        </w:tc>
      </w:tr>
      <w:tr w:rsidR="001646FE" w:rsidRPr="00C475ED" w14:paraId="30A4CB65" w14:textId="77777777" w:rsidTr="00FD2769">
        <w:trPr>
          <w:cantSplit/>
          <w:trHeight w:val="300"/>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14:paraId="65844C3D" w14:textId="48AB7635" w:rsidR="001646FE" w:rsidRPr="00C475ED" w:rsidRDefault="001646FE" w:rsidP="00704BC5">
            <w:pPr>
              <w:spacing w:after="0" w:line="360" w:lineRule="atLeast"/>
              <w:rPr>
                <w:rFonts w:cs="Calibri"/>
                <w:sz w:val="24"/>
                <w:szCs w:val="24"/>
              </w:rPr>
            </w:pPr>
            <w:r w:rsidRPr="00EB4A57">
              <w:rPr>
                <w:rFonts w:cs="Times New Roman"/>
                <w:sz w:val="24"/>
                <w:szCs w:val="24"/>
                <w:rtl/>
              </w:rPr>
              <w:t xml:space="preserve"> </w:t>
            </w:r>
            <w:r w:rsidR="000F419F" w:rsidRPr="00EB4A57">
              <w:rPr>
                <w:rFonts w:cs="Times New Roman" w:hint="cs"/>
                <w:sz w:val="24"/>
                <w:szCs w:val="24"/>
                <w:rtl/>
              </w:rPr>
              <w:t>מיפויים</w:t>
            </w:r>
            <w:r w:rsidRPr="00EB4A57">
              <w:rPr>
                <w:rFonts w:cs="Times New Roman"/>
                <w:sz w:val="24"/>
                <w:szCs w:val="24"/>
                <w:rtl/>
              </w:rPr>
              <w:t xml:space="preserve"> בינוניים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F6DB5BA" w14:textId="74E2B946" w:rsidR="001646FE" w:rsidRPr="00C475ED" w:rsidRDefault="00B051A3" w:rsidP="00704BC5">
            <w:pPr>
              <w:bidi w:val="0"/>
              <w:spacing w:after="0" w:line="360" w:lineRule="atLeast"/>
              <w:rPr>
                <w:rFonts w:cs="Calibri"/>
                <w:sz w:val="24"/>
                <w:szCs w:val="24"/>
                <w:rtl/>
              </w:rPr>
            </w:pPr>
            <w:r w:rsidRPr="00EB4A57">
              <w:rPr>
                <w:rFonts w:cs="Calibri" w:hint="cs"/>
                <w:sz w:val="24"/>
                <w:szCs w:val="24"/>
              </w:rPr>
              <w:t>7</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EE153D2" w14:textId="38EAB375" w:rsidR="001646FE" w:rsidRPr="00C475ED" w:rsidRDefault="00B051A3" w:rsidP="00704BC5">
            <w:pPr>
              <w:bidi w:val="0"/>
              <w:spacing w:after="0" w:line="360" w:lineRule="atLeast"/>
              <w:rPr>
                <w:rFonts w:cs="Calibri"/>
                <w:sz w:val="24"/>
                <w:szCs w:val="24"/>
              </w:rPr>
            </w:pPr>
            <w:r w:rsidRPr="00EB4A57">
              <w:rPr>
                <w:rFonts w:cs="Calibri" w:hint="cs"/>
                <w:sz w:val="24"/>
                <w:szCs w:val="24"/>
              </w:rPr>
              <w:t>12</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559826C"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29</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ED28A0"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55</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63C4F3A"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73</w:t>
            </w:r>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14:paraId="42B83A63" w14:textId="1EF3611A" w:rsidR="001646FE" w:rsidRPr="00704BC5" w:rsidRDefault="001646FE" w:rsidP="00704BC5">
            <w:pPr>
              <w:bidi w:val="0"/>
              <w:spacing w:after="0" w:line="360" w:lineRule="atLeast"/>
              <w:rPr>
                <w:rFonts w:cs="Calibri"/>
                <w:sz w:val="24"/>
                <w:szCs w:val="24"/>
              </w:rPr>
            </w:pPr>
            <w:r w:rsidRPr="00EB4A57">
              <w:rPr>
                <w:rFonts w:cs="Calibri" w:hint="cs"/>
                <w:sz w:val="24"/>
                <w:szCs w:val="24"/>
              </w:rPr>
              <w:t>17</w:t>
            </w:r>
            <w:r w:rsidR="000F419F" w:rsidRPr="00EB4A57">
              <w:rPr>
                <w:rFonts w:cs="Calibri" w:hint="cs"/>
                <w:sz w:val="24"/>
                <w:szCs w:val="24"/>
              </w:rPr>
              <w:t>6</w:t>
            </w:r>
          </w:p>
        </w:tc>
      </w:tr>
      <w:tr w:rsidR="001646FE" w:rsidRPr="00EB4A57" w14:paraId="0A3F5D1B" w14:textId="77777777" w:rsidTr="00FD2769">
        <w:trPr>
          <w:cantSplit/>
          <w:trHeight w:val="300"/>
        </w:trPr>
        <w:tc>
          <w:tcPr>
            <w:tcW w:w="1733" w:type="dxa"/>
            <w:tcBorders>
              <w:top w:val="nil"/>
              <w:left w:val="single" w:sz="4" w:space="0" w:color="auto"/>
              <w:bottom w:val="single" w:sz="4" w:space="0" w:color="auto"/>
              <w:right w:val="single" w:sz="4" w:space="0" w:color="auto"/>
            </w:tcBorders>
            <w:shd w:val="clear" w:color="auto" w:fill="auto"/>
            <w:noWrap/>
            <w:vAlign w:val="bottom"/>
            <w:hideMark/>
          </w:tcPr>
          <w:p w14:paraId="3D1BBCF4" w14:textId="79E0F4DD" w:rsidR="001646FE" w:rsidRPr="00C475ED" w:rsidRDefault="000F419F" w:rsidP="00704BC5">
            <w:pPr>
              <w:spacing w:after="0" w:line="360" w:lineRule="atLeast"/>
              <w:rPr>
                <w:rFonts w:cs="Calibri"/>
                <w:sz w:val="24"/>
                <w:szCs w:val="24"/>
              </w:rPr>
            </w:pPr>
            <w:r w:rsidRPr="00EB4A57">
              <w:rPr>
                <w:rFonts w:cs="Times New Roman" w:hint="cs"/>
                <w:sz w:val="24"/>
                <w:szCs w:val="24"/>
                <w:rtl/>
              </w:rPr>
              <w:t>מיפויים</w:t>
            </w:r>
            <w:r w:rsidR="001646FE" w:rsidRPr="00EB4A57">
              <w:rPr>
                <w:rFonts w:cs="Times New Roman"/>
                <w:sz w:val="24"/>
                <w:szCs w:val="24"/>
                <w:rtl/>
              </w:rPr>
              <w:t xml:space="preserve"> מורכבים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C2CBF9E" w14:textId="461EBAFF" w:rsidR="001646FE" w:rsidRPr="00C475ED" w:rsidRDefault="00B051A3" w:rsidP="00704BC5">
            <w:pPr>
              <w:bidi w:val="0"/>
              <w:spacing w:after="0" w:line="360" w:lineRule="atLeast"/>
              <w:rPr>
                <w:rFonts w:cs="Calibri"/>
                <w:sz w:val="24"/>
                <w:szCs w:val="24"/>
                <w:rtl/>
              </w:rPr>
            </w:pPr>
            <w:r w:rsidRPr="00EB4A57">
              <w:rPr>
                <w:rFonts w:cs="Calibri" w:hint="cs"/>
                <w:sz w:val="24"/>
                <w:szCs w:val="24"/>
              </w:rPr>
              <w:t>2</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BC00E95"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6</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1FC191B"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17</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F5C1CBE"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32</w:t>
            </w:r>
          </w:p>
        </w:tc>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BC76923" w14:textId="77777777" w:rsidR="001646FE" w:rsidRPr="00C475ED" w:rsidRDefault="001646FE" w:rsidP="00704BC5">
            <w:pPr>
              <w:bidi w:val="0"/>
              <w:spacing w:after="0" w:line="360" w:lineRule="atLeast"/>
              <w:rPr>
                <w:rFonts w:cs="Calibri"/>
                <w:sz w:val="24"/>
                <w:szCs w:val="24"/>
              </w:rPr>
            </w:pPr>
            <w:r w:rsidRPr="00EB4A57">
              <w:rPr>
                <w:rFonts w:cs="Calibri"/>
                <w:sz w:val="24"/>
                <w:szCs w:val="24"/>
              </w:rPr>
              <w:t>42</w:t>
            </w:r>
          </w:p>
        </w:tc>
        <w:tc>
          <w:tcPr>
            <w:tcW w:w="900" w:type="dxa"/>
            <w:tcBorders>
              <w:top w:val="nil"/>
              <w:left w:val="single" w:sz="4" w:space="0" w:color="auto"/>
              <w:bottom w:val="single" w:sz="4" w:space="0" w:color="auto"/>
              <w:right w:val="single" w:sz="4" w:space="0" w:color="auto"/>
            </w:tcBorders>
            <w:shd w:val="clear" w:color="auto" w:fill="auto"/>
            <w:noWrap/>
            <w:vAlign w:val="center"/>
            <w:hideMark/>
          </w:tcPr>
          <w:p w14:paraId="1C191B77" w14:textId="23F89417" w:rsidR="001646FE" w:rsidRPr="00EB4A57" w:rsidRDefault="000F419F" w:rsidP="00704BC5">
            <w:pPr>
              <w:bidi w:val="0"/>
              <w:spacing w:after="0" w:line="360" w:lineRule="atLeast"/>
              <w:rPr>
                <w:rFonts w:cs="Calibri"/>
                <w:sz w:val="24"/>
                <w:szCs w:val="24"/>
              </w:rPr>
            </w:pPr>
            <w:r w:rsidRPr="00EB4A57">
              <w:rPr>
                <w:rFonts w:cs="Calibri" w:hint="cs"/>
                <w:sz w:val="24"/>
                <w:szCs w:val="24"/>
              </w:rPr>
              <w:t>99</w:t>
            </w:r>
          </w:p>
        </w:tc>
      </w:tr>
      <w:bookmarkEnd w:id="1"/>
    </w:tbl>
    <w:p w14:paraId="3BE3831D" w14:textId="77777777" w:rsidR="003165E9" w:rsidRPr="00EB4A57" w:rsidRDefault="003165E9" w:rsidP="00704BC5">
      <w:pPr>
        <w:pStyle w:val="aa"/>
        <w:spacing w:after="0" w:line="360" w:lineRule="atLeast"/>
        <w:rPr>
          <w:sz w:val="24"/>
          <w:szCs w:val="24"/>
        </w:rPr>
      </w:pPr>
    </w:p>
    <w:p w14:paraId="2229D31E" w14:textId="7249910D" w:rsidR="00D20F00" w:rsidRPr="00EB4A57" w:rsidRDefault="00D20F00" w:rsidP="00704BC5">
      <w:pPr>
        <w:pStyle w:val="aa"/>
        <w:spacing w:after="0" w:line="360" w:lineRule="atLeast"/>
        <w:jc w:val="both"/>
        <w:rPr>
          <w:sz w:val="24"/>
          <w:szCs w:val="24"/>
          <w:rtl/>
        </w:rPr>
      </w:pPr>
      <w:r>
        <w:rPr>
          <w:rFonts w:ascii="Times New Roman" w:hAnsi="Times New Roman" w:cs="David" w:hint="cs"/>
          <w:spacing w:val="6"/>
          <w:sz w:val="28"/>
          <w:szCs w:val="28"/>
          <w:rtl/>
        </w:rPr>
        <w:t xml:space="preserve">בנוסף, יובהר כי </w:t>
      </w:r>
      <w:r w:rsidR="00201B73">
        <w:rPr>
          <w:rFonts w:ascii="Times New Roman" w:hAnsi="Times New Roman" w:cs="David" w:hint="cs"/>
          <w:spacing w:val="6"/>
          <w:sz w:val="28"/>
          <w:szCs w:val="28"/>
          <w:rtl/>
        </w:rPr>
        <w:t>לקוחות ה</w:t>
      </w:r>
      <w:r w:rsidR="000F419F">
        <w:rPr>
          <w:rFonts w:ascii="Times New Roman" w:hAnsi="Times New Roman" w:cs="David" w:hint="cs"/>
          <w:spacing w:val="6"/>
          <w:sz w:val="28"/>
          <w:szCs w:val="28"/>
          <w:rtl/>
        </w:rPr>
        <w:t>מרכז</w:t>
      </w:r>
      <w:r w:rsidR="00201B73">
        <w:rPr>
          <w:rFonts w:ascii="Times New Roman" w:hAnsi="Times New Roman" w:cs="David" w:hint="cs"/>
          <w:spacing w:val="6"/>
          <w:sz w:val="28"/>
          <w:szCs w:val="28"/>
          <w:rtl/>
        </w:rPr>
        <w:t xml:space="preserve"> הפוטנציאליים כוללים גם מפעלים בהם פחות מ-50 עובדים</w:t>
      </w:r>
    </w:p>
    <w:p w14:paraId="3994E8BC" w14:textId="77777777" w:rsidR="00B90ACB" w:rsidRPr="00EB4A57" w:rsidRDefault="00B90ACB" w:rsidP="00704BC5">
      <w:pPr>
        <w:spacing w:after="0" w:line="360" w:lineRule="atLeast"/>
        <w:rPr>
          <w:sz w:val="24"/>
          <w:szCs w:val="24"/>
          <w:rtl/>
        </w:rPr>
      </w:pPr>
    </w:p>
    <w:p w14:paraId="20B14F0A" w14:textId="77777777" w:rsidR="001260D4" w:rsidRPr="00373CF7" w:rsidRDefault="00BE513D" w:rsidP="00704BC5">
      <w:pPr>
        <w:spacing w:after="0" w:line="360" w:lineRule="atLeast"/>
        <w:rPr>
          <w:rFonts w:cs="David"/>
          <w:b/>
          <w:bCs/>
          <w:sz w:val="28"/>
          <w:szCs w:val="28"/>
          <w:u w:val="single"/>
          <w:rtl/>
        </w:rPr>
      </w:pPr>
      <w:r>
        <w:rPr>
          <w:rFonts w:cs="David" w:hint="cs"/>
          <w:b/>
          <w:bCs/>
          <w:sz w:val="28"/>
          <w:szCs w:val="28"/>
          <w:u w:val="single"/>
          <w:rtl/>
        </w:rPr>
        <w:t>שאלה מס' 27</w:t>
      </w:r>
    </w:p>
    <w:p w14:paraId="4D31E4D6" w14:textId="77777777" w:rsidR="00D04990" w:rsidRPr="00D56F62" w:rsidRDefault="001260D4"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כללי</w:t>
      </w:r>
    </w:p>
    <w:p w14:paraId="0E24B40C" w14:textId="77777777" w:rsidR="001260D4" w:rsidRPr="00BE513D" w:rsidRDefault="001260D4" w:rsidP="00704BC5">
      <w:pPr>
        <w:spacing w:after="0" w:line="360" w:lineRule="atLeast"/>
        <w:rPr>
          <w:sz w:val="28"/>
          <w:szCs w:val="28"/>
          <w:rtl/>
        </w:rPr>
      </w:pPr>
      <w:r w:rsidRPr="00BE513D">
        <w:rPr>
          <w:rFonts w:ascii="David" w:eastAsia="Calibri" w:hAnsi="David" w:cs="David"/>
          <w:sz w:val="28"/>
          <w:szCs w:val="28"/>
          <w:rtl/>
        </w:rPr>
        <w:t>מבוקש לשנות את המנגנון לפיו שירותי הייעוץ יבוצעו על ידי עובדי המרכז תמורת ההשתתפות העצמית של המפעלים, ולקבוע כי יש להתייחס לשירותי הייעוץ של עובדי המרכז באותו אופן בו מתייחסים ליועצים חיצוניים</w:t>
      </w:r>
      <w:r w:rsidRPr="00BE513D">
        <w:rPr>
          <w:rFonts w:ascii="David" w:eastAsia="Calibri" w:hAnsi="David" w:cs="David" w:hint="cs"/>
          <w:sz w:val="28"/>
          <w:szCs w:val="28"/>
          <w:rtl/>
        </w:rPr>
        <w:t xml:space="preserve">. כיצד המציע יכול להישען במודל הכלכלי על דמי ההשתתפות מהמפעלים כמקור תקציבי לכיסוי עלות </w:t>
      </w:r>
      <w:proofErr w:type="spellStart"/>
      <w:r w:rsidRPr="00BE513D">
        <w:rPr>
          <w:rFonts w:ascii="David" w:eastAsia="Calibri" w:hAnsi="David" w:cs="David" w:hint="cs"/>
          <w:sz w:val="28"/>
          <w:szCs w:val="28"/>
          <w:rtl/>
        </w:rPr>
        <w:t>היעוץ</w:t>
      </w:r>
      <w:proofErr w:type="spellEnd"/>
      <w:r w:rsidRPr="00BE513D">
        <w:rPr>
          <w:rFonts w:ascii="David" w:eastAsia="Calibri" w:hAnsi="David" w:cs="David" w:hint="cs"/>
          <w:sz w:val="28"/>
          <w:szCs w:val="28"/>
          <w:rtl/>
        </w:rPr>
        <w:t xml:space="preserve"> הפנימי כאשר "דמי ההשתתפו</w:t>
      </w:r>
      <w:r w:rsidRPr="00BE513D">
        <w:rPr>
          <w:rFonts w:ascii="David" w:eastAsia="Calibri" w:hAnsi="David" w:cs="David" w:hint="eastAsia"/>
          <w:sz w:val="28"/>
          <w:szCs w:val="28"/>
          <w:rtl/>
        </w:rPr>
        <w:t>ת</w:t>
      </w:r>
      <w:r w:rsidRPr="00BE513D">
        <w:rPr>
          <w:rFonts w:ascii="David" w:eastAsia="Calibri" w:hAnsi="David" w:cs="David" w:hint="cs"/>
          <w:sz w:val="28"/>
          <w:szCs w:val="28"/>
          <w:rtl/>
        </w:rPr>
        <w:t xml:space="preserve"> יקבעו ע"י המשרד ועל פי שיקול דעתו הבלעדי" (ע"מ 124 סעיף 17.4.5)</w:t>
      </w:r>
    </w:p>
    <w:p w14:paraId="311BDCB8" w14:textId="77777777" w:rsidR="001260D4" w:rsidRPr="006A1D87" w:rsidRDefault="001260D4"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4EF46B4" w14:textId="77777777" w:rsidR="001260D4" w:rsidRPr="0069444E" w:rsidRDefault="00D404EC" w:rsidP="00704BC5">
      <w:pPr>
        <w:spacing w:after="0" w:line="360" w:lineRule="atLeast"/>
        <w:rPr>
          <w:rFonts w:ascii="David" w:eastAsia="Calibri" w:hAnsi="David" w:cs="David"/>
          <w:sz w:val="28"/>
          <w:szCs w:val="28"/>
          <w:rtl/>
        </w:rPr>
      </w:pPr>
      <w:r w:rsidRPr="0069444E">
        <w:rPr>
          <w:rFonts w:ascii="David" w:eastAsia="Calibri" w:hAnsi="David" w:cs="David" w:hint="cs"/>
          <w:sz w:val="28"/>
          <w:szCs w:val="28"/>
          <w:rtl/>
        </w:rPr>
        <w:t xml:space="preserve">יובהר כי התמורה עבור </w:t>
      </w:r>
      <w:proofErr w:type="spellStart"/>
      <w:r w:rsidRPr="0069444E">
        <w:rPr>
          <w:rFonts w:ascii="David" w:eastAsia="Calibri" w:hAnsi="David" w:cs="David" w:hint="cs"/>
          <w:sz w:val="28"/>
          <w:szCs w:val="28"/>
          <w:rtl/>
        </w:rPr>
        <w:t>פרוייקטי</w:t>
      </w:r>
      <w:proofErr w:type="spellEnd"/>
      <w:r w:rsidRPr="0069444E">
        <w:rPr>
          <w:rFonts w:ascii="David" w:eastAsia="Calibri" w:hAnsi="David" w:cs="David" w:hint="cs"/>
          <w:sz w:val="28"/>
          <w:szCs w:val="28"/>
          <w:rtl/>
        </w:rPr>
        <w:t xml:space="preserve"> הייעוץ שייעשו ע"י עובדי המ</w:t>
      </w:r>
      <w:r w:rsidR="007C5B50" w:rsidRPr="0069444E">
        <w:rPr>
          <w:rFonts w:ascii="David" w:eastAsia="Calibri" w:hAnsi="David" w:cs="David" w:hint="cs"/>
          <w:sz w:val="28"/>
          <w:szCs w:val="28"/>
          <w:rtl/>
        </w:rPr>
        <w:t xml:space="preserve">רכז </w:t>
      </w:r>
      <w:r w:rsidRPr="0069444E">
        <w:rPr>
          <w:rFonts w:ascii="David" w:eastAsia="Calibri" w:hAnsi="David" w:cs="David" w:hint="cs"/>
          <w:sz w:val="28"/>
          <w:szCs w:val="28"/>
          <w:rtl/>
        </w:rPr>
        <w:t>(לפחות 20% מכלל שירותי הייעוץ) כלולה בתוך סך התשלומים למפעיל. ראו תשובה לשאלה 26.</w:t>
      </w:r>
    </w:p>
    <w:p w14:paraId="3A782249" w14:textId="77777777" w:rsidR="00D404EC" w:rsidRPr="0069444E" w:rsidRDefault="00D404EC" w:rsidP="00704BC5">
      <w:pPr>
        <w:spacing w:after="0" w:line="360" w:lineRule="atLeast"/>
        <w:rPr>
          <w:rFonts w:ascii="David" w:eastAsia="Calibri" w:hAnsi="David" w:cs="David"/>
          <w:sz w:val="28"/>
          <w:szCs w:val="28"/>
          <w:rtl/>
        </w:rPr>
      </w:pPr>
      <w:r w:rsidRPr="0069444E">
        <w:rPr>
          <w:rFonts w:ascii="David" w:eastAsia="Calibri" w:hAnsi="David" w:cs="David" w:hint="cs"/>
          <w:sz w:val="28"/>
          <w:szCs w:val="28"/>
          <w:rtl/>
        </w:rPr>
        <w:lastRenderedPageBreak/>
        <w:t>יובהר כי המציע רשאי, אך לא חייב, להתייחס במודל הכלכלי לתשלומים אשר יתקבלו מההשתתפות העצמית של המפעלים עבור שירותי הייעוץ.</w:t>
      </w:r>
      <w:r w:rsidR="007C5B50" w:rsidRPr="0069444E">
        <w:rPr>
          <w:rFonts w:ascii="David" w:eastAsia="Calibri" w:hAnsi="David" w:cs="David" w:hint="cs"/>
          <w:sz w:val="28"/>
          <w:szCs w:val="28"/>
          <w:rtl/>
        </w:rPr>
        <w:t xml:space="preserve"> </w:t>
      </w:r>
    </w:p>
    <w:p w14:paraId="2DC81B85" w14:textId="77777777" w:rsidR="00D404EC" w:rsidRPr="00EB4A57" w:rsidRDefault="00D404EC" w:rsidP="00704BC5">
      <w:pPr>
        <w:spacing w:after="0" w:line="360" w:lineRule="atLeast"/>
        <w:rPr>
          <w:sz w:val="24"/>
          <w:szCs w:val="24"/>
          <w:rtl/>
        </w:rPr>
      </w:pPr>
    </w:p>
    <w:p w14:paraId="23003603" w14:textId="77777777" w:rsidR="001260D4" w:rsidRPr="00373CF7" w:rsidRDefault="001260D4" w:rsidP="00704BC5">
      <w:pPr>
        <w:spacing w:after="0" w:line="360" w:lineRule="atLeast"/>
        <w:rPr>
          <w:rFonts w:cs="David"/>
          <w:b/>
          <w:bCs/>
          <w:sz w:val="28"/>
          <w:szCs w:val="28"/>
          <w:u w:val="single"/>
          <w:rtl/>
        </w:rPr>
      </w:pPr>
      <w:r w:rsidRPr="00373CF7">
        <w:rPr>
          <w:rFonts w:cs="David" w:hint="cs"/>
          <w:b/>
          <w:bCs/>
          <w:sz w:val="28"/>
          <w:szCs w:val="28"/>
          <w:u w:val="single"/>
          <w:rtl/>
        </w:rPr>
        <w:t>שאלה מס' 28</w:t>
      </w:r>
    </w:p>
    <w:p w14:paraId="5A24D98B" w14:textId="77777777" w:rsidR="001260D4" w:rsidRPr="00D56F62" w:rsidRDefault="001260D4"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91</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ב</w:t>
      </w:r>
      <w:r w:rsidRPr="00D56F62">
        <w:rPr>
          <w:rFonts w:eastAsia="Calibri" w:cs="David"/>
          <w:sz w:val="28"/>
          <w:szCs w:val="28"/>
          <w:u w:val="single"/>
          <w:rtl/>
        </w:rPr>
        <w:t xml:space="preserve"> </w:t>
      </w:r>
      <w:r w:rsidRPr="00D56F62">
        <w:rPr>
          <w:rFonts w:eastAsia="Calibri" w:cs="David" w:hint="eastAsia"/>
          <w:sz w:val="28"/>
          <w:szCs w:val="28"/>
          <w:u w:val="single"/>
          <w:rtl/>
        </w:rPr>
        <w:t>סע</w:t>
      </w:r>
      <w:r w:rsidRPr="00D56F62">
        <w:rPr>
          <w:rFonts w:eastAsia="Calibri" w:cs="David"/>
          <w:sz w:val="28"/>
          <w:szCs w:val="28"/>
          <w:u w:val="single"/>
          <w:rtl/>
        </w:rPr>
        <w:t>' 1.2</w:t>
      </w:r>
    </w:p>
    <w:p w14:paraId="52BA9C23" w14:textId="77777777" w:rsidR="001260D4" w:rsidRPr="00BE513D" w:rsidRDefault="001260D4" w:rsidP="00704BC5">
      <w:pPr>
        <w:spacing w:after="0" w:line="360" w:lineRule="atLeast"/>
        <w:rPr>
          <w:rFonts w:ascii="David" w:eastAsia="Calibri" w:hAnsi="David" w:cs="David"/>
          <w:sz w:val="28"/>
          <w:szCs w:val="28"/>
          <w:rtl/>
        </w:rPr>
      </w:pPr>
      <w:r w:rsidRPr="00BE513D">
        <w:rPr>
          <w:rFonts w:ascii="David" w:eastAsia="Calibri" w:hAnsi="David" w:cs="David"/>
          <w:sz w:val="28"/>
          <w:szCs w:val="28"/>
          <w:rtl/>
        </w:rPr>
        <w:t xml:space="preserve">אנא אישורכם, כי לצורך הגשת התוכנית העסקית במסגרת ההצעה אין חובה לדבוק ביעד המיפויים כפי שהוגדר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11.1 בעמ' 30 למכרז, וניתן להניח יעד מיפויים שונה (גבוה או נמוך) שהמציע צופה על סמך ניסיונו</w:t>
      </w:r>
      <w:r w:rsidRPr="00BE513D">
        <w:rPr>
          <w:rFonts w:ascii="David" w:eastAsia="Calibri" w:hAnsi="David" w:cs="David" w:hint="cs"/>
          <w:sz w:val="28"/>
          <w:szCs w:val="28"/>
          <w:rtl/>
        </w:rPr>
        <w:t xml:space="preserve">, </w:t>
      </w:r>
      <w:proofErr w:type="spellStart"/>
      <w:r w:rsidRPr="00BE513D">
        <w:rPr>
          <w:rFonts w:ascii="David" w:eastAsia="Calibri" w:hAnsi="David" w:cs="David" w:hint="cs"/>
          <w:sz w:val="28"/>
          <w:szCs w:val="28"/>
          <w:rtl/>
        </w:rPr>
        <w:t>הנסיון</w:t>
      </w:r>
      <w:proofErr w:type="spellEnd"/>
      <w:r w:rsidRPr="00BE513D">
        <w:rPr>
          <w:rFonts w:ascii="David" w:eastAsia="Calibri" w:hAnsi="David" w:cs="David" w:hint="cs"/>
          <w:sz w:val="28"/>
          <w:szCs w:val="28"/>
          <w:rtl/>
        </w:rPr>
        <w:t xml:space="preserve"> בחו"ל </w:t>
      </w:r>
      <w:r w:rsidRPr="00BE513D">
        <w:rPr>
          <w:rFonts w:ascii="David" w:eastAsia="Calibri" w:hAnsi="David" w:cs="David"/>
          <w:sz w:val="28"/>
          <w:szCs w:val="28"/>
          <w:rtl/>
        </w:rPr>
        <w:t xml:space="preserve">וניהול הסיכונים שהוא נוטל במסגרת </w:t>
      </w:r>
      <w:r w:rsidRPr="00BE513D">
        <w:rPr>
          <w:rFonts w:ascii="David" w:eastAsia="Calibri" w:hAnsi="David" w:cs="David" w:hint="cs"/>
          <w:sz w:val="28"/>
          <w:szCs w:val="28"/>
          <w:rtl/>
        </w:rPr>
        <w:t>ה</w:t>
      </w:r>
      <w:r w:rsidRPr="00BE513D">
        <w:rPr>
          <w:rFonts w:ascii="David" w:eastAsia="Calibri" w:hAnsi="David" w:cs="David"/>
          <w:sz w:val="28"/>
          <w:szCs w:val="28"/>
          <w:rtl/>
        </w:rPr>
        <w:t>מכרז.</w:t>
      </w:r>
    </w:p>
    <w:p w14:paraId="5C04C11B" w14:textId="77777777" w:rsidR="001260D4" w:rsidRPr="00BE513D" w:rsidRDefault="001260D4" w:rsidP="00704BC5">
      <w:pPr>
        <w:spacing w:after="0" w:line="360" w:lineRule="atLeast"/>
        <w:rPr>
          <w:sz w:val="28"/>
          <w:szCs w:val="28"/>
          <w:rtl/>
        </w:rPr>
      </w:pPr>
      <w:r w:rsidRPr="00BE513D">
        <w:rPr>
          <w:rFonts w:ascii="David" w:eastAsia="Calibri" w:hAnsi="David" w:cs="David"/>
          <w:sz w:val="28"/>
          <w:szCs w:val="28"/>
          <w:rtl/>
        </w:rPr>
        <w:t xml:space="preserve">כמו כן, בהתייחס לתשובתכם לעיל, אנא הבהירו האם הקבוע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xml:space="preserve">' 19.2.5 בעמ' 128 לפיו המשרד לא ישלם עבור מיפויים מעבר ליעד המיפויים השנתי המרבי מתייחס ליעד המיפויים שהוגדר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11.1 בעמ' 30 למכרז או ביעד המיפויים שנכלל בתוכנית העסקית של המציע.</w:t>
      </w:r>
    </w:p>
    <w:p w14:paraId="3D711335" w14:textId="77777777" w:rsidR="001260D4" w:rsidRPr="006A1D87" w:rsidRDefault="001260D4"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35FAAF65" w14:textId="77777777" w:rsidR="001260D4" w:rsidRPr="00164084" w:rsidRDefault="00D404EC" w:rsidP="00704BC5">
      <w:pPr>
        <w:pStyle w:val="aa"/>
        <w:numPr>
          <w:ilvl w:val="0"/>
          <w:numId w:val="15"/>
        </w:numPr>
        <w:spacing w:line="360" w:lineRule="atLeast"/>
        <w:rPr>
          <w:rFonts w:cs="David"/>
          <w:sz w:val="28"/>
          <w:szCs w:val="28"/>
        </w:rPr>
      </w:pPr>
      <w:r w:rsidRPr="00164084">
        <w:rPr>
          <w:rFonts w:cs="David" w:hint="cs"/>
          <w:sz w:val="28"/>
          <w:szCs w:val="28"/>
          <w:rtl/>
        </w:rPr>
        <w:t xml:space="preserve">בסעיף 1.2 בנספח י"ב (התכנית העסקית), המציעים מתבקשים לערוך את התכנית העסקית על פי שני תרחישים </w:t>
      </w:r>
      <w:r w:rsidRPr="00164084">
        <w:rPr>
          <w:rFonts w:cs="David"/>
          <w:sz w:val="28"/>
          <w:szCs w:val="28"/>
          <w:rtl/>
        </w:rPr>
        <w:t>–</w:t>
      </w:r>
      <w:r w:rsidRPr="00164084">
        <w:rPr>
          <w:rFonts w:cs="David" w:hint="cs"/>
          <w:sz w:val="28"/>
          <w:szCs w:val="28"/>
          <w:rtl/>
        </w:rPr>
        <w:t xml:space="preserve"> ביצוע של 80% מיעדי המיפויים השנתיים וביצוע של 100% מיעדי המיפויים השנתיים. יובהר כי המציעים רשאים להגיש תכנית לפי תרחישים נוספים, ובכלל זה תרחישים של ביצוע יותר</w:t>
      </w:r>
      <w:r w:rsidR="007C5B50" w:rsidRPr="00164084">
        <w:rPr>
          <w:rFonts w:cs="David" w:hint="cs"/>
          <w:sz w:val="28"/>
          <w:szCs w:val="28"/>
          <w:rtl/>
        </w:rPr>
        <w:t xml:space="preserve"> או פחות</w:t>
      </w:r>
      <w:r w:rsidRPr="00164084">
        <w:rPr>
          <w:rFonts w:cs="David" w:hint="cs"/>
          <w:sz w:val="28"/>
          <w:szCs w:val="28"/>
          <w:rtl/>
        </w:rPr>
        <w:t xml:space="preserve"> מ-100% מהיעדים השנתיים</w:t>
      </w:r>
      <w:r w:rsidR="007C5B50" w:rsidRPr="00164084">
        <w:rPr>
          <w:rFonts w:cs="David" w:hint="cs"/>
          <w:sz w:val="28"/>
          <w:szCs w:val="28"/>
          <w:rtl/>
        </w:rPr>
        <w:t>.</w:t>
      </w:r>
    </w:p>
    <w:p w14:paraId="6D27990B" w14:textId="70FDE011" w:rsidR="007C5B50" w:rsidRPr="00164084" w:rsidRDefault="00756DFC" w:rsidP="00704BC5">
      <w:pPr>
        <w:pStyle w:val="aa"/>
        <w:numPr>
          <w:ilvl w:val="0"/>
          <w:numId w:val="15"/>
        </w:numPr>
        <w:spacing w:line="360" w:lineRule="atLeast"/>
        <w:rPr>
          <w:rFonts w:cs="David"/>
          <w:sz w:val="28"/>
          <w:szCs w:val="28"/>
          <w:rtl/>
        </w:rPr>
      </w:pPr>
      <w:r w:rsidRPr="00164084">
        <w:rPr>
          <w:rFonts w:cs="David" w:hint="cs"/>
          <w:sz w:val="28"/>
          <w:szCs w:val="28"/>
          <w:rtl/>
        </w:rPr>
        <w:t>הסעיף מתייחס ליעד המיפויים השנתי, כפי שיקבע בתכנית העבודה השנתית של המפעיל עבור כל שנת ע</w:t>
      </w:r>
      <w:r w:rsidR="004157B5" w:rsidRPr="00164084">
        <w:rPr>
          <w:rFonts w:cs="David" w:hint="cs"/>
          <w:sz w:val="28"/>
          <w:szCs w:val="28"/>
          <w:rtl/>
        </w:rPr>
        <w:t xml:space="preserve">בודה. תכנית העבודה השנתית תיכתב ע"י נותן השירותים ותאושר ע"י המזמין. כמו כן, תשומת לב המציעים לסעיף העוקב (19.2.6) אשר קובע כי ביצוע </w:t>
      </w:r>
      <w:r w:rsidR="000F419F" w:rsidRPr="00164084">
        <w:rPr>
          <w:rFonts w:cs="David" w:hint="cs"/>
          <w:sz w:val="28"/>
          <w:szCs w:val="28"/>
          <w:rtl/>
        </w:rPr>
        <w:t>מיפוי</w:t>
      </w:r>
      <w:r w:rsidR="004157B5" w:rsidRPr="00164084">
        <w:rPr>
          <w:rFonts w:cs="David" w:hint="cs"/>
          <w:sz w:val="28"/>
          <w:szCs w:val="28"/>
          <w:rtl/>
        </w:rPr>
        <w:t>ים מעבר ליעד ה</w:t>
      </w:r>
      <w:r w:rsidR="000F419F" w:rsidRPr="00164084">
        <w:rPr>
          <w:rFonts w:cs="David" w:hint="cs"/>
          <w:sz w:val="28"/>
          <w:szCs w:val="28"/>
          <w:rtl/>
        </w:rPr>
        <w:t>מיפוי</w:t>
      </w:r>
      <w:r w:rsidR="004157B5" w:rsidRPr="00164084">
        <w:rPr>
          <w:rFonts w:cs="David" w:hint="cs"/>
          <w:sz w:val="28"/>
          <w:szCs w:val="28"/>
          <w:rtl/>
        </w:rPr>
        <w:t>ים השנתי יתאפשר באישור המשרד.</w:t>
      </w:r>
    </w:p>
    <w:p w14:paraId="232735A8" w14:textId="77777777" w:rsidR="001260D4" w:rsidRPr="00373CF7" w:rsidRDefault="001260D4" w:rsidP="00704BC5">
      <w:pPr>
        <w:spacing w:after="0" w:line="360" w:lineRule="atLeast"/>
        <w:rPr>
          <w:rFonts w:cs="David"/>
          <w:b/>
          <w:bCs/>
          <w:sz w:val="28"/>
          <w:szCs w:val="28"/>
          <w:u w:val="single"/>
          <w:rtl/>
        </w:rPr>
      </w:pPr>
      <w:r w:rsidRPr="00373CF7">
        <w:rPr>
          <w:rFonts w:cs="David" w:hint="cs"/>
          <w:b/>
          <w:bCs/>
          <w:sz w:val="28"/>
          <w:szCs w:val="28"/>
          <w:u w:val="single"/>
          <w:rtl/>
        </w:rPr>
        <w:t>שאלה מס' 29</w:t>
      </w:r>
    </w:p>
    <w:p w14:paraId="32422ED8" w14:textId="77777777" w:rsidR="001260D4" w:rsidRPr="00D56F62" w:rsidRDefault="001260D4"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91 -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ב</w:t>
      </w:r>
      <w:r w:rsidRPr="00D56F62">
        <w:rPr>
          <w:rFonts w:eastAsia="Calibri" w:cs="David"/>
          <w:sz w:val="28"/>
          <w:szCs w:val="28"/>
          <w:u w:val="single"/>
          <w:rtl/>
        </w:rPr>
        <w:t xml:space="preserve"> </w:t>
      </w:r>
      <w:r w:rsidRPr="00D56F62">
        <w:rPr>
          <w:rFonts w:eastAsia="Calibri" w:cs="David" w:hint="eastAsia"/>
          <w:sz w:val="28"/>
          <w:szCs w:val="28"/>
          <w:u w:val="single"/>
          <w:rtl/>
        </w:rPr>
        <w:t>סע</w:t>
      </w:r>
      <w:r w:rsidRPr="00D56F62">
        <w:rPr>
          <w:rFonts w:eastAsia="Calibri" w:cs="David"/>
          <w:sz w:val="28"/>
          <w:szCs w:val="28"/>
          <w:u w:val="single"/>
          <w:rtl/>
        </w:rPr>
        <w:t>' 1.4</w:t>
      </w:r>
    </w:p>
    <w:p w14:paraId="300BF2E1" w14:textId="77777777" w:rsidR="001260D4" w:rsidRPr="00BE513D" w:rsidRDefault="001260D4" w:rsidP="00704BC5">
      <w:pPr>
        <w:spacing w:after="0" w:line="360" w:lineRule="atLeast"/>
        <w:jc w:val="both"/>
        <w:rPr>
          <w:rFonts w:ascii="David" w:eastAsia="Calibri" w:hAnsi="David" w:cs="David"/>
          <w:sz w:val="28"/>
          <w:szCs w:val="28"/>
          <w:rtl/>
        </w:rPr>
      </w:pPr>
      <w:r w:rsidRPr="00BE513D">
        <w:rPr>
          <w:rFonts w:ascii="David" w:eastAsia="Calibri" w:hAnsi="David" w:cs="David" w:hint="cs"/>
          <w:sz w:val="28"/>
          <w:szCs w:val="28"/>
          <w:rtl/>
        </w:rPr>
        <w:t>מבוקש להוסיף 10% דמי טיפול ביחס למימון</w:t>
      </w:r>
      <w:r w:rsidRPr="00BE513D">
        <w:rPr>
          <w:rFonts w:ascii="David" w:eastAsia="Calibri" w:hAnsi="David" w:cs="David"/>
          <w:sz w:val="28"/>
          <w:szCs w:val="28"/>
          <w:rtl/>
        </w:rPr>
        <w:t xml:space="preserve"> פעילות </w:t>
      </w:r>
      <w:r w:rsidRPr="00BE513D">
        <w:rPr>
          <w:rFonts w:ascii="David" w:eastAsia="Calibri" w:hAnsi="David" w:cs="David" w:hint="cs"/>
          <w:sz w:val="28"/>
          <w:szCs w:val="28"/>
          <w:rtl/>
        </w:rPr>
        <w:t xml:space="preserve">הפיקוח, </w:t>
      </w:r>
      <w:r w:rsidRPr="00BE513D">
        <w:rPr>
          <w:rFonts w:ascii="David" w:eastAsia="Calibri" w:hAnsi="David" w:cs="David"/>
          <w:sz w:val="28"/>
          <w:szCs w:val="28"/>
          <w:rtl/>
        </w:rPr>
        <w:t>הגבייה, הנ</w:t>
      </w:r>
      <w:r w:rsidRPr="00BE513D">
        <w:rPr>
          <w:rFonts w:ascii="David" w:eastAsia="Calibri" w:hAnsi="David" w:cs="David" w:hint="cs"/>
          <w:sz w:val="28"/>
          <w:szCs w:val="28"/>
          <w:rtl/>
        </w:rPr>
        <w:t>ה</w:t>
      </w:r>
      <w:r w:rsidRPr="00BE513D">
        <w:rPr>
          <w:rFonts w:ascii="David" w:eastAsia="Calibri" w:hAnsi="David" w:cs="David"/>
          <w:sz w:val="28"/>
          <w:szCs w:val="28"/>
          <w:rtl/>
        </w:rPr>
        <w:t xml:space="preserve">"ח </w:t>
      </w:r>
      <w:proofErr w:type="spellStart"/>
      <w:r w:rsidRPr="00BE513D">
        <w:rPr>
          <w:rFonts w:ascii="David" w:eastAsia="Calibri" w:hAnsi="David" w:cs="David"/>
          <w:sz w:val="28"/>
          <w:szCs w:val="28"/>
          <w:rtl/>
        </w:rPr>
        <w:t>ו</w:t>
      </w:r>
      <w:r w:rsidRPr="00BE513D">
        <w:rPr>
          <w:rFonts w:ascii="David" w:eastAsia="Calibri" w:hAnsi="David" w:cs="David" w:hint="cs"/>
          <w:sz w:val="28"/>
          <w:szCs w:val="28"/>
          <w:rtl/>
        </w:rPr>
        <w:t>תקורות</w:t>
      </w:r>
      <w:proofErr w:type="spellEnd"/>
      <w:r w:rsidRPr="00BE513D">
        <w:rPr>
          <w:rFonts w:ascii="David" w:eastAsia="Calibri" w:hAnsi="David" w:cs="David" w:hint="cs"/>
          <w:sz w:val="28"/>
          <w:szCs w:val="28"/>
          <w:rtl/>
        </w:rPr>
        <w:t xml:space="preserve"> בגין שירותי </w:t>
      </w:r>
      <w:r w:rsidRPr="00BE513D">
        <w:rPr>
          <w:rFonts w:ascii="David" w:eastAsia="Calibri" w:hAnsi="David" w:cs="David"/>
          <w:sz w:val="28"/>
          <w:szCs w:val="28"/>
          <w:rtl/>
        </w:rPr>
        <w:t xml:space="preserve">הייעוץ </w:t>
      </w:r>
      <w:r w:rsidRPr="00BE513D">
        <w:rPr>
          <w:rFonts w:ascii="David" w:eastAsia="Calibri" w:hAnsi="David" w:cs="David" w:hint="cs"/>
          <w:sz w:val="28"/>
          <w:szCs w:val="28"/>
          <w:rtl/>
        </w:rPr>
        <w:t xml:space="preserve">החיצוניים. </w:t>
      </w:r>
    </w:p>
    <w:p w14:paraId="5571767B" w14:textId="77777777" w:rsidR="001260D4" w:rsidRPr="00BE513D" w:rsidRDefault="001260D4" w:rsidP="00704BC5">
      <w:pPr>
        <w:spacing w:after="0" w:line="360" w:lineRule="atLeast"/>
        <w:jc w:val="both"/>
        <w:rPr>
          <w:rFonts w:ascii="David" w:eastAsia="Calibri" w:hAnsi="David" w:cs="David"/>
          <w:sz w:val="28"/>
          <w:szCs w:val="28"/>
          <w:rtl/>
        </w:rPr>
      </w:pPr>
      <w:r w:rsidRPr="00BE513D">
        <w:rPr>
          <w:rFonts w:ascii="David" w:eastAsia="Calibri" w:hAnsi="David" w:cs="David"/>
          <w:sz w:val="28"/>
          <w:szCs w:val="28"/>
          <w:rtl/>
        </w:rPr>
        <w:t xml:space="preserve">לפי האמור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xml:space="preserve">' 1.4 "בתוכנית זו המציע נדרש </w:t>
      </w:r>
      <w:r w:rsidRPr="00BE513D">
        <w:rPr>
          <w:rFonts w:ascii="David" w:eastAsia="Calibri" w:hAnsi="David" w:cs="David"/>
          <w:sz w:val="28"/>
          <w:szCs w:val="28"/>
          <w:u w:val="single"/>
          <w:rtl/>
        </w:rPr>
        <w:t>שלא</w:t>
      </w:r>
      <w:r w:rsidRPr="00BE513D">
        <w:rPr>
          <w:rFonts w:ascii="David" w:eastAsia="Calibri" w:hAnsi="David" w:cs="David"/>
          <w:sz w:val="28"/>
          <w:szCs w:val="28"/>
          <w:rtl/>
        </w:rPr>
        <w:t xml:space="preserve"> להתייחס להוצאות והכנסות בגין תקציב סל השירותים". </w:t>
      </w:r>
    </w:p>
    <w:p w14:paraId="7CDB373A" w14:textId="77777777" w:rsidR="001260D4" w:rsidRPr="00BE513D" w:rsidRDefault="001260D4" w:rsidP="00704BC5">
      <w:pPr>
        <w:spacing w:after="0" w:line="360" w:lineRule="atLeast"/>
        <w:jc w:val="both"/>
        <w:rPr>
          <w:rFonts w:ascii="David" w:eastAsia="Calibri" w:hAnsi="David" w:cs="David"/>
          <w:sz w:val="28"/>
          <w:szCs w:val="28"/>
          <w:rtl/>
        </w:rPr>
      </w:pPr>
      <w:r w:rsidRPr="00BE513D">
        <w:rPr>
          <w:rFonts w:ascii="David" w:eastAsia="Calibri" w:hAnsi="David" w:cs="David"/>
          <w:sz w:val="28"/>
          <w:szCs w:val="28"/>
          <w:rtl/>
        </w:rPr>
        <w:t>אנא אישורכם כי ניתן להציג את ההוצאות וההכנסות הצפויות ביחס ל:</w:t>
      </w:r>
    </w:p>
    <w:p w14:paraId="00E2B784" w14:textId="77777777" w:rsidR="001260D4" w:rsidRPr="00BE513D" w:rsidRDefault="001260D4" w:rsidP="00704BC5">
      <w:pPr>
        <w:numPr>
          <w:ilvl w:val="0"/>
          <w:numId w:val="4"/>
        </w:numPr>
        <w:spacing w:after="0" w:line="360" w:lineRule="atLeast"/>
        <w:ind w:left="295" w:hanging="180"/>
        <w:contextualSpacing/>
        <w:jc w:val="both"/>
        <w:rPr>
          <w:rFonts w:ascii="David" w:eastAsia="Calibri" w:hAnsi="David" w:cs="David"/>
          <w:sz w:val="28"/>
          <w:szCs w:val="28"/>
        </w:rPr>
      </w:pPr>
      <w:r w:rsidRPr="00BE513D">
        <w:rPr>
          <w:rFonts w:ascii="David" w:eastAsia="Calibri" w:hAnsi="David" w:cs="David" w:hint="cs"/>
          <w:sz w:val="28"/>
          <w:szCs w:val="28"/>
          <w:rtl/>
        </w:rPr>
        <w:lastRenderedPageBreak/>
        <w:t>ניהול מערך היועצים</w:t>
      </w:r>
    </w:p>
    <w:p w14:paraId="14A6F7C8" w14:textId="77777777" w:rsidR="001260D4" w:rsidRPr="00BE513D" w:rsidRDefault="001260D4" w:rsidP="00704BC5">
      <w:pPr>
        <w:numPr>
          <w:ilvl w:val="0"/>
          <w:numId w:val="4"/>
        </w:numPr>
        <w:spacing w:after="0" w:line="360" w:lineRule="atLeast"/>
        <w:ind w:left="295" w:hanging="180"/>
        <w:contextualSpacing/>
        <w:jc w:val="both"/>
        <w:rPr>
          <w:rFonts w:ascii="David" w:eastAsia="Calibri" w:hAnsi="David" w:cs="David"/>
          <w:sz w:val="28"/>
          <w:szCs w:val="28"/>
        </w:rPr>
      </w:pPr>
      <w:r w:rsidRPr="00BE513D">
        <w:rPr>
          <w:rFonts w:ascii="David" w:eastAsia="Calibri" w:hAnsi="David" w:cs="David" w:hint="cs"/>
          <w:sz w:val="28"/>
          <w:szCs w:val="28"/>
          <w:rtl/>
        </w:rPr>
        <w:t xml:space="preserve">פיקוח ובקרה על איכות ותוצרי סל השירותים </w:t>
      </w:r>
    </w:p>
    <w:p w14:paraId="647C694E" w14:textId="77777777" w:rsidR="001260D4" w:rsidRPr="00BE513D" w:rsidRDefault="001260D4" w:rsidP="00704BC5">
      <w:pPr>
        <w:numPr>
          <w:ilvl w:val="0"/>
          <w:numId w:val="4"/>
        </w:numPr>
        <w:spacing w:after="0" w:line="360" w:lineRule="atLeast"/>
        <w:ind w:left="295" w:hanging="180"/>
        <w:contextualSpacing/>
        <w:jc w:val="both"/>
        <w:rPr>
          <w:rFonts w:ascii="David" w:eastAsia="Calibri" w:hAnsi="David" w:cs="David"/>
          <w:sz w:val="28"/>
          <w:szCs w:val="28"/>
        </w:rPr>
      </w:pPr>
      <w:r w:rsidRPr="00BE513D">
        <w:rPr>
          <w:rFonts w:ascii="David" w:eastAsia="Calibri" w:hAnsi="David" w:cs="David" w:hint="cs"/>
          <w:sz w:val="28"/>
          <w:szCs w:val="28"/>
          <w:rtl/>
        </w:rPr>
        <w:t xml:space="preserve">תקורה בגין </w:t>
      </w:r>
      <w:r w:rsidRPr="00BE513D">
        <w:rPr>
          <w:rFonts w:ascii="David" w:eastAsia="Calibri" w:hAnsi="David" w:cs="David"/>
          <w:sz w:val="28"/>
          <w:szCs w:val="28"/>
          <w:rtl/>
        </w:rPr>
        <w:t>הוצאות והכנסות בגין סל השירותים;</w:t>
      </w:r>
    </w:p>
    <w:p w14:paraId="13E0BCC7" w14:textId="77777777" w:rsidR="001260D4" w:rsidRPr="00BE513D" w:rsidRDefault="001260D4" w:rsidP="00704BC5">
      <w:pPr>
        <w:numPr>
          <w:ilvl w:val="0"/>
          <w:numId w:val="4"/>
        </w:numPr>
        <w:spacing w:after="0" w:line="360" w:lineRule="atLeast"/>
        <w:ind w:left="295" w:hanging="180"/>
        <w:contextualSpacing/>
        <w:jc w:val="both"/>
        <w:rPr>
          <w:rFonts w:ascii="David" w:eastAsia="Calibri" w:hAnsi="David" w:cs="David"/>
          <w:sz w:val="28"/>
          <w:szCs w:val="28"/>
        </w:rPr>
      </w:pPr>
      <w:r w:rsidRPr="00BE513D">
        <w:rPr>
          <w:rFonts w:ascii="David" w:eastAsia="Calibri" w:hAnsi="David" w:cs="David"/>
          <w:sz w:val="28"/>
          <w:szCs w:val="28"/>
          <w:rtl/>
        </w:rPr>
        <w:t>הוצאות גבייה והנה"ח בגין מתן תקציב סל השירותים;</w:t>
      </w:r>
    </w:p>
    <w:p w14:paraId="2FB6DB96" w14:textId="77777777" w:rsidR="001260D4" w:rsidRPr="006A1D87" w:rsidRDefault="001260D4"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512D34D" w14:textId="77777777" w:rsidR="001260D4" w:rsidRPr="00164084" w:rsidRDefault="004157B5" w:rsidP="00704BC5">
      <w:pPr>
        <w:spacing w:after="0" w:line="360" w:lineRule="atLeast"/>
        <w:rPr>
          <w:rFonts w:ascii="David" w:eastAsia="Calibri" w:hAnsi="David" w:cs="David"/>
          <w:sz w:val="28"/>
          <w:szCs w:val="28"/>
          <w:rtl/>
        </w:rPr>
      </w:pPr>
      <w:r w:rsidRPr="00164084">
        <w:rPr>
          <w:rFonts w:ascii="David" w:eastAsia="Calibri" w:hAnsi="David" w:cs="David" w:hint="cs"/>
          <w:sz w:val="28"/>
          <w:szCs w:val="28"/>
          <w:rtl/>
        </w:rPr>
        <w:t>נותן השירותים לא יוכל לגבות דמי טיפול עבור שירותי הייעוץ החיצוניים.</w:t>
      </w:r>
    </w:p>
    <w:p w14:paraId="0E40E13B" w14:textId="77777777" w:rsidR="00201B73" w:rsidRPr="00164084" w:rsidRDefault="00201B73" w:rsidP="00704BC5">
      <w:pPr>
        <w:spacing w:after="0" w:line="360" w:lineRule="atLeast"/>
        <w:rPr>
          <w:rFonts w:ascii="David" w:eastAsia="Calibri" w:hAnsi="David" w:cs="David"/>
          <w:sz w:val="28"/>
          <w:szCs w:val="28"/>
          <w:rtl/>
        </w:rPr>
      </w:pPr>
      <w:r w:rsidRPr="00164084">
        <w:rPr>
          <w:rFonts w:ascii="David" w:eastAsia="Calibri" w:hAnsi="David" w:cs="David" w:hint="cs"/>
          <w:sz w:val="28"/>
          <w:szCs w:val="28"/>
          <w:rtl/>
        </w:rPr>
        <w:t xml:space="preserve">המציע נדרש שלא להתייחס להוצאות אשר מתוקצבות באמצעות תקציב סל השירותים, כלומר לתשלום עבור היועצים החיצונים. </w:t>
      </w:r>
    </w:p>
    <w:p w14:paraId="6A0D4702" w14:textId="77777777" w:rsidR="00201B73" w:rsidRPr="00164084" w:rsidRDefault="00201B73" w:rsidP="00704BC5">
      <w:pPr>
        <w:spacing w:after="0" w:line="360" w:lineRule="atLeast"/>
        <w:rPr>
          <w:rFonts w:ascii="David" w:eastAsia="Calibri" w:hAnsi="David" w:cs="David"/>
          <w:sz w:val="28"/>
          <w:szCs w:val="28"/>
          <w:rtl/>
        </w:rPr>
      </w:pPr>
      <w:r w:rsidRPr="00164084">
        <w:rPr>
          <w:rFonts w:ascii="David" w:eastAsia="Calibri" w:hAnsi="David" w:cs="David" w:hint="cs"/>
          <w:sz w:val="28"/>
          <w:szCs w:val="28"/>
          <w:rtl/>
        </w:rPr>
        <w:t xml:space="preserve">המציע כן נדרש להתייחס לכלל עלויות תפעול המרכז ובכלל זה הוצאות כגון עלות הפיקוח על פעילות היועצים החיצוניים, הנה"ח </w:t>
      </w:r>
      <w:proofErr w:type="spellStart"/>
      <w:r w:rsidRPr="00164084">
        <w:rPr>
          <w:rFonts w:ascii="David" w:eastAsia="Calibri" w:hAnsi="David" w:cs="David" w:hint="cs"/>
          <w:sz w:val="28"/>
          <w:szCs w:val="28"/>
          <w:rtl/>
        </w:rPr>
        <w:t>וכו</w:t>
      </w:r>
      <w:proofErr w:type="spellEnd"/>
      <w:r w:rsidRPr="00164084">
        <w:rPr>
          <w:rFonts w:ascii="David" w:eastAsia="Calibri" w:hAnsi="David" w:cs="David" w:hint="cs"/>
          <w:sz w:val="28"/>
          <w:szCs w:val="28"/>
          <w:rtl/>
        </w:rPr>
        <w:t>'.</w:t>
      </w:r>
    </w:p>
    <w:p w14:paraId="1A6A08DF" w14:textId="77777777" w:rsidR="00446045" w:rsidRDefault="00446045" w:rsidP="00704BC5">
      <w:pPr>
        <w:spacing w:after="0" w:line="360" w:lineRule="atLeast"/>
        <w:rPr>
          <w:rFonts w:cs="David"/>
          <w:b/>
          <w:bCs/>
          <w:sz w:val="28"/>
          <w:szCs w:val="28"/>
          <w:u w:val="single"/>
          <w:rtl/>
        </w:rPr>
      </w:pPr>
    </w:p>
    <w:p w14:paraId="70E31120" w14:textId="77777777" w:rsidR="001260D4" w:rsidRPr="00373CF7" w:rsidRDefault="001260D4" w:rsidP="00704BC5">
      <w:pPr>
        <w:spacing w:after="0" w:line="360" w:lineRule="atLeast"/>
        <w:rPr>
          <w:rFonts w:cs="David"/>
          <w:b/>
          <w:bCs/>
          <w:sz w:val="28"/>
          <w:szCs w:val="28"/>
          <w:u w:val="single"/>
          <w:rtl/>
        </w:rPr>
      </w:pPr>
      <w:r w:rsidRPr="00373CF7">
        <w:rPr>
          <w:rFonts w:cs="David" w:hint="cs"/>
          <w:b/>
          <w:bCs/>
          <w:sz w:val="28"/>
          <w:szCs w:val="28"/>
          <w:u w:val="single"/>
          <w:rtl/>
        </w:rPr>
        <w:t>שאלה מס' 30</w:t>
      </w:r>
    </w:p>
    <w:p w14:paraId="5214E8B8" w14:textId="77777777" w:rsidR="001260D4" w:rsidRPr="00D56F62" w:rsidRDefault="001260D4"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94 - </w:t>
      </w:r>
      <w:r w:rsidRPr="00D56F62">
        <w:rPr>
          <w:rFonts w:eastAsia="Calibri" w:cs="David" w:hint="eastAsia"/>
          <w:sz w:val="28"/>
          <w:szCs w:val="28"/>
          <w:u w:val="single"/>
          <w:rtl/>
        </w:rPr>
        <w:t>סעיף</w:t>
      </w:r>
      <w:r w:rsidRPr="00D56F62">
        <w:rPr>
          <w:rFonts w:eastAsia="Calibri" w:cs="David"/>
          <w:sz w:val="28"/>
          <w:szCs w:val="28"/>
          <w:u w:val="single"/>
          <w:rtl/>
        </w:rPr>
        <w:t xml:space="preserve"> 8. </w:t>
      </w:r>
      <w:r w:rsidRPr="00D56F62">
        <w:rPr>
          <w:rFonts w:eastAsia="Calibri" w:cs="David" w:hint="eastAsia"/>
          <w:sz w:val="28"/>
          <w:szCs w:val="28"/>
          <w:u w:val="single"/>
          <w:rtl/>
        </w:rPr>
        <w:t>הערכת</w:t>
      </w:r>
      <w:r w:rsidRPr="00D56F62">
        <w:rPr>
          <w:rFonts w:eastAsia="Calibri" w:cs="David"/>
          <w:sz w:val="28"/>
          <w:szCs w:val="28"/>
          <w:u w:val="single"/>
          <w:rtl/>
        </w:rPr>
        <w:t xml:space="preserve"> </w:t>
      </w:r>
      <w:r w:rsidRPr="00D56F62">
        <w:rPr>
          <w:rFonts w:eastAsia="Calibri" w:cs="David" w:hint="eastAsia"/>
          <w:sz w:val="28"/>
          <w:szCs w:val="28"/>
          <w:u w:val="single"/>
          <w:rtl/>
        </w:rPr>
        <w:t>עלויות</w:t>
      </w:r>
    </w:p>
    <w:p w14:paraId="0730AA7F" w14:textId="77777777" w:rsidR="00BE513D" w:rsidRPr="00BE513D" w:rsidRDefault="001260D4" w:rsidP="00704BC5">
      <w:pPr>
        <w:spacing w:before="120" w:after="120" w:line="360" w:lineRule="atLeast"/>
        <w:contextualSpacing/>
        <w:rPr>
          <w:rFonts w:ascii="David" w:eastAsia="Calibri" w:hAnsi="David" w:cs="David"/>
          <w:sz w:val="28"/>
          <w:szCs w:val="28"/>
          <w:rtl/>
        </w:rPr>
      </w:pPr>
      <w:r w:rsidRPr="00BE513D">
        <w:rPr>
          <w:rFonts w:ascii="David" w:eastAsia="Calibri" w:hAnsi="David" w:cs="David" w:hint="eastAsia"/>
          <w:sz w:val="28"/>
          <w:szCs w:val="28"/>
          <w:rtl/>
        </w:rPr>
        <w:t>חסר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סעיף</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רכב</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או</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נסיעות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ברחבי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הארץ</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במפעלים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עבור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מנהל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המרכז</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והמנהלים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המקצועיים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הן</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לצרכי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שיווק</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ביצוע</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מיפויים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ו</w:t>
      </w:r>
      <w:r w:rsidRPr="00BE513D">
        <w:rPr>
          <w:rFonts w:ascii="David" w:eastAsia="Calibri" w:hAnsi="David" w:cs="David"/>
          <w:sz w:val="28"/>
          <w:szCs w:val="28"/>
          <w:rtl/>
        </w:rPr>
        <w:t xml:space="preserve">-20% </w:t>
      </w:r>
      <w:r w:rsidRPr="00BE513D">
        <w:rPr>
          <w:rFonts w:ascii="David" w:eastAsia="Calibri" w:hAnsi="David" w:cs="David" w:hint="eastAsia"/>
          <w:sz w:val="28"/>
          <w:szCs w:val="28"/>
          <w:rtl/>
        </w:rPr>
        <w:t>מהייעוץ</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ההנחה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ההוצאה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שכירות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תקשורת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ואחזקת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המשרד</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תישאר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קבועה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גם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כאשר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כוח</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האדם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עולה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w:t>
      </w:r>
      <w:r w:rsidRPr="00BE513D">
        <w:rPr>
          <w:rFonts w:ascii="David" w:eastAsia="Calibri" w:hAnsi="David" w:cs="David"/>
          <w:sz w:val="28"/>
          <w:szCs w:val="28"/>
          <w:rtl/>
        </w:rPr>
        <w:t xml:space="preserve">-4 </w:t>
      </w:r>
      <w:r w:rsidRPr="00BE513D">
        <w:rPr>
          <w:rFonts w:ascii="David" w:eastAsia="Calibri" w:hAnsi="David" w:cs="David" w:hint="eastAsia"/>
          <w:sz w:val="28"/>
          <w:szCs w:val="28"/>
          <w:rtl/>
        </w:rPr>
        <w:t>ל</w:t>
      </w:r>
      <w:r w:rsidRPr="00BE513D">
        <w:rPr>
          <w:rFonts w:ascii="David" w:eastAsia="Calibri" w:hAnsi="David" w:cs="David"/>
          <w:sz w:val="28"/>
          <w:szCs w:val="28"/>
          <w:rtl/>
        </w:rPr>
        <w:t xml:space="preserve">- 15 </w:t>
      </w:r>
      <w:r w:rsidRPr="00BE513D">
        <w:rPr>
          <w:rFonts w:ascii="David" w:eastAsia="Calibri" w:hAnsi="David" w:cs="David" w:hint="eastAsia"/>
          <w:sz w:val="28"/>
          <w:szCs w:val="28"/>
          <w:rtl/>
        </w:rPr>
        <w:t>אינה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ריאלית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סעיף</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ההוצאות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הנוספות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נשאר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קבוע</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גם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כאשר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מספר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העובדים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עולה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w:t>
      </w:r>
      <w:r w:rsidRPr="00BE513D">
        <w:rPr>
          <w:rFonts w:ascii="David" w:eastAsia="Calibri" w:hAnsi="David" w:cs="David"/>
          <w:sz w:val="28"/>
          <w:szCs w:val="28"/>
          <w:rtl/>
        </w:rPr>
        <w:t xml:space="preserve">-4 </w:t>
      </w:r>
      <w:r w:rsidRPr="00BE513D">
        <w:rPr>
          <w:rFonts w:ascii="David" w:eastAsia="Calibri" w:hAnsi="David" w:cs="David" w:hint="eastAsia"/>
          <w:sz w:val="28"/>
          <w:szCs w:val="28"/>
          <w:rtl/>
        </w:rPr>
        <w:t>ל</w:t>
      </w:r>
      <w:r w:rsidRPr="00BE513D">
        <w:rPr>
          <w:rFonts w:ascii="David" w:eastAsia="Calibri" w:hAnsi="David" w:cs="David"/>
          <w:sz w:val="28"/>
          <w:szCs w:val="28"/>
          <w:rtl/>
        </w:rPr>
        <w:t>-15 (</w:t>
      </w:r>
      <w:r w:rsidRPr="00BE513D">
        <w:rPr>
          <w:rFonts w:ascii="David" w:eastAsia="Calibri" w:hAnsi="David" w:cs="David" w:hint="eastAsia"/>
          <w:sz w:val="28"/>
          <w:szCs w:val="28"/>
          <w:rtl/>
        </w:rPr>
        <w:t>לדוגמא</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ביטוח</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מקצועי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עולה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לפי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מספר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העובדים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כמו</w:t>
      </w:r>
      <w:r w:rsidRPr="00BE513D">
        <w:rPr>
          <w:rFonts w:ascii="David" w:eastAsia="Calibri" w:hAnsi="David" w:cs="David"/>
          <w:sz w:val="28"/>
          <w:szCs w:val="28"/>
          <w:rtl/>
        </w:rPr>
        <w:t>-</w:t>
      </w:r>
      <w:r w:rsidRPr="00BE513D">
        <w:rPr>
          <w:rFonts w:ascii="David" w:eastAsia="Calibri" w:hAnsi="David" w:cs="David" w:hint="eastAsia"/>
          <w:sz w:val="28"/>
          <w:szCs w:val="28"/>
          <w:rtl/>
        </w:rPr>
        <w:t>כן</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סעיף</w:t>
      </w:r>
      <w:r w:rsidRPr="00BE513D">
        <w:rPr>
          <w:rFonts w:ascii="David" w:eastAsia="Calibri" w:hAnsi="David" w:cs="David"/>
          <w:sz w:val="28"/>
          <w:szCs w:val="28"/>
          <w:rtl/>
        </w:rPr>
        <w:t xml:space="preserve"> </w:t>
      </w:r>
      <w:proofErr w:type="spellStart"/>
      <w:r w:rsidRPr="00BE513D">
        <w:rPr>
          <w:rFonts w:ascii="David" w:eastAsia="Calibri" w:hAnsi="David" w:cs="David" w:hint="eastAsia"/>
          <w:sz w:val="28"/>
          <w:szCs w:val="28"/>
          <w:rtl/>
        </w:rPr>
        <w:t>החשבות</w:t>
      </w:r>
      <w:proofErr w:type="spellEnd"/>
      <w:r w:rsidRPr="00BE513D">
        <w:rPr>
          <w:rFonts w:ascii="David" w:eastAsia="Calibri" w:hAnsi="David" w:cs="David"/>
          <w:sz w:val="28"/>
          <w:szCs w:val="28"/>
          <w:rtl/>
        </w:rPr>
        <w:t xml:space="preserve"> </w:t>
      </w:r>
      <w:r w:rsidRPr="00BE513D">
        <w:rPr>
          <w:rFonts w:ascii="David" w:eastAsia="Calibri" w:hAnsi="David" w:cs="David" w:hint="eastAsia"/>
          <w:sz w:val="28"/>
          <w:szCs w:val="28"/>
          <w:rtl/>
        </w:rPr>
        <w:t>נשאר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קבוע</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גם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כאשר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מספר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המיפויים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גדל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w:t>
      </w:r>
      <w:r w:rsidRPr="00BE513D">
        <w:rPr>
          <w:rFonts w:ascii="David" w:eastAsia="Calibri" w:hAnsi="David" w:cs="David"/>
          <w:sz w:val="28"/>
          <w:szCs w:val="28"/>
          <w:rtl/>
        </w:rPr>
        <w:t xml:space="preserve">-18 </w:t>
      </w:r>
      <w:r w:rsidRPr="00BE513D">
        <w:rPr>
          <w:rFonts w:ascii="David" w:eastAsia="Calibri" w:hAnsi="David" w:cs="David" w:hint="eastAsia"/>
          <w:sz w:val="28"/>
          <w:szCs w:val="28"/>
          <w:rtl/>
        </w:rPr>
        <w:t>ל</w:t>
      </w:r>
      <w:r w:rsidRPr="00BE513D">
        <w:rPr>
          <w:rFonts w:ascii="David" w:eastAsia="Calibri" w:hAnsi="David" w:cs="David"/>
          <w:sz w:val="28"/>
          <w:szCs w:val="28"/>
          <w:rtl/>
        </w:rPr>
        <w:t xml:space="preserve">-194 </w:t>
      </w:r>
      <w:r w:rsidRPr="00BE513D">
        <w:rPr>
          <w:rFonts w:ascii="David" w:eastAsia="Calibri" w:hAnsi="David" w:cs="David" w:hint="eastAsia"/>
          <w:sz w:val="28"/>
          <w:szCs w:val="28"/>
          <w:rtl/>
        </w:rPr>
        <w:t>וגורר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הנהלת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חשבונות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וגביה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מורכבת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יותר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יש</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צורך</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לבחון</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את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ריאליות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הערכת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העלויות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שצורפה</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למכרז</w:t>
      </w:r>
      <w:r w:rsidRPr="00BE513D">
        <w:rPr>
          <w:rFonts w:ascii="David" w:eastAsia="Calibri" w:hAnsi="David" w:cs="David"/>
          <w:sz w:val="28"/>
          <w:szCs w:val="28"/>
          <w:rtl/>
        </w:rPr>
        <w:t>.</w:t>
      </w:r>
    </w:p>
    <w:p w14:paraId="14A05C26" w14:textId="77777777" w:rsidR="001260D4" w:rsidRDefault="001260D4"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6FBDF84" w14:textId="7822582E" w:rsidR="00C475ED" w:rsidRDefault="001646FE" w:rsidP="00704BC5">
      <w:pPr>
        <w:spacing w:after="0" w:line="360" w:lineRule="atLeast"/>
        <w:rPr>
          <w:rFonts w:cs="David"/>
          <w:sz w:val="28"/>
          <w:szCs w:val="28"/>
          <w:rtl/>
        </w:rPr>
      </w:pPr>
      <w:r>
        <w:rPr>
          <w:rFonts w:cs="David" w:hint="cs"/>
          <w:sz w:val="28"/>
          <w:szCs w:val="28"/>
          <w:rtl/>
        </w:rPr>
        <w:t>הטבלה בסעיף 8 בנספח י"ב תתוקן כך:</w:t>
      </w:r>
    </w:p>
    <w:p w14:paraId="589DC622" w14:textId="77777777" w:rsidR="00C475ED" w:rsidRDefault="00C475ED" w:rsidP="00704BC5">
      <w:pPr>
        <w:bidi w:val="0"/>
        <w:spacing w:line="360" w:lineRule="atLeast"/>
        <w:rPr>
          <w:rFonts w:cs="David"/>
          <w:sz w:val="28"/>
          <w:szCs w:val="28"/>
          <w:rtl/>
        </w:rPr>
      </w:pPr>
      <w:r>
        <w:rPr>
          <w:rFonts w:cs="David"/>
          <w:sz w:val="28"/>
          <w:szCs w:val="28"/>
          <w:rtl/>
        </w:rPr>
        <w:br w:type="page"/>
      </w:r>
    </w:p>
    <w:p w14:paraId="6E095C2F" w14:textId="77777777" w:rsidR="00BE513D" w:rsidRDefault="00BE513D" w:rsidP="00704BC5">
      <w:pPr>
        <w:spacing w:after="0" w:line="360" w:lineRule="atLeast"/>
        <w:rPr>
          <w:rFonts w:cs="David"/>
          <w:sz w:val="28"/>
          <w:szCs w:val="28"/>
          <w:rtl/>
        </w:rPr>
      </w:pPr>
    </w:p>
    <w:tbl>
      <w:tblPr>
        <w:bidiVisual/>
        <w:tblW w:w="10084" w:type="dxa"/>
        <w:jc w:val="center"/>
        <w:tblLook w:val="04A0" w:firstRow="1" w:lastRow="0" w:firstColumn="1" w:lastColumn="0" w:noHBand="0" w:noVBand="1"/>
        <w:tblCaption w:val="Table 2"/>
        <w:tblDescription w:val="&#10;"/>
      </w:tblPr>
      <w:tblGrid>
        <w:gridCol w:w="1612"/>
        <w:gridCol w:w="788"/>
        <w:gridCol w:w="675"/>
        <w:gridCol w:w="817"/>
        <w:gridCol w:w="675"/>
        <w:gridCol w:w="817"/>
        <w:gridCol w:w="675"/>
        <w:gridCol w:w="817"/>
        <w:gridCol w:w="675"/>
        <w:gridCol w:w="817"/>
        <w:gridCol w:w="675"/>
        <w:gridCol w:w="817"/>
        <w:gridCol w:w="884"/>
      </w:tblGrid>
      <w:tr w:rsidR="008E6629" w:rsidRPr="00223251" w14:paraId="31717F03" w14:textId="77777777" w:rsidTr="00FD2769">
        <w:trPr>
          <w:cantSplit/>
          <w:trHeight w:val="315"/>
          <w:jc w:val="center"/>
        </w:trPr>
        <w:tc>
          <w:tcPr>
            <w:tcW w:w="1155" w:type="dxa"/>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14:paraId="7F7841E8" w14:textId="77777777" w:rsidR="00223251" w:rsidRPr="00C475ED" w:rsidRDefault="00223251" w:rsidP="00704BC5">
            <w:pPr>
              <w:spacing w:after="0" w:line="360" w:lineRule="atLeast"/>
              <w:jc w:val="center"/>
              <w:rPr>
                <w:rFonts w:ascii="David" w:hAnsi="David" w:cs="David"/>
                <w:b/>
                <w:bCs/>
                <w:color w:val="FFFFFF"/>
                <w:sz w:val="24"/>
                <w:szCs w:val="24"/>
              </w:rPr>
            </w:pPr>
            <w:bookmarkStart w:id="2" w:name="RANGE!B2"/>
            <w:r w:rsidRPr="00EB4A57">
              <w:rPr>
                <w:rFonts w:ascii="David" w:hAnsi="David" w:cs="David"/>
                <w:b/>
                <w:bCs/>
                <w:color w:val="FFFFFF"/>
                <w:sz w:val="24"/>
                <w:szCs w:val="24"/>
                <w:rtl/>
              </w:rPr>
              <w:t xml:space="preserve">סעיף עלות </w:t>
            </w:r>
            <w:bookmarkEnd w:id="2"/>
          </w:p>
        </w:tc>
        <w:tc>
          <w:tcPr>
            <w:tcW w:w="1081" w:type="dxa"/>
            <w:vMerge w:val="restart"/>
            <w:tcBorders>
              <w:top w:val="single" w:sz="8" w:space="0" w:color="auto"/>
              <w:left w:val="single" w:sz="8" w:space="0" w:color="auto"/>
              <w:bottom w:val="single" w:sz="8" w:space="0" w:color="000000"/>
              <w:right w:val="nil"/>
            </w:tcBorders>
            <w:shd w:val="clear" w:color="000000" w:fill="404040"/>
            <w:vAlign w:val="center"/>
            <w:hideMark/>
          </w:tcPr>
          <w:p w14:paraId="438568E7"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מחיר ליחדה </w:t>
            </w:r>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14:paraId="70163710"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שנה 1 </w:t>
            </w:r>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14:paraId="1F4B5627"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שנה 2 </w:t>
            </w:r>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14:paraId="2834DB07"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שנה 3 </w:t>
            </w:r>
          </w:p>
        </w:tc>
        <w:tc>
          <w:tcPr>
            <w:tcW w:w="1404"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14:paraId="0EC3729D"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שנה 4 </w:t>
            </w:r>
          </w:p>
        </w:tc>
        <w:tc>
          <w:tcPr>
            <w:tcW w:w="1404" w:type="dxa"/>
            <w:gridSpan w:val="2"/>
            <w:tcBorders>
              <w:top w:val="single" w:sz="8" w:space="0" w:color="auto"/>
              <w:left w:val="single" w:sz="8" w:space="0" w:color="000000"/>
              <w:bottom w:val="single" w:sz="8" w:space="0" w:color="auto"/>
              <w:right w:val="nil"/>
            </w:tcBorders>
            <w:shd w:val="clear" w:color="000000" w:fill="404040"/>
            <w:vAlign w:val="center"/>
            <w:hideMark/>
          </w:tcPr>
          <w:p w14:paraId="7B10A70E"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שנה 5</w:t>
            </w:r>
          </w:p>
        </w:tc>
        <w:tc>
          <w:tcPr>
            <w:tcW w:w="828" w:type="dxa"/>
            <w:tcBorders>
              <w:top w:val="single" w:sz="8" w:space="0" w:color="auto"/>
              <w:left w:val="nil"/>
              <w:bottom w:val="single" w:sz="8" w:space="0" w:color="auto"/>
              <w:right w:val="nil"/>
            </w:tcBorders>
            <w:shd w:val="clear" w:color="000000" w:fill="404040"/>
            <w:vAlign w:val="center"/>
            <w:hideMark/>
          </w:tcPr>
          <w:p w14:paraId="48E5C2DD" w14:textId="77777777" w:rsidR="00223251" w:rsidRPr="00223251" w:rsidRDefault="00223251" w:rsidP="00704BC5">
            <w:pPr>
              <w:spacing w:after="0" w:line="360" w:lineRule="atLeast"/>
              <w:jc w:val="center"/>
              <w:rPr>
                <w:rFonts w:ascii="David" w:hAnsi="David" w:cs="David"/>
                <w:b/>
                <w:bCs/>
                <w:color w:val="FFFFFF"/>
                <w:rtl/>
              </w:rPr>
            </w:pPr>
            <w:r w:rsidRPr="00EB4A57">
              <w:rPr>
                <w:rFonts w:ascii="David" w:hAnsi="David" w:cs="David"/>
                <w:b/>
                <w:bCs/>
                <w:color w:val="FFFFFF"/>
                <w:sz w:val="24"/>
                <w:szCs w:val="24"/>
                <w:rtl/>
              </w:rPr>
              <w:t xml:space="preserve"> סה"כ </w:t>
            </w:r>
          </w:p>
        </w:tc>
      </w:tr>
      <w:tr w:rsidR="008E6629" w:rsidRPr="00C475ED" w14:paraId="63DD3315" w14:textId="77777777" w:rsidTr="00FD2769">
        <w:trPr>
          <w:cantSplit/>
          <w:trHeight w:val="315"/>
          <w:jc w:val="center"/>
        </w:trPr>
        <w:tc>
          <w:tcPr>
            <w:tcW w:w="1155" w:type="dxa"/>
            <w:vMerge/>
            <w:tcBorders>
              <w:top w:val="single" w:sz="8" w:space="0" w:color="auto"/>
              <w:left w:val="single" w:sz="8" w:space="0" w:color="auto"/>
              <w:bottom w:val="single" w:sz="8" w:space="0" w:color="000000"/>
              <w:right w:val="single" w:sz="8" w:space="0" w:color="auto"/>
            </w:tcBorders>
            <w:vAlign w:val="center"/>
            <w:hideMark/>
          </w:tcPr>
          <w:p w14:paraId="6A22710D" w14:textId="77777777" w:rsidR="00223251" w:rsidRPr="00704BC5" w:rsidRDefault="00223251" w:rsidP="00704BC5">
            <w:pPr>
              <w:spacing w:after="0" w:line="360" w:lineRule="atLeast"/>
              <w:rPr>
                <w:rFonts w:ascii="David" w:hAnsi="David" w:cs="David"/>
                <w:b/>
                <w:bCs/>
                <w:color w:val="FFFFFF"/>
                <w:sz w:val="24"/>
                <w:szCs w:val="24"/>
              </w:rPr>
            </w:pPr>
          </w:p>
        </w:tc>
        <w:tc>
          <w:tcPr>
            <w:tcW w:w="1081" w:type="dxa"/>
            <w:vMerge/>
            <w:tcBorders>
              <w:top w:val="single" w:sz="8" w:space="0" w:color="auto"/>
              <w:left w:val="single" w:sz="8" w:space="0" w:color="auto"/>
              <w:bottom w:val="single" w:sz="8" w:space="0" w:color="000000"/>
              <w:right w:val="nil"/>
            </w:tcBorders>
            <w:vAlign w:val="center"/>
            <w:hideMark/>
          </w:tcPr>
          <w:p w14:paraId="4657ED31" w14:textId="77777777" w:rsidR="00223251" w:rsidRPr="00C475ED" w:rsidRDefault="00223251" w:rsidP="00704BC5">
            <w:pPr>
              <w:spacing w:after="0" w:line="360" w:lineRule="atLeast"/>
              <w:rPr>
                <w:rFonts w:ascii="David" w:hAnsi="David" w:cs="David"/>
                <w:b/>
                <w:bCs/>
                <w:color w:val="FFFFFF"/>
                <w:sz w:val="24"/>
                <w:szCs w:val="24"/>
              </w:rPr>
            </w:pPr>
          </w:p>
        </w:tc>
        <w:tc>
          <w:tcPr>
            <w:tcW w:w="637" w:type="dxa"/>
            <w:tcBorders>
              <w:top w:val="nil"/>
              <w:left w:val="nil"/>
              <w:bottom w:val="single" w:sz="8" w:space="0" w:color="auto"/>
              <w:right w:val="single" w:sz="8" w:space="0" w:color="auto"/>
            </w:tcBorders>
            <w:shd w:val="clear" w:color="000000" w:fill="404040"/>
            <w:vAlign w:val="center"/>
            <w:hideMark/>
          </w:tcPr>
          <w:p w14:paraId="3633591A"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כמות </w:t>
            </w:r>
          </w:p>
        </w:tc>
        <w:tc>
          <w:tcPr>
            <w:tcW w:w="767" w:type="dxa"/>
            <w:tcBorders>
              <w:top w:val="nil"/>
              <w:left w:val="nil"/>
              <w:bottom w:val="single" w:sz="8" w:space="0" w:color="auto"/>
              <w:right w:val="single" w:sz="8" w:space="0" w:color="auto"/>
            </w:tcBorders>
            <w:shd w:val="clear" w:color="000000" w:fill="404040"/>
            <w:vAlign w:val="center"/>
            <w:hideMark/>
          </w:tcPr>
          <w:p w14:paraId="6AEE0E4A"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מחיר </w:t>
            </w:r>
          </w:p>
        </w:tc>
        <w:tc>
          <w:tcPr>
            <w:tcW w:w="637" w:type="dxa"/>
            <w:tcBorders>
              <w:top w:val="nil"/>
              <w:left w:val="nil"/>
              <w:bottom w:val="single" w:sz="8" w:space="0" w:color="auto"/>
              <w:right w:val="single" w:sz="8" w:space="0" w:color="auto"/>
            </w:tcBorders>
            <w:shd w:val="clear" w:color="000000" w:fill="404040"/>
            <w:vAlign w:val="center"/>
            <w:hideMark/>
          </w:tcPr>
          <w:p w14:paraId="49A7108A"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כמות </w:t>
            </w:r>
          </w:p>
        </w:tc>
        <w:tc>
          <w:tcPr>
            <w:tcW w:w="767" w:type="dxa"/>
            <w:tcBorders>
              <w:top w:val="nil"/>
              <w:left w:val="nil"/>
              <w:bottom w:val="single" w:sz="8" w:space="0" w:color="auto"/>
              <w:right w:val="single" w:sz="8" w:space="0" w:color="auto"/>
            </w:tcBorders>
            <w:shd w:val="clear" w:color="000000" w:fill="404040"/>
            <w:vAlign w:val="center"/>
            <w:hideMark/>
          </w:tcPr>
          <w:p w14:paraId="29324817"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מחיר </w:t>
            </w:r>
          </w:p>
        </w:tc>
        <w:tc>
          <w:tcPr>
            <w:tcW w:w="637" w:type="dxa"/>
            <w:tcBorders>
              <w:top w:val="nil"/>
              <w:left w:val="nil"/>
              <w:bottom w:val="single" w:sz="8" w:space="0" w:color="auto"/>
              <w:right w:val="single" w:sz="8" w:space="0" w:color="auto"/>
            </w:tcBorders>
            <w:shd w:val="clear" w:color="000000" w:fill="404040"/>
            <w:vAlign w:val="center"/>
            <w:hideMark/>
          </w:tcPr>
          <w:p w14:paraId="0904588D"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כמות </w:t>
            </w:r>
          </w:p>
        </w:tc>
        <w:tc>
          <w:tcPr>
            <w:tcW w:w="767" w:type="dxa"/>
            <w:tcBorders>
              <w:top w:val="nil"/>
              <w:left w:val="nil"/>
              <w:bottom w:val="single" w:sz="8" w:space="0" w:color="auto"/>
              <w:right w:val="single" w:sz="8" w:space="0" w:color="auto"/>
            </w:tcBorders>
            <w:shd w:val="clear" w:color="000000" w:fill="404040"/>
            <w:vAlign w:val="center"/>
            <w:hideMark/>
          </w:tcPr>
          <w:p w14:paraId="06C5C390"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מחיר </w:t>
            </w:r>
          </w:p>
        </w:tc>
        <w:tc>
          <w:tcPr>
            <w:tcW w:w="637" w:type="dxa"/>
            <w:tcBorders>
              <w:top w:val="nil"/>
              <w:left w:val="nil"/>
              <w:bottom w:val="single" w:sz="8" w:space="0" w:color="auto"/>
              <w:right w:val="single" w:sz="8" w:space="0" w:color="auto"/>
            </w:tcBorders>
            <w:shd w:val="clear" w:color="000000" w:fill="404040"/>
            <w:vAlign w:val="center"/>
            <w:hideMark/>
          </w:tcPr>
          <w:p w14:paraId="6BEC1079"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כמות </w:t>
            </w:r>
          </w:p>
        </w:tc>
        <w:tc>
          <w:tcPr>
            <w:tcW w:w="767" w:type="dxa"/>
            <w:tcBorders>
              <w:top w:val="nil"/>
              <w:left w:val="nil"/>
              <w:bottom w:val="single" w:sz="8" w:space="0" w:color="auto"/>
              <w:right w:val="single" w:sz="8" w:space="0" w:color="auto"/>
            </w:tcBorders>
            <w:shd w:val="clear" w:color="000000" w:fill="404040"/>
            <w:vAlign w:val="center"/>
            <w:hideMark/>
          </w:tcPr>
          <w:p w14:paraId="5A40F5C1"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מחיר </w:t>
            </w:r>
          </w:p>
        </w:tc>
        <w:tc>
          <w:tcPr>
            <w:tcW w:w="637" w:type="dxa"/>
            <w:tcBorders>
              <w:top w:val="nil"/>
              <w:left w:val="nil"/>
              <w:bottom w:val="single" w:sz="8" w:space="0" w:color="auto"/>
              <w:right w:val="single" w:sz="8" w:space="0" w:color="auto"/>
            </w:tcBorders>
            <w:shd w:val="clear" w:color="000000" w:fill="404040"/>
            <w:vAlign w:val="center"/>
            <w:hideMark/>
          </w:tcPr>
          <w:p w14:paraId="0920DA70"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כמות </w:t>
            </w:r>
          </w:p>
        </w:tc>
        <w:tc>
          <w:tcPr>
            <w:tcW w:w="767" w:type="dxa"/>
            <w:tcBorders>
              <w:top w:val="nil"/>
              <w:left w:val="nil"/>
              <w:bottom w:val="single" w:sz="8" w:space="0" w:color="auto"/>
              <w:right w:val="single" w:sz="8" w:space="0" w:color="auto"/>
            </w:tcBorders>
            <w:shd w:val="clear" w:color="000000" w:fill="404040"/>
            <w:vAlign w:val="center"/>
            <w:hideMark/>
          </w:tcPr>
          <w:p w14:paraId="4C68AEB0" w14:textId="77777777" w:rsidR="00223251" w:rsidRPr="00C475ED" w:rsidRDefault="00223251" w:rsidP="00704BC5">
            <w:pPr>
              <w:spacing w:after="0" w:line="360" w:lineRule="atLeast"/>
              <w:jc w:val="center"/>
              <w:rPr>
                <w:rFonts w:ascii="David" w:hAnsi="David" w:cs="David"/>
                <w:b/>
                <w:bCs/>
                <w:color w:val="FFFFFF"/>
                <w:sz w:val="24"/>
                <w:szCs w:val="24"/>
                <w:rtl/>
              </w:rPr>
            </w:pPr>
            <w:r w:rsidRPr="00EB4A57">
              <w:rPr>
                <w:rFonts w:ascii="David" w:hAnsi="David" w:cs="David"/>
                <w:b/>
                <w:bCs/>
                <w:color w:val="FFFFFF"/>
                <w:sz w:val="24"/>
                <w:szCs w:val="24"/>
                <w:rtl/>
              </w:rPr>
              <w:t xml:space="preserve"> מחיר </w:t>
            </w:r>
          </w:p>
        </w:tc>
        <w:tc>
          <w:tcPr>
            <w:tcW w:w="828" w:type="dxa"/>
            <w:tcBorders>
              <w:top w:val="nil"/>
              <w:left w:val="nil"/>
              <w:bottom w:val="single" w:sz="8" w:space="0" w:color="auto"/>
              <w:right w:val="single" w:sz="8" w:space="0" w:color="auto"/>
            </w:tcBorders>
            <w:shd w:val="clear" w:color="000000" w:fill="404040"/>
            <w:vAlign w:val="center"/>
            <w:hideMark/>
          </w:tcPr>
          <w:p w14:paraId="67027206" w14:textId="77777777" w:rsidR="00223251" w:rsidRPr="00704BC5" w:rsidRDefault="00223251" w:rsidP="00704BC5">
            <w:pPr>
              <w:bidi w:val="0"/>
              <w:spacing w:after="0" w:line="360" w:lineRule="atLeast"/>
              <w:jc w:val="center"/>
              <w:rPr>
                <w:rFonts w:cs="Calibri"/>
                <w:b/>
                <w:bCs/>
                <w:color w:val="FFFFFF"/>
                <w:sz w:val="24"/>
                <w:szCs w:val="24"/>
                <w:rtl/>
              </w:rPr>
            </w:pPr>
            <w:r w:rsidRPr="00EB4A57">
              <w:rPr>
                <w:rFonts w:cs="Calibri"/>
                <w:b/>
                <w:bCs/>
                <w:color w:val="FFFFFF"/>
                <w:sz w:val="24"/>
                <w:szCs w:val="24"/>
              </w:rPr>
              <w:t> </w:t>
            </w:r>
          </w:p>
        </w:tc>
      </w:tr>
      <w:tr w:rsidR="008E6629" w:rsidRPr="00C475ED" w14:paraId="3E5A686F" w14:textId="77777777" w:rsidTr="00FD2769">
        <w:trPr>
          <w:cantSplit/>
          <w:trHeight w:val="315"/>
          <w:jc w:val="center"/>
        </w:trPr>
        <w:tc>
          <w:tcPr>
            <w:tcW w:w="1155" w:type="dxa"/>
            <w:tcBorders>
              <w:top w:val="nil"/>
              <w:left w:val="single" w:sz="8" w:space="0" w:color="auto"/>
              <w:bottom w:val="single" w:sz="8" w:space="0" w:color="auto"/>
              <w:right w:val="single" w:sz="8" w:space="0" w:color="auto"/>
            </w:tcBorders>
            <w:shd w:val="clear" w:color="000000" w:fill="9BC2E6"/>
            <w:vAlign w:val="center"/>
            <w:hideMark/>
          </w:tcPr>
          <w:p w14:paraId="37FDA3D7"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מרכז ידע</w:t>
            </w:r>
          </w:p>
        </w:tc>
        <w:tc>
          <w:tcPr>
            <w:tcW w:w="1081" w:type="dxa"/>
            <w:tcBorders>
              <w:top w:val="nil"/>
              <w:left w:val="nil"/>
              <w:bottom w:val="single" w:sz="8" w:space="0" w:color="auto"/>
              <w:right w:val="nil"/>
            </w:tcBorders>
            <w:shd w:val="clear" w:color="000000" w:fill="9BC2E6"/>
            <w:vAlign w:val="center"/>
            <w:hideMark/>
          </w:tcPr>
          <w:p w14:paraId="18834893"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 </w:t>
            </w:r>
          </w:p>
        </w:tc>
        <w:tc>
          <w:tcPr>
            <w:tcW w:w="637" w:type="dxa"/>
            <w:tcBorders>
              <w:top w:val="nil"/>
              <w:left w:val="nil"/>
              <w:bottom w:val="single" w:sz="8" w:space="0" w:color="auto"/>
              <w:right w:val="single" w:sz="8" w:space="0" w:color="auto"/>
            </w:tcBorders>
            <w:shd w:val="clear" w:color="000000" w:fill="9BC2E6"/>
            <w:vAlign w:val="center"/>
            <w:hideMark/>
          </w:tcPr>
          <w:p w14:paraId="7F83DE3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00F16B6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680</w:t>
            </w:r>
          </w:p>
        </w:tc>
        <w:tc>
          <w:tcPr>
            <w:tcW w:w="637" w:type="dxa"/>
            <w:tcBorders>
              <w:top w:val="nil"/>
              <w:left w:val="nil"/>
              <w:bottom w:val="single" w:sz="8" w:space="0" w:color="auto"/>
              <w:right w:val="single" w:sz="8" w:space="0" w:color="auto"/>
            </w:tcBorders>
            <w:shd w:val="clear" w:color="000000" w:fill="9BC2E6"/>
            <w:vAlign w:val="center"/>
            <w:hideMark/>
          </w:tcPr>
          <w:p w14:paraId="48B3275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1BF8056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610</w:t>
            </w:r>
          </w:p>
        </w:tc>
        <w:tc>
          <w:tcPr>
            <w:tcW w:w="637" w:type="dxa"/>
            <w:tcBorders>
              <w:top w:val="nil"/>
              <w:left w:val="nil"/>
              <w:bottom w:val="single" w:sz="8" w:space="0" w:color="auto"/>
              <w:right w:val="single" w:sz="8" w:space="0" w:color="auto"/>
            </w:tcBorders>
            <w:shd w:val="clear" w:color="000000" w:fill="9BC2E6"/>
            <w:vAlign w:val="center"/>
            <w:hideMark/>
          </w:tcPr>
          <w:p w14:paraId="14F4F1F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13F3D35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610</w:t>
            </w:r>
          </w:p>
        </w:tc>
        <w:tc>
          <w:tcPr>
            <w:tcW w:w="637" w:type="dxa"/>
            <w:tcBorders>
              <w:top w:val="nil"/>
              <w:left w:val="nil"/>
              <w:bottom w:val="single" w:sz="8" w:space="0" w:color="auto"/>
              <w:right w:val="single" w:sz="8" w:space="0" w:color="auto"/>
            </w:tcBorders>
            <w:shd w:val="clear" w:color="000000" w:fill="9BC2E6"/>
            <w:vAlign w:val="center"/>
            <w:hideMark/>
          </w:tcPr>
          <w:p w14:paraId="0BFEBFE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471546A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610</w:t>
            </w:r>
          </w:p>
        </w:tc>
        <w:tc>
          <w:tcPr>
            <w:tcW w:w="637" w:type="dxa"/>
            <w:tcBorders>
              <w:top w:val="nil"/>
              <w:left w:val="nil"/>
              <w:bottom w:val="single" w:sz="8" w:space="0" w:color="auto"/>
              <w:right w:val="single" w:sz="8" w:space="0" w:color="auto"/>
            </w:tcBorders>
            <w:shd w:val="clear" w:color="000000" w:fill="9BC2E6"/>
            <w:vAlign w:val="center"/>
            <w:hideMark/>
          </w:tcPr>
          <w:p w14:paraId="16445BE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57872BB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610</w:t>
            </w:r>
          </w:p>
        </w:tc>
        <w:tc>
          <w:tcPr>
            <w:tcW w:w="828" w:type="dxa"/>
            <w:tcBorders>
              <w:top w:val="nil"/>
              <w:left w:val="nil"/>
              <w:bottom w:val="single" w:sz="8" w:space="0" w:color="auto"/>
              <w:right w:val="single" w:sz="8" w:space="0" w:color="auto"/>
            </w:tcBorders>
            <w:shd w:val="clear" w:color="000000" w:fill="9BC2E6"/>
            <w:vAlign w:val="center"/>
            <w:hideMark/>
          </w:tcPr>
          <w:p w14:paraId="77A6355F"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3120</w:t>
            </w:r>
          </w:p>
        </w:tc>
      </w:tr>
      <w:tr w:rsidR="008E6629" w:rsidRPr="00C475ED" w14:paraId="7E5C01C8"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2D654BF5"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ייעוץ ראשוני למיתוג</w:t>
            </w:r>
          </w:p>
        </w:tc>
        <w:tc>
          <w:tcPr>
            <w:tcW w:w="1081" w:type="dxa"/>
            <w:tcBorders>
              <w:top w:val="nil"/>
              <w:left w:val="nil"/>
              <w:bottom w:val="single" w:sz="8" w:space="0" w:color="auto"/>
              <w:right w:val="nil"/>
            </w:tcBorders>
            <w:shd w:val="clear" w:color="auto" w:fill="auto"/>
            <w:vAlign w:val="center"/>
            <w:hideMark/>
          </w:tcPr>
          <w:p w14:paraId="221FC37B"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379B187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5406F58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2A05595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2A42162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4458E06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20A5FAD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1A956DD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71A29EA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06AC46B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1A21347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828" w:type="dxa"/>
            <w:tcBorders>
              <w:top w:val="nil"/>
              <w:left w:val="nil"/>
              <w:bottom w:val="single" w:sz="8" w:space="0" w:color="auto"/>
              <w:right w:val="single" w:sz="8" w:space="0" w:color="auto"/>
            </w:tcBorders>
            <w:shd w:val="clear" w:color="000000" w:fill="D7D9DD"/>
            <w:vAlign w:val="center"/>
            <w:hideMark/>
          </w:tcPr>
          <w:p w14:paraId="06E79C18"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20</w:t>
            </w:r>
          </w:p>
        </w:tc>
      </w:tr>
      <w:tr w:rsidR="008E6629" w:rsidRPr="00C475ED" w14:paraId="199F31A1" w14:textId="77777777" w:rsidTr="00FD2769">
        <w:trPr>
          <w:cantSplit/>
          <w:trHeight w:val="172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2ABD5749"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פרסום ממומן, קמפיין שיווקי, חומרים מודפסים</w:t>
            </w:r>
          </w:p>
        </w:tc>
        <w:tc>
          <w:tcPr>
            <w:tcW w:w="1081" w:type="dxa"/>
            <w:tcBorders>
              <w:top w:val="nil"/>
              <w:left w:val="nil"/>
              <w:bottom w:val="single" w:sz="8" w:space="0" w:color="auto"/>
              <w:right w:val="nil"/>
            </w:tcBorders>
            <w:shd w:val="clear" w:color="auto" w:fill="auto"/>
            <w:vAlign w:val="center"/>
            <w:hideMark/>
          </w:tcPr>
          <w:p w14:paraId="3CCA4849"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66</w:t>
            </w:r>
          </w:p>
        </w:tc>
        <w:tc>
          <w:tcPr>
            <w:tcW w:w="637" w:type="dxa"/>
            <w:tcBorders>
              <w:top w:val="nil"/>
              <w:left w:val="nil"/>
              <w:bottom w:val="single" w:sz="8" w:space="0" w:color="auto"/>
              <w:right w:val="single" w:sz="8" w:space="0" w:color="auto"/>
            </w:tcBorders>
            <w:shd w:val="clear" w:color="auto" w:fill="auto"/>
            <w:vAlign w:val="center"/>
            <w:hideMark/>
          </w:tcPr>
          <w:p w14:paraId="3743FE4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467E908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66</w:t>
            </w:r>
          </w:p>
        </w:tc>
        <w:tc>
          <w:tcPr>
            <w:tcW w:w="637" w:type="dxa"/>
            <w:tcBorders>
              <w:top w:val="nil"/>
              <w:left w:val="nil"/>
              <w:bottom w:val="single" w:sz="8" w:space="0" w:color="auto"/>
              <w:right w:val="single" w:sz="8" w:space="0" w:color="auto"/>
            </w:tcBorders>
            <w:shd w:val="clear" w:color="auto" w:fill="auto"/>
            <w:vAlign w:val="center"/>
            <w:hideMark/>
          </w:tcPr>
          <w:p w14:paraId="007B87B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1E12A7A4"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66</w:t>
            </w:r>
          </w:p>
        </w:tc>
        <w:tc>
          <w:tcPr>
            <w:tcW w:w="637" w:type="dxa"/>
            <w:tcBorders>
              <w:top w:val="nil"/>
              <w:left w:val="nil"/>
              <w:bottom w:val="single" w:sz="8" w:space="0" w:color="auto"/>
              <w:right w:val="single" w:sz="8" w:space="0" w:color="auto"/>
            </w:tcBorders>
            <w:shd w:val="clear" w:color="auto" w:fill="auto"/>
            <w:vAlign w:val="center"/>
            <w:hideMark/>
          </w:tcPr>
          <w:p w14:paraId="4CB5F37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7B4A7DC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66</w:t>
            </w:r>
          </w:p>
        </w:tc>
        <w:tc>
          <w:tcPr>
            <w:tcW w:w="637" w:type="dxa"/>
            <w:tcBorders>
              <w:top w:val="nil"/>
              <w:left w:val="nil"/>
              <w:bottom w:val="single" w:sz="8" w:space="0" w:color="auto"/>
              <w:right w:val="single" w:sz="8" w:space="0" w:color="auto"/>
            </w:tcBorders>
            <w:shd w:val="clear" w:color="auto" w:fill="auto"/>
            <w:vAlign w:val="center"/>
            <w:hideMark/>
          </w:tcPr>
          <w:p w14:paraId="73C907F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0243C7E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66</w:t>
            </w:r>
          </w:p>
        </w:tc>
        <w:tc>
          <w:tcPr>
            <w:tcW w:w="637" w:type="dxa"/>
            <w:tcBorders>
              <w:top w:val="nil"/>
              <w:left w:val="nil"/>
              <w:bottom w:val="single" w:sz="8" w:space="0" w:color="auto"/>
              <w:right w:val="single" w:sz="8" w:space="0" w:color="auto"/>
            </w:tcBorders>
            <w:shd w:val="clear" w:color="auto" w:fill="auto"/>
            <w:vAlign w:val="center"/>
            <w:hideMark/>
          </w:tcPr>
          <w:p w14:paraId="7D57D64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2DC4764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66</w:t>
            </w:r>
          </w:p>
        </w:tc>
        <w:tc>
          <w:tcPr>
            <w:tcW w:w="828" w:type="dxa"/>
            <w:tcBorders>
              <w:top w:val="nil"/>
              <w:left w:val="nil"/>
              <w:bottom w:val="single" w:sz="8" w:space="0" w:color="auto"/>
              <w:right w:val="single" w:sz="8" w:space="0" w:color="auto"/>
            </w:tcBorders>
            <w:shd w:val="clear" w:color="000000" w:fill="D7D9DD"/>
            <w:vAlign w:val="center"/>
            <w:hideMark/>
          </w:tcPr>
          <w:p w14:paraId="64FB5956"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330</w:t>
            </w:r>
          </w:p>
        </w:tc>
      </w:tr>
      <w:tr w:rsidR="008E6629" w:rsidRPr="00C475ED" w14:paraId="40F57F4E"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0B3FAADC"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ימי עיון, סדנאות וסיורים</w:t>
            </w:r>
          </w:p>
        </w:tc>
        <w:tc>
          <w:tcPr>
            <w:tcW w:w="1081" w:type="dxa"/>
            <w:tcBorders>
              <w:top w:val="nil"/>
              <w:left w:val="nil"/>
              <w:bottom w:val="single" w:sz="8" w:space="0" w:color="auto"/>
              <w:right w:val="nil"/>
            </w:tcBorders>
            <w:shd w:val="clear" w:color="auto" w:fill="auto"/>
            <w:vAlign w:val="center"/>
            <w:hideMark/>
          </w:tcPr>
          <w:p w14:paraId="248A6455"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35</w:t>
            </w:r>
          </w:p>
        </w:tc>
        <w:tc>
          <w:tcPr>
            <w:tcW w:w="637" w:type="dxa"/>
            <w:tcBorders>
              <w:top w:val="nil"/>
              <w:left w:val="nil"/>
              <w:bottom w:val="single" w:sz="8" w:space="0" w:color="auto"/>
              <w:right w:val="single" w:sz="8" w:space="0" w:color="auto"/>
            </w:tcBorders>
            <w:shd w:val="clear" w:color="auto" w:fill="auto"/>
            <w:vAlign w:val="center"/>
            <w:hideMark/>
          </w:tcPr>
          <w:p w14:paraId="6C37E35F"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6</w:t>
            </w:r>
          </w:p>
        </w:tc>
        <w:tc>
          <w:tcPr>
            <w:tcW w:w="767" w:type="dxa"/>
            <w:tcBorders>
              <w:top w:val="nil"/>
              <w:left w:val="nil"/>
              <w:bottom w:val="single" w:sz="8" w:space="0" w:color="auto"/>
              <w:right w:val="single" w:sz="8" w:space="0" w:color="auto"/>
            </w:tcBorders>
            <w:shd w:val="clear" w:color="auto" w:fill="auto"/>
            <w:vAlign w:val="center"/>
            <w:hideMark/>
          </w:tcPr>
          <w:p w14:paraId="371AB331"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210</w:t>
            </w:r>
          </w:p>
        </w:tc>
        <w:tc>
          <w:tcPr>
            <w:tcW w:w="637" w:type="dxa"/>
            <w:tcBorders>
              <w:top w:val="nil"/>
              <w:left w:val="nil"/>
              <w:bottom w:val="single" w:sz="8" w:space="0" w:color="auto"/>
              <w:right w:val="single" w:sz="8" w:space="0" w:color="auto"/>
            </w:tcBorders>
            <w:shd w:val="clear" w:color="auto" w:fill="auto"/>
            <w:vAlign w:val="center"/>
            <w:hideMark/>
          </w:tcPr>
          <w:p w14:paraId="1659260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w:t>
            </w:r>
          </w:p>
        </w:tc>
        <w:tc>
          <w:tcPr>
            <w:tcW w:w="767" w:type="dxa"/>
            <w:tcBorders>
              <w:top w:val="nil"/>
              <w:left w:val="nil"/>
              <w:bottom w:val="single" w:sz="8" w:space="0" w:color="auto"/>
              <w:right w:val="single" w:sz="8" w:space="0" w:color="auto"/>
            </w:tcBorders>
            <w:shd w:val="clear" w:color="auto" w:fill="auto"/>
            <w:vAlign w:val="center"/>
            <w:hideMark/>
          </w:tcPr>
          <w:p w14:paraId="7515DD5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280</w:t>
            </w:r>
          </w:p>
        </w:tc>
        <w:tc>
          <w:tcPr>
            <w:tcW w:w="637" w:type="dxa"/>
            <w:tcBorders>
              <w:top w:val="nil"/>
              <w:left w:val="nil"/>
              <w:bottom w:val="single" w:sz="8" w:space="0" w:color="auto"/>
              <w:right w:val="single" w:sz="8" w:space="0" w:color="auto"/>
            </w:tcBorders>
            <w:shd w:val="clear" w:color="auto" w:fill="auto"/>
            <w:vAlign w:val="center"/>
            <w:hideMark/>
          </w:tcPr>
          <w:p w14:paraId="62D884C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w:t>
            </w:r>
          </w:p>
        </w:tc>
        <w:tc>
          <w:tcPr>
            <w:tcW w:w="767" w:type="dxa"/>
            <w:tcBorders>
              <w:top w:val="nil"/>
              <w:left w:val="nil"/>
              <w:bottom w:val="single" w:sz="8" w:space="0" w:color="auto"/>
              <w:right w:val="single" w:sz="8" w:space="0" w:color="auto"/>
            </w:tcBorders>
            <w:shd w:val="clear" w:color="auto" w:fill="auto"/>
            <w:vAlign w:val="center"/>
            <w:hideMark/>
          </w:tcPr>
          <w:p w14:paraId="2769C49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280</w:t>
            </w:r>
          </w:p>
        </w:tc>
        <w:tc>
          <w:tcPr>
            <w:tcW w:w="637" w:type="dxa"/>
            <w:tcBorders>
              <w:top w:val="nil"/>
              <w:left w:val="nil"/>
              <w:bottom w:val="single" w:sz="8" w:space="0" w:color="auto"/>
              <w:right w:val="single" w:sz="8" w:space="0" w:color="auto"/>
            </w:tcBorders>
            <w:shd w:val="clear" w:color="auto" w:fill="auto"/>
            <w:vAlign w:val="center"/>
            <w:hideMark/>
          </w:tcPr>
          <w:p w14:paraId="1FA7C4F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w:t>
            </w:r>
          </w:p>
        </w:tc>
        <w:tc>
          <w:tcPr>
            <w:tcW w:w="767" w:type="dxa"/>
            <w:tcBorders>
              <w:top w:val="nil"/>
              <w:left w:val="nil"/>
              <w:bottom w:val="single" w:sz="8" w:space="0" w:color="auto"/>
              <w:right w:val="single" w:sz="8" w:space="0" w:color="auto"/>
            </w:tcBorders>
            <w:shd w:val="clear" w:color="auto" w:fill="auto"/>
            <w:vAlign w:val="center"/>
            <w:hideMark/>
          </w:tcPr>
          <w:p w14:paraId="023B6DE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280</w:t>
            </w:r>
          </w:p>
        </w:tc>
        <w:tc>
          <w:tcPr>
            <w:tcW w:w="637" w:type="dxa"/>
            <w:tcBorders>
              <w:top w:val="nil"/>
              <w:left w:val="nil"/>
              <w:bottom w:val="single" w:sz="8" w:space="0" w:color="auto"/>
              <w:right w:val="single" w:sz="8" w:space="0" w:color="auto"/>
            </w:tcBorders>
            <w:shd w:val="clear" w:color="auto" w:fill="auto"/>
            <w:vAlign w:val="center"/>
            <w:hideMark/>
          </w:tcPr>
          <w:p w14:paraId="3CF4FA2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w:t>
            </w:r>
          </w:p>
        </w:tc>
        <w:tc>
          <w:tcPr>
            <w:tcW w:w="767" w:type="dxa"/>
            <w:tcBorders>
              <w:top w:val="nil"/>
              <w:left w:val="nil"/>
              <w:bottom w:val="single" w:sz="8" w:space="0" w:color="auto"/>
              <w:right w:val="single" w:sz="8" w:space="0" w:color="auto"/>
            </w:tcBorders>
            <w:shd w:val="clear" w:color="auto" w:fill="auto"/>
            <w:vAlign w:val="center"/>
            <w:hideMark/>
          </w:tcPr>
          <w:p w14:paraId="1D2DC14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280</w:t>
            </w:r>
          </w:p>
        </w:tc>
        <w:tc>
          <w:tcPr>
            <w:tcW w:w="828" w:type="dxa"/>
            <w:tcBorders>
              <w:top w:val="nil"/>
              <w:left w:val="nil"/>
              <w:bottom w:val="single" w:sz="8" w:space="0" w:color="auto"/>
              <w:right w:val="single" w:sz="8" w:space="0" w:color="auto"/>
            </w:tcBorders>
            <w:shd w:val="clear" w:color="000000" w:fill="D7D9DD"/>
            <w:vAlign w:val="center"/>
            <w:hideMark/>
          </w:tcPr>
          <w:p w14:paraId="7F5D7F9C"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1330</w:t>
            </w:r>
          </w:p>
        </w:tc>
      </w:tr>
      <w:tr w:rsidR="008E6629" w:rsidRPr="00C475ED" w14:paraId="058B9204" w14:textId="77777777" w:rsidTr="00FD2769">
        <w:trPr>
          <w:cantSplit/>
          <w:trHeight w:val="58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2521A216"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אירועי חשיפה</w:t>
            </w:r>
          </w:p>
        </w:tc>
        <w:tc>
          <w:tcPr>
            <w:tcW w:w="1081" w:type="dxa"/>
            <w:tcBorders>
              <w:top w:val="nil"/>
              <w:left w:val="nil"/>
              <w:bottom w:val="single" w:sz="8" w:space="0" w:color="auto"/>
              <w:right w:val="nil"/>
            </w:tcBorders>
            <w:shd w:val="clear" w:color="auto" w:fill="auto"/>
            <w:vAlign w:val="center"/>
            <w:hideMark/>
          </w:tcPr>
          <w:p w14:paraId="1653FC2A"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50</w:t>
            </w:r>
          </w:p>
        </w:tc>
        <w:tc>
          <w:tcPr>
            <w:tcW w:w="637" w:type="dxa"/>
            <w:tcBorders>
              <w:top w:val="nil"/>
              <w:left w:val="nil"/>
              <w:bottom w:val="single" w:sz="8" w:space="0" w:color="auto"/>
              <w:right w:val="single" w:sz="8" w:space="0" w:color="auto"/>
            </w:tcBorders>
            <w:shd w:val="clear" w:color="auto" w:fill="auto"/>
            <w:vAlign w:val="center"/>
            <w:hideMark/>
          </w:tcPr>
          <w:p w14:paraId="2EFD8664"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4F19677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100</w:t>
            </w:r>
          </w:p>
        </w:tc>
        <w:tc>
          <w:tcPr>
            <w:tcW w:w="637" w:type="dxa"/>
            <w:tcBorders>
              <w:top w:val="nil"/>
              <w:left w:val="nil"/>
              <w:bottom w:val="single" w:sz="8" w:space="0" w:color="auto"/>
              <w:right w:val="single" w:sz="8" w:space="0" w:color="auto"/>
            </w:tcBorders>
            <w:shd w:val="clear" w:color="auto" w:fill="auto"/>
            <w:vAlign w:val="center"/>
            <w:hideMark/>
          </w:tcPr>
          <w:p w14:paraId="1CA348D4"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3F2DA58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100</w:t>
            </w:r>
          </w:p>
        </w:tc>
        <w:tc>
          <w:tcPr>
            <w:tcW w:w="637" w:type="dxa"/>
            <w:tcBorders>
              <w:top w:val="nil"/>
              <w:left w:val="nil"/>
              <w:bottom w:val="single" w:sz="8" w:space="0" w:color="auto"/>
              <w:right w:val="single" w:sz="8" w:space="0" w:color="auto"/>
            </w:tcBorders>
            <w:shd w:val="clear" w:color="auto" w:fill="auto"/>
            <w:vAlign w:val="center"/>
            <w:hideMark/>
          </w:tcPr>
          <w:p w14:paraId="55336AC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30944C7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100</w:t>
            </w:r>
          </w:p>
        </w:tc>
        <w:tc>
          <w:tcPr>
            <w:tcW w:w="637" w:type="dxa"/>
            <w:tcBorders>
              <w:top w:val="nil"/>
              <w:left w:val="nil"/>
              <w:bottom w:val="single" w:sz="8" w:space="0" w:color="auto"/>
              <w:right w:val="single" w:sz="8" w:space="0" w:color="auto"/>
            </w:tcBorders>
            <w:shd w:val="clear" w:color="auto" w:fill="auto"/>
            <w:vAlign w:val="center"/>
            <w:hideMark/>
          </w:tcPr>
          <w:p w14:paraId="4446CBA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6AFF654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100</w:t>
            </w:r>
          </w:p>
        </w:tc>
        <w:tc>
          <w:tcPr>
            <w:tcW w:w="637" w:type="dxa"/>
            <w:tcBorders>
              <w:top w:val="nil"/>
              <w:left w:val="nil"/>
              <w:bottom w:val="single" w:sz="8" w:space="0" w:color="auto"/>
              <w:right w:val="single" w:sz="8" w:space="0" w:color="auto"/>
            </w:tcBorders>
            <w:shd w:val="clear" w:color="auto" w:fill="auto"/>
            <w:vAlign w:val="center"/>
            <w:hideMark/>
          </w:tcPr>
          <w:p w14:paraId="62DD946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69925EF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100</w:t>
            </w:r>
          </w:p>
        </w:tc>
        <w:tc>
          <w:tcPr>
            <w:tcW w:w="828" w:type="dxa"/>
            <w:tcBorders>
              <w:top w:val="nil"/>
              <w:left w:val="nil"/>
              <w:bottom w:val="single" w:sz="8" w:space="0" w:color="auto"/>
              <w:right w:val="single" w:sz="8" w:space="0" w:color="auto"/>
            </w:tcBorders>
            <w:shd w:val="clear" w:color="000000" w:fill="D7D9DD"/>
            <w:vAlign w:val="center"/>
            <w:hideMark/>
          </w:tcPr>
          <w:p w14:paraId="2F525B76"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500</w:t>
            </w:r>
          </w:p>
        </w:tc>
      </w:tr>
      <w:tr w:rsidR="008E6629" w:rsidRPr="00C475ED" w14:paraId="6DD75778" w14:textId="77777777" w:rsidTr="00FD2769">
        <w:trPr>
          <w:cantSplit/>
          <w:trHeight w:val="58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566D5641"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הדרכות ליועצים</w:t>
            </w:r>
          </w:p>
        </w:tc>
        <w:tc>
          <w:tcPr>
            <w:tcW w:w="1081" w:type="dxa"/>
            <w:tcBorders>
              <w:top w:val="nil"/>
              <w:left w:val="nil"/>
              <w:bottom w:val="single" w:sz="8" w:space="0" w:color="auto"/>
              <w:right w:val="nil"/>
            </w:tcBorders>
            <w:shd w:val="clear" w:color="auto" w:fill="auto"/>
            <w:vAlign w:val="center"/>
            <w:hideMark/>
          </w:tcPr>
          <w:p w14:paraId="3B92DB4C"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15</w:t>
            </w:r>
          </w:p>
        </w:tc>
        <w:tc>
          <w:tcPr>
            <w:tcW w:w="637" w:type="dxa"/>
            <w:tcBorders>
              <w:top w:val="nil"/>
              <w:left w:val="nil"/>
              <w:bottom w:val="single" w:sz="8" w:space="0" w:color="auto"/>
              <w:right w:val="single" w:sz="8" w:space="0" w:color="auto"/>
            </w:tcBorders>
            <w:shd w:val="clear" w:color="auto" w:fill="auto"/>
            <w:vAlign w:val="center"/>
            <w:hideMark/>
          </w:tcPr>
          <w:p w14:paraId="0BF3CAB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22B50C6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30</w:t>
            </w:r>
          </w:p>
        </w:tc>
        <w:tc>
          <w:tcPr>
            <w:tcW w:w="637" w:type="dxa"/>
            <w:tcBorders>
              <w:top w:val="nil"/>
              <w:left w:val="nil"/>
              <w:bottom w:val="single" w:sz="8" w:space="0" w:color="auto"/>
              <w:right w:val="single" w:sz="8" w:space="0" w:color="auto"/>
            </w:tcBorders>
            <w:shd w:val="clear" w:color="auto" w:fill="auto"/>
            <w:vAlign w:val="center"/>
            <w:hideMark/>
          </w:tcPr>
          <w:p w14:paraId="16AA76A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w:t>
            </w:r>
          </w:p>
        </w:tc>
        <w:tc>
          <w:tcPr>
            <w:tcW w:w="767" w:type="dxa"/>
            <w:tcBorders>
              <w:top w:val="nil"/>
              <w:left w:val="nil"/>
              <w:bottom w:val="single" w:sz="8" w:space="0" w:color="auto"/>
              <w:right w:val="single" w:sz="8" w:space="0" w:color="auto"/>
            </w:tcBorders>
            <w:shd w:val="clear" w:color="auto" w:fill="auto"/>
            <w:vAlign w:val="center"/>
            <w:hideMark/>
          </w:tcPr>
          <w:p w14:paraId="2497DD2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60</w:t>
            </w:r>
          </w:p>
        </w:tc>
        <w:tc>
          <w:tcPr>
            <w:tcW w:w="637" w:type="dxa"/>
            <w:tcBorders>
              <w:top w:val="nil"/>
              <w:left w:val="nil"/>
              <w:bottom w:val="single" w:sz="8" w:space="0" w:color="auto"/>
              <w:right w:val="single" w:sz="8" w:space="0" w:color="auto"/>
            </w:tcBorders>
            <w:shd w:val="clear" w:color="auto" w:fill="auto"/>
            <w:vAlign w:val="center"/>
            <w:hideMark/>
          </w:tcPr>
          <w:p w14:paraId="710D241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w:t>
            </w:r>
          </w:p>
        </w:tc>
        <w:tc>
          <w:tcPr>
            <w:tcW w:w="767" w:type="dxa"/>
            <w:tcBorders>
              <w:top w:val="nil"/>
              <w:left w:val="nil"/>
              <w:bottom w:val="single" w:sz="8" w:space="0" w:color="auto"/>
              <w:right w:val="single" w:sz="8" w:space="0" w:color="auto"/>
            </w:tcBorders>
            <w:shd w:val="clear" w:color="auto" w:fill="auto"/>
            <w:vAlign w:val="center"/>
            <w:hideMark/>
          </w:tcPr>
          <w:p w14:paraId="202EACA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60</w:t>
            </w:r>
          </w:p>
        </w:tc>
        <w:tc>
          <w:tcPr>
            <w:tcW w:w="637" w:type="dxa"/>
            <w:tcBorders>
              <w:top w:val="nil"/>
              <w:left w:val="nil"/>
              <w:bottom w:val="single" w:sz="8" w:space="0" w:color="auto"/>
              <w:right w:val="single" w:sz="8" w:space="0" w:color="auto"/>
            </w:tcBorders>
            <w:shd w:val="clear" w:color="auto" w:fill="auto"/>
            <w:vAlign w:val="center"/>
            <w:hideMark/>
          </w:tcPr>
          <w:p w14:paraId="39A12C0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w:t>
            </w:r>
          </w:p>
        </w:tc>
        <w:tc>
          <w:tcPr>
            <w:tcW w:w="767" w:type="dxa"/>
            <w:tcBorders>
              <w:top w:val="nil"/>
              <w:left w:val="nil"/>
              <w:bottom w:val="single" w:sz="8" w:space="0" w:color="auto"/>
              <w:right w:val="single" w:sz="8" w:space="0" w:color="auto"/>
            </w:tcBorders>
            <w:shd w:val="clear" w:color="auto" w:fill="auto"/>
            <w:vAlign w:val="center"/>
            <w:hideMark/>
          </w:tcPr>
          <w:p w14:paraId="7721C67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60</w:t>
            </w:r>
          </w:p>
        </w:tc>
        <w:tc>
          <w:tcPr>
            <w:tcW w:w="637" w:type="dxa"/>
            <w:tcBorders>
              <w:top w:val="nil"/>
              <w:left w:val="nil"/>
              <w:bottom w:val="single" w:sz="8" w:space="0" w:color="auto"/>
              <w:right w:val="single" w:sz="8" w:space="0" w:color="auto"/>
            </w:tcBorders>
            <w:shd w:val="clear" w:color="auto" w:fill="auto"/>
            <w:vAlign w:val="center"/>
            <w:hideMark/>
          </w:tcPr>
          <w:p w14:paraId="65C8254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w:t>
            </w:r>
          </w:p>
        </w:tc>
        <w:tc>
          <w:tcPr>
            <w:tcW w:w="767" w:type="dxa"/>
            <w:tcBorders>
              <w:top w:val="nil"/>
              <w:left w:val="nil"/>
              <w:bottom w:val="single" w:sz="8" w:space="0" w:color="auto"/>
              <w:right w:val="single" w:sz="8" w:space="0" w:color="auto"/>
            </w:tcBorders>
            <w:shd w:val="clear" w:color="auto" w:fill="auto"/>
            <w:vAlign w:val="center"/>
            <w:hideMark/>
          </w:tcPr>
          <w:p w14:paraId="4A4B622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60</w:t>
            </w:r>
          </w:p>
        </w:tc>
        <w:tc>
          <w:tcPr>
            <w:tcW w:w="828" w:type="dxa"/>
            <w:tcBorders>
              <w:top w:val="nil"/>
              <w:left w:val="nil"/>
              <w:bottom w:val="single" w:sz="8" w:space="0" w:color="auto"/>
              <w:right w:val="single" w:sz="8" w:space="0" w:color="auto"/>
            </w:tcBorders>
            <w:shd w:val="clear" w:color="000000" w:fill="D7D9DD"/>
            <w:vAlign w:val="center"/>
            <w:hideMark/>
          </w:tcPr>
          <w:p w14:paraId="4902071A"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270</w:t>
            </w:r>
          </w:p>
        </w:tc>
      </w:tr>
      <w:tr w:rsidR="008E6629" w:rsidRPr="00EB4A57" w14:paraId="4F83F9D1"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79438D6D"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 xml:space="preserve">הקמת אתר אינטרנט </w:t>
            </w:r>
          </w:p>
        </w:tc>
        <w:tc>
          <w:tcPr>
            <w:tcW w:w="1081" w:type="dxa"/>
            <w:tcBorders>
              <w:top w:val="nil"/>
              <w:left w:val="nil"/>
              <w:bottom w:val="single" w:sz="8" w:space="0" w:color="auto"/>
              <w:right w:val="nil"/>
            </w:tcBorders>
            <w:shd w:val="clear" w:color="auto" w:fill="auto"/>
            <w:vAlign w:val="center"/>
            <w:hideMark/>
          </w:tcPr>
          <w:p w14:paraId="2F959219"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150</w:t>
            </w:r>
          </w:p>
        </w:tc>
        <w:tc>
          <w:tcPr>
            <w:tcW w:w="637" w:type="dxa"/>
            <w:tcBorders>
              <w:top w:val="nil"/>
              <w:left w:val="nil"/>
              <w:bottom w:val="single" w:sz="8" w:space="0" w:color="auto"/>
              <w:right w:val="single" w:sz="8" w:space="0" w:color="auto"/>
            </w:tcBorders>
            <w:shd w:val="clear" w:color="auto" w:fill="auto"/>
            <w:vAlign w:val="center"/>
            <w:hideMark/>
          </w:tcPr>
          <w:p w14:paraId="18129A8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1CBF17E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150</w:t>
            </w:r>
          </w:p>
        </w:tc>
        <w:tc>
          <w:tcPr>
            <w:tcW w:w="637" w:type="dxa"/>
            <w:tcBorders>
              <w:top w:val="nil"/>
              <w:left w:val="nil"/>
              <w:bottom w:val="single" w:sz="8" w:space="0" w:color="auto"/>
              <w:right w:val="single" w:sz="8" w:space="0" w:color="auto"/>
            </w:tcBorders>
            <w:shd w:val="clear" w:color="auto" w:fill="auto"/>
            <w:vAlign w:val="center"/>
            <w:hideMark/>
          </w:tcPr>
          <w:p w14:paraId="6A04606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44F3B38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543A0C0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51ECD3F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058C9FF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7EE2B76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5AA1D17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0CEE8CB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828" w:type="dxa"/>
            <w:tcBorders>
              <w:top w:val="nil"/>
              <w:left w:val="nil"/>
              <w:bottom w:val="single" w:sz="8" w:space="0" w:color="auto"/>
              <w:right w:val="single" w:sz="8" w:space="0" w:color="auto"/>
            </w:tcBorders>
            <w:shd w:val="clear" w:color="000000" w:fill="D7D9DD"/>
            <w:vAlign w:val="center"/>
            <w:hideMark/>
          </w:tcPr>
          <w:p w14:paraId="369A10D1"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150</w:t>
            </w:r>
          </w:p>
        </w:tc>
      </w:tr>
      <w:tr w:rsidR="008E6629" w:rsidRPr="00C475ED" w14:paraId="359722C9" w14:textId="77777777" w:rsidTr="00FD2769">
        <w:trPr>
          <w:cantSplit/>
          <w:trHeight w:val="91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1513A33E" w14:textId="77777777" w:rsidR="00223251" w:rsidRPr="00223251" w:rsidRDefault="00223251" w:rsidP="00704BC5">
            <w:pPr>
              <w:spacing w:after="0" w:line="360" w:lineRule="atLeast"/>
              <w:rPr>
                <w:rFonts w:ascii="Arial" w:hAnsi="Arial"/>
                <w:sz w:val="24"/>
                <w:szCs w:val="24"/>
              </w:rPr>
            </w:pPr>
            <w:r w:rsidRPr="00223251">
              <w:rPr>
                <w:rFonts w:ascii="Arial" w:hAnsi="Arial"/>
                <w:sz w:val="24"/>
                <w:szCs w:val="24"/>
                <w:rtl/>
              </w:rPr>
              <w:t>רכישת חומרים מקצועיים</w:t>
            </w:r>
          </w:p>
        </w:tc>
        <w:tc>
          <w:tcPr>
            <w:tcW w:w="1081" w:type="dxa"/>
            <w:tcBorders>
              <w:top w:val="nil"/>
              <w:left w:val="nil"/>
              <w:bottom w:val="single" w:sz="8" w:space="0" w:color="auto"/>
              <w:right w:val="nil"/>
            </w:tcBorders>
            <w:shd w:val="clear" w:color="auto" w:fill="auto"/>
            <w:vAlign w:val="center"/>
            <w:hideMark/>
          </w:tcPr>
          <w:p w14:paraId="2D6A2C9C"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80</w:t>
            </w:r>
          </w:p>
        </w:tc>
        <w:tc>
          <w:tcPr>
            <w:tcW w:w="637" w:type="dxa"/>
            <w:tcBorders>
              <w:top w:val="nil"/>
              <w:left w:val="nil"/>
              <w:bottom w:val="single" w:sz="8" w:space="0" w:color="auto"/>
              <w:right w:val="single" w:sz="8" w:space="0" w:color="auto"/>
            </w:tcBorders>
            <w:shd w:val="clear" w:color="auto" w:fill="auto"/>
            <w:vAlign w:val="center"/>
            <w:hideMark/>
          </w:tcPr>
          <w:p w14:paraId="5D3E212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338AD61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80</w:t>
            </w:r>
          </w:p>
        </w:tc>
        <w:tc>
          <w:tcPr>
            <w:tcW w:w="637" w:type="dxa"/>
            <w:tcBorders>
              <w:top w:val="nil"/>
              <w:left w:val="nil"/>
              <w:bottom w:val="single" w:sz="8" w:space="0" w:color="auto"/>
              <w:right w:val="single" w:sz="8" w:space="0" w:color="auto"/>
            </w:tcBorders>
            <w:shd w:val="clear" w:color="auto" w:fill="auto"/>
            <w:vAlign w:val="center"/>
            <w:hideMark/>
          </w:tcPr>
          <w:p w14:paraId="70452DE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28FE5A5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80</w:t>
            </w:r>
          </w:p>
        </w:tc>
        <w:tc>
          <w:tcPr>
            <w:tcW w:w="637" w:type="dxa"/>
            <w:tcBorders>
              <w:top w:val="nil"/>
              <w:left w:val="nil"/>
              <w:bottom w:val="single" w:sz="8" w:space="0" w:color="auto"/>
              <w:right w:val="single" w:sz="8" w:space="0" w:color="auto"/>
            </w:tcBorders>
            <w:shd w:val="clear" w:color="auto" w:fill="auto"/>
            <w:vAlign w:val="center"/>
            <w:hideMark/>
          </w:tcPr>
          <w:p w14:paraId="40DDC08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163103D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80</w:t>
            </w:r>
          </w:p>
        </w:tc>
        <w:tc>
          <w:tcPr>
            <w:tcW w:w="637" w:type="dxa"/>
            <w:tcBorders>
              <w:top w:val="nil"/>
              <w:left w:val="nil"/>
              <w:bottom w:val="single" w:sz="8" w:space="0" w:color="auto"/>
              <w:right w:val="single" w:sz="8" w:space="0" w:color="auto"/>
            </w:tcBorders>
            <w:shd w:val="clear" w:color="auto" w:fill="auto"/>
            <w:vAlign w:val="center"/>
            <w:hideMark/>
          </w:tcPr>
          <w:p w14:paraId="716C48E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6235E04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80</w:t>
            </w:r>
          </w:p>
        </w:tc>
        <w:tc>
          <w:tcPr>
            <w:tcW w:w="637" w:type="dxa"/>
            <w:tcBorders>
              <w:top w:val="nil"/>
              <w:left w:val="nil"/>
              <w:bottom w:val="single" w:sz="8" w:space="0" w:color="auto"/>
              <w:right w:val="single" w:sz="8" w:space="0" w:color="auto"/>
            </w:tcBorders>
            <w:shd w:val="clear" w:color="auto" w:fill="auto"/>
            <w:vAlign w:val="center"/>
            <w:hideMark/>
          </w:tcPr>
          <w:p w14:paraId="47E997C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67715A0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80</w:t>
            </w:r>
          </w:p>
        </w:tc>
        <w:tc>
          <w:tcPr>
            <w:tcW w:w="828" w:type="dxa"/>
            <w:tcBorders>
              <w:top w:val="nil"/>
              <w:left w:val="nil"/>
              <w:bottom w:val="single" w:sz="8" w:space="0" w:color="auto"/>
              <w:right w:val="single" w:sz="8" w:space="0" w:color="auto"/>
            </w:tcBorders>
            <w:shd w:val="clear" w:color="000000" w:fill="D7D9DD"/>
            <w:vAlign w:val="center"/>
            <w:hideMark/>
          </w:tcPr>
          <w:p w14:paraId="0298A8FA"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400</w:t>
            </w:r>
          </w:p>
        </w:tc>
      </w:tr>
      <w:tr w:rsidR="008E6629" w:rsidRPr="00C475ED" w14:paraId="570E3813"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021E5A0F"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תחזוקה של אתר האינטרנט</w:t>
            </w:r>
          </w:p>
        </w:tc>
        <w:tc>
          <w:tcPr>
            <w:tcW w:w="1081" w:type="dxa"/>
            <w:tcBorders>
              <w:top w:val="nil"/>
              <w:left w:val="nil"/>
              <w:bottom w:val="single" w:sz="8" w:space="0" w:color="auto"/>
              <w:right w:val="nil"/>
            </w:tcBorders>
            <w:shd w:val="clear" w:color="auto" w:fill="auto"/>
            <w:vAlign w:val="center"/>
            <w:hideMark/>
          </w:tcPr>
          <w:p w14:paraId="61719E2E"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24</w:t>
            </w:r>
          </w:p>
        </w:tc>
        <w:tc>
          <w:tcPr>
            <w:tcW w:w="637" w:type="dxa"/>
            <w:tcBorders>
              <w:top w:val="nil"/>
              <w:left w:val="nil"/>
              <w:bottom w:val="single" w:sz="8" w:space="0" w:color="auto"/>
              <w:right w:val="single" w:sz="8" w:space="0" w:color="auto"/>
            </w:tcBorders>
            <w:shd w:val="clear" w:color="auto" w:fill="auto"/>
            <w:vAlign w:val="center"/>
            <w:hideMark/>
          </w:tcPr>
          <w:p w14:paraId="5ECE356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27E3E0C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24</w:t>
            </w:r>
          </w:p>
        </w:tc>
        <w:tc>
          <w:tcPr>
            <w:tcW w:w="637" w:type="dxa"/>
            <w:tcBorders>
              <w:top w:val="nil"/>
              <w:left w:val="nil"/>
              <w:bottom w:val="single" w:sz="8" w:space="0" w:color="auto"/>
              <w:right w:val="single" w:sz="8" w:space="0" w:color="auto"/>
            </w:tcBorders>
            <w:shd w:val="clear" w:color="auto" w:fill="auto"/>
            <w:vAlign w:val="center"/>
            <w:hideMark/>
          </w:tcPr>
          <w:p w14:paraId="6C33E24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1D7C946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24</w:t>
            </w:r>
          </w:p>
        </w:tc>
        <w:tc>
          <w:tcPr>
            <w:tcW w:w="637" w:type="dxa"/>
            <w:tcBorders>
              <w:top w:val="nil"/>
              <w:left w:val="nil"/>
              <w:bottom w:val="single" w:sz="8" w:space="0" w:color="auto"/>
              <w:right w:val="single" w:sz="8" w:space="0" w:color="auto"/>
            </w:tcBorders>
            <w:shd w:val="clear" w:color="auto" w:fill="auto"/>
            <w:vAlign w:val="center"/>
            <w:hideMark/>
          </w:tcPr>
          <w:p w14:paraId="4F56591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3EA46BC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24</w:t>
            </w:r>
          </w:p>
        </w:tc>
        <w:tc>
          <w:tcPr>
            <w:tcW w:w="637" w:type="dxa"/>
            <w:tcBorders>
              <w:top w:val="nil"/>
              <w:left w:val="nil"/>
              <w:bottom w:val="single" w:sz="8" w:space="0" w:color="auto"/>
              <w:right w:val="single" w:sz="8" w:space="0" w:color="auto"/>
            </w:tcBorders>
            <w:shd w:val="clear" w:color="auto" w:fill="auto"/>
            <w:vAlign w:val="center"/>
            <w:hideMark/>
          </w:tcPr>
          <w:p w14:paraId="44C7490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2C4A1B1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24</w:t>
            </w:r>
          </w:p>
        </w:tc>
        <w:tc>
          <w:tcPr>
            <w:tcW w:w="637" w:type="dxa"/>
            <w:tcBorders>
              <w:top w:val="nil"/>
              <w:left w:val="nil"/>
              <w:bottom w:val="single" w:sz="8" w:space="0" w:color="auto"/>
              <w:right w:val="single" w:sz="8" w:space="0" w:color="auto"/>
            </w:tcBorders>
            <w:shd w:val="clear" w:color="auto" w:fill="auto"/>
            <w:vAlign w:val="center"/>
            <w:hideMark/>
          </w:tcPr>
          <w:p w14:paraId="31FE110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7ADF306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24</w:t>
            </w:r>
          </w:p>
        </w:tc>
        <w:tc>
          <w:tcPr>
            <w:tcW w:w="828" w:type="dxa"/>
            <w:tcBorders>
              <w:top w:val="nil"/>
              <w:left w:val="nil"/>
              <w:bottom w:val="single" w:sz="8" w:space="0" w:color="auto"/>
              <w:right w:val="single" w:sz="8" w:space="0" w:color="auto"/>
            </w:tcBorders>
            <w:shd w:val="clear" w:color="000000" w:fill="D7D9DD"/>
            <w:vAlign w:val="center"/>
            <w:hideMark/>
          </w:tcPr>
          <w:p w14:paraId="5F519000"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120</w:t>
            </w:r>
          </w:p>
        </w:tc>
      </w:tr>
      <w:tr w:rsidR="008E6629" w:rsidRPr="00C475ED" w14:paraId="123E2A9A"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000000" w:fill="9BC2E6"/>
            <w:vAlign w:val="center"/>
            <w:hideMark/>
          </w:tcPr>
          <w:p w14:paraId="578A1634"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שכר והוצאות הפעלה</w:t>
            </w:r>
          </w:p>
        </w:tc>
        <w:tc>
          <w:tcPr>
            <w:tcW w:w="1081" w:type="dxa"/>
            <w:tcBorders>
              <w:top w:val="nil"/>
              <w:left w:val="nil"/>
              <w:bottom w:val="single" w:sz="8" w:space="0" w:color="auto"/>
              <w:right w:val="nil"/>
            </w:tcBorders>
            <w:shd w:val="clear" w:color="000000" w:fill="9BC2E6"/>
            <w:vAlign w:val="center"/>
            <w:hideMark/>
          </w:tcPr>
          <w:p w14:paraId="6782B8E8"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 </w:t>
            </w:r>
          </w:p>
        </w:tc>
        <w:tc>
          <w:tcPr>
            <w:tcW w:w="637" w:type="dxa"/>
            <w:tcBorders>
              <w:top w:val="nil"/>
              <w:left w:val="nil"/>
              <w:bottom w:val="single" w:sz="8" w:space="0" w:color="auto"/>
              <w:right w:val="single" w:sz="8" w:space="0" w:color="auto"/>
            </w:tcBorders>
            <w:shd w:val="clear" w:color="000000" w:fill="9BC2E6"/>
            <w:vAlign w:val="center"/>
            <w:hideMark/>
          </w:tcPr>
          <w:p w14:paraId="1CFC8B54"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1F79D05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1580</w:t>
            </w:r>
          </w:p>
        </w:tc>
        <w:tc>
          <w:tcPr>
            <w:tcW w:w="637" w:type="dxa"/>
            <w:tcBorders>
              <w:top w:val="nil"/>
              <w:left w:val="nil"/>
              <w:bottom w:val="single" w:sz="8" w:space="0" w:color="auto"/>
              <w:right w:val="single" w:sz="8" w:space="0" w:color="auto"/>
            </w:tcBorders>
            <w:shd w:val="clear" w:color="000000" w:fill="9BC2E6"/>
            <w:vAlign w:val="center"/>
            <w:hideMark/>
          </w:tcPr>
          <w:p w14:paraId="1F3A3D4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184D6B9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1560</w:t>
            </w:r>
          </w:p>
        </w:tc>
        <w:tc>
          <w:tcPr>
            <w:tcW w:w="637" w:type="dxa"/>
            <w:tcBorders>
              <w:top w:val="nil"/>
              <w:left w:val="nil"/>
              <w:bottom w:val="single" w:sz="8" w:space="0" w:color="auto"/>
              <w:right w:val="single" w:sz="8" w:space="0" w:color="auto"/>
            </w:tcBorders>
            <w:shd w:val="clear" w:color="000000" w:fill="9BC2E6"/>
            <w:vAlign w:val="center"/>
            <w:hideMark/>
          </w:tcPr>
          <w:p w14:paraId="6D254C6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4AF20A3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3082</w:t>
            </w:r>
          </w:p>
        </w:tc>
        <w:tc>
          <w:tcPr>
            <w:tcW w:w="637" w:type="dxa"/>
            <w:tcBorders>
              <w:top w:val="nil"/>
              <w:left w:val="nil"/>
              <w:bottom w:val="single" w:sz="8" w:space="0" w:color="auto"/>
              <w:right w:val="single" w:sz="8" w:space="0" w:color="auto"/>
            </w:tcBorders>
            <w:shd w:val="clear" w:color="000000" w:fill="9BC2E6"/>
            <w:vAlign w:val="center"/>
            <w:hideMark/>
          </w:tcPr>
          <w:p w14:paraId="427F2D0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23F0780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4925</w:t>
            </w:r>
          </w:p>
        </w:tc>
        <w:tc>
          <w:tcPr>
            <w:tcW w:w="637" w:type="dxa"/>
            <w:tcBorders>
              <w:top w:val="nil"/>
              <w:left w:val="nil"/>
              <w:bottom w:val="single" w:sz="8" w:space="0" w:color="auto"/>
              <w:right w:val="single" w:sz="8" w:space="0" w:color="auto"/>
            </w:tcBorders>
            <w:shd w:val="clear" w:color="000000" w:fill="9BC2E6"/>
            <w:vAlign w:val="center"/>
            <w:hideMark/>
          </w:tcPr>
          <w:p w14:paraId="5B3AA89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7462C48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5923</w:t>
            </w:r>
          </w:p>
        </w:tc>
        <w:tc>
          <w:tcPr>
            <w:tcW w:w="828" w:type="dxa"/>
            <w:tcBorders>
              <w:top w:val="nil"/>
              <w:left w:val="nil"/>
              <w:bottom w:val="single" w:sz="8" w:space="0" w:color="auto"/>
              <w:right w:val="single" w:sz="8" w:space="0" w:color="auto"/>
            </w:tcBorders>
            <w:shd w:val="clear" w:color="000000" w:fill="9BC2E6"/>
            <w:vAlign w:val="center"/>
            <w:hideMark/>
          </w:tcPr>
          <w:p w14:paraId="0C1B66A9"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17070</w:t>
            </w:r>
          </w:p>
        </w:tc>
      </w:tr>
      <w:tr w:rsidR="008E6629" w:rsidRPr="00C475ED" w14:paraId="70BDF635" w14:textId="77777777" w:rsidTr="00FD2769">
        <w:trPr>
          <w:cantSplit/>
          <w:trHeight w:val="315"/>
          <w:jc w:val="center"/>
        </w:trPr>
        <w:tc>
          <w:tcPr>
            <w:tcW w:w="1155" w:type="dxa"/>
            <w:tcBorders>
              <w:top w:val="nil"/>
              <w:left w:val="single" w:sz="8" w:space="0" w:color="auto"/>
              <w:bottom w:val="single" w:sz="8" w:space="0" w:color="auto"/>
              <w:right w:val="single" w:sz="8" w:space="0" w:color="auto"/>
            </w:tcBorders>
            <w:shd w:val="clear" w:color="000000" w:fill="BDD7EE"/>
            <w:vAlign w:val="center"/>
            <w:hideMark/>
          </w:tcPr>
          <w:p w14:paraId="75F51B2D"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סה"כ כ"א</w:t>
            </w:r>
          </w:p>
        </w:tc>
        <w:tc>
          <w:tcPr>
            <w:tcW w:w="1081" w:type="dxa"/>
            <w:tcBorders>
              <w:top w:val="nil"/>
              <w:left w:val="nil"/>
              <w:bottom w:val="single" w:sz="8" w:space="0" w:color="auto"/>
              <w:right w:val="nil"/>
            </w:tcBorders>
            <w:shd w:val="clear" w:color="000000" w:fill="BDD7EE"/>
            <w:vAlign w:val="center"/>
            <w:hideMark/>
          </w:tcPr>
          <w:p w14:paraId="57208741"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 </w:t>
            </w:r>
          </w:p>
        </w:tc>
        <w:tc>
          <w:tcPr>
            <w:tcW w:w="637" w:type="dxa"/>
            <w:tcBorders>
              <w:top w:val="nil"/>
              <w:left w:val="nil"/>
              <w:bottom w:val="single" w:sz="8" w:space="0" w:color="auto"/>
              <w:right w:val="single" w:sz="8" w:space="0" w:color="auto"/>
            </w:tcBorders>
            <w:shd w:val="clear" w:color="000000" w:fill="BDD7EE"/>
            <w:vAlign w:val="center"/>
            <w:hideMark/>
          </w:tcPr>
          <w:p w14:paraId="15F1B6D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74FFEAA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1200</w:t>
            </w:r>
          </w:p>
        </w:tc>
        <w:tc>
          <w:tcPr>
            <w:tcW w:w="637" w:type="dxa"/>
            <w:tcBorders>
              <w:top w:val="nil"/>
              <w:left w:val="nil"/>
              <w:bottom w:val="single" w:sz="8" w:space="0" w:color="auto"/>
              <w:right w:val="single" w:sz="8" w:space="0" w:color="auto"/>
            </w:tcBorders>
            <w:shd w:val="clear" w:color="000000" w:fill="BDD7EE"/>
            <w:vAlign w:val="center"/>
            <w:hideMark/>
          </w:tcPr>
          <w:p w14:paraId="18D9403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61813F1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1200</w:t>
            </w:r>
          </w:p>
        </w:tc>
        <w:tc>
          <w:tcPr>
            <w:tcW w:w="637" w:type="dxa"/>
            <w:tcBorders>
              <w:top w:val="nil"/>
              <w:left w:val="nil"/>
              <w:bottom w:val="single" w:sz="8" w:space="0" w:color="auto"/>
              <w:right w:val="single" w:sz="8" w:space="0" w:color="auto"/>
            </w:tcBorders>
            <w:shd w:val="clear" w:color="000000" w:fill="BDD7EE"/>
            <w:vAlign w:val="center"/>
            <w:hideMark/>
          </w:tcPr>
          <w:p w14:paraId="365E4FA4"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5B220AD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2544</w:t>
            </w:r>
          </w:p>
        </w:tc>
        <w:tc>
          <w:tcPr>
            <w:tcW w:w="637" w:type="dxa"/>
            <w:tcBorders>
              <w:top w:val="nil"/>
              <w:left w:val="nil"/>
              <w:bottom w:val="single" w:sz="8" w:space="0" w:color="auto"/>
              <w:right w:val="single" w:sz="8" w:space="0" w:color="auto"/>
            </w:tcBorders>
            <w:shd w:val="clear" w:color="000000" w:fill="BDD7EE"/>
            <w:vAlign w:val="center"/>
            <w:hideMark/>
          </w:tcPr>
          <w:p w14:paraId="44069FC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4D2CDF6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4224</w:t>
            </w:r>
          </w:p>
        </w:tc>
        <w:tc>
          <w:tcPr>
            <w:tcW w:w="637" w:type="dxa"/>
            <w:tcBorders>
              <w:top w:val="nil"/>
              <w:left w:val="nil"/>
              <w:bottom w:val="single" w:sz="8" w:space="0" w:color="auto"/>
              <w:right w:val="single" w:sz="8" w:space="0" w:color="auto"/>
            </w:tcBorders>
            <w:shd w:val="clear" w:color="000000" w:fill="BDD7EE"/>
            <w:vAlign w:val="center"/>
            <w:hideMark/>
          </w:tcPr>
          <w:p w14:paraId="4D823B4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182988C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5232</w:t>
            </w:r>
          </w:p>
        </w:tc>
        <w:tc>
          <w:tcPr>
            <w:tcW w:w="828" w:type="dxa"/>
            <w:tcBorders>
              <w:top w:val="nil"/>
              <w:left w:val="nil"/>
              <w:bottom w:val="single" w:sz="8" w:space="0" w:color="auto"/>
              <w:right w:val="single" w:sz="8" w:space="0" w:color="auto"/>
            </w:tcBorders>
            <w:shd w:val="clear" w:color="000000" w:fill="BDD7EE"/>
            <w:vAlign w:val="center"/>
            <w:hideMark/>
          </w:tcPr>
          <w:p w14:paraId="0C714703"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14400</w:t>
            </w:r>
          </w:p>
        </w:tc>
      </w:tr>
      <w:tr w:rsidR="008E6629" w:rsidRPr="00C475ED" w14:paraId="56E469C3" w14:textId="77777777" w:rsidTr="00FD2769">
        <w:trPr>
          <w:cantSplit/>
          <w:trHeight w:val="58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429B5154"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lastRenderedPageBreak/>
              <w:t>מנהל המרכז</w:t>
            </w:r>
          </w:p>
        </w:tc>
        <w:tc>
          <w:tcPr>
            <w:tcW w:w="1081" w:type="dxa"/>
            <w:tcBorders>
              <w:top w:val="nil"/>
              <w:left w:val="nil"/>
              <w:bottom w:val="single" w:sz="8" w:space="0" w:color="auto"/>
              <w:right w:val="nil"/>
            </w:tcBorders>
            <w:shd w:val="clear" w:color="auto" w:fill="auto"/>
            <w:vAlign w:val="center"/>
            <w:hideMark/>
          </w:tcPr>
          <w:p w14:paraId="5B8BE9F1"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420</w:t>
            </w:r>
          </w:p>
        </w:tc>
        <w:tc>
          <w:tcPr>
            <w:tcW w:w="637" w:type="dxa"/>
            <w:tcBorders>
              <w:top w:val="nil"/>
              <w:left w:val="nil"/>
              <w:bottom w:val="single" w:sz="8" w:space="0" w:color="auto"/>
              <w:right w:val="single" w:sz="8" w:space="0" w:color="auto"/>
            </w:tcBorders>
            <w:shd w:val="clear" w:color="auto" w:fill="auto"/>
            <w:vAlign w:val="center"/>
            <w:hideMark/>
          </w:tcPr>
          <w:p w14:paraId="219AA802"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452C05F4"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420</w:t>
            </w:r>
          </w:p>
        </w:tc>
        <w:tc>
          <w:tcPr>
            <w:tcW w:w="637" w:type="dxa"/>
            <w:tcBorders>
              <w:top w:val="nil"/>
              <w:left w:val="nil"/>
              <w:bottom w:val="single" w:sz="8" w:space="0" w:color="auto"/>
              <w:right w:val="single" w:sz="8" w:space="0" w:color="auto"/>
            </w:tcBorders>
            <w:shd w:val="clear" w:color="auto" w:fill="auto"/>
            <w:vAlign w:val="center"/>
            <w:hideMark/>
          </w:tcPr>
          <w:p w14:paraId="44ED487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5E00F8F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420</w:t>
            </w:r>
          </w:p>
        </w:tc>
        <w:tc>
          <w:tcPr>
            <w:tcW w:w="637" w:type="dxa"/>
            <w:tcBorders>
              <w:top w:val="nil"/>
              <w:left w:val="nil"/>
              <w:bottom w:val="single" w:sz="8" w:space="0" w:color="auto"/>
              <w:right w:val="single" w:sz="8" w:space="0" w:color="auto"/>
            </w:tcBorders>
            <w:shd w:val="clear" w:color="auto" w:fill="auto"/>
            <w:vAlign w:val="center"/>
            <w:hideMark/>
          </w:tcPr>
          <w:p w14:paraId="665C9E8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0A3AB01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420</w:t>
            </w:r>
          </w:p>
        </w:tc>
        <w:tc>
          <w:tcPr>
            <w:tcW w:w="637" w:type="dxa"/>
            <w:tcBorders>
              <w:top w:val="nil"/>
              <w:left w:val="nil"/>
              <w:bottom w:val="single" w:sz="8" w:space="0" w:color="auto"/>
              <w:right w:val="single" w:sz="8" w:space="0" w:color="auto"/>
            </w:tcBorders>
            <w:shd w:val="clear" w:color="auto" w:fill="auto"/>
            <w:vAlign w:val="center"/>
            <w:hideMark/>
          </w:tcPr>
          <w:p w14:paraId="0881E5F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7A5F90B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420</w:t>
            </w:r>
          </w:p>
        </w:tc>
        <w:tc>
          <w:tcPr>
            <w:tcW w:w="637" w:type="dxa"/>
            <w:tcBorders>
              <w:top w:val="nil"/>
              <w:left w:val="nil"/>
              <w:bottom w:val="single" w:sz="8" w:space="0" w:color="auto"/>
              <w:right w:val="single" w:sz="8" w:space="0" w:color="auto"/>
            </w:tcBorders>
            <w:shd w:val="clear" w:color="auto" w:fill="auto"/>
            <w:vAlign w:val="center"/>
            <w:hideMark/>
          </w:tcPr>
          <w:p w14:paraId="3F3EA1F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60D8DF5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420</w:t>
            </w:r>
          </w:p>
        </w:tc>
        <w:tc>
          <w:tcPr>
            <w:tcW w:w="828" w:type="dxa"/>
            <w:tcBorders>
              <w:top w:val="nil"/>
              <w:left w:val="nil"/>
              <w:bottom w:val="single" w:sz="8" w:space="0" w:color="auto"/>
              <w:right w:val="single" w:sz="8" w:space="0" w:color="auto"/>
            </w:tcBorders>
            <w:shd w:val="clear" w:color="000000" w:fill="D7D9DD"/>
            <w:vAlign w:val="center"/>
            <w:hideMark/>
          </w:tcPr>
          <w:p w14:paraId="7AFCFF8B"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2100</w:t>
            </w:r>
          </w:p>
        </w:tc>
      </w:tr>
      <w:tr w:rsidR="008E6629" w:rsidRPr="00C475ED" w14:paraId="06831E34"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13BA37D5"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רכז אדמיניסטרטיבי</w:t>
            </w:r>
          </w:p>
        </w:tc>
        <w:tc>
          <w:tcPr>
            <w:tcW w:w="1081" w:type="dxa"/>
            <w:tcBorders>
              <w:top w:val="nil"/>
              <w:left w:val="nil"/>
              <w:bottom w:val="single" w:sz="8" w:space="0" w:color="auto"/>
              <w:right w:val="nil"/>
            </w:tcBorders>
            <w:shd w:val="clear" w:color="auto" w:fill="auto"/>
            <w:vAlign w:val="center"/>
            <w:hideMark/>
          </w:tcPr>
          <w:p w14:paraId="69FC9F9F"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108</w:t>
            </w:r>
          </w:p>
        </w:tc>
        <w:tc>
          <w:tcPr>
            <w:tcW w:w="637" w:type="dxa"/>
            <w:tcBorders>
              <w:top w:val="nil"/>
              <w:left w:val="nil"/>
              <w:bottom w:val="single" w:sz="8" w:space="0" w:color="auto"/>
              <w:right w:val="single" w:sz="8" w:space="0" w:color="auto"/>
            </w:tcBorders>
            <w:shd w:val="clear" w:color="auto" w:fill="auto"/>
            <w:vAlign w:val="center"/>
            <w:hideMark/>
          </w:tcPr>
          <w:p w14:paraId="1B848E46"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4752E267"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108</w:t>
            </w:r>
          </w:p>
        </w:tc>
        <w:tc>
          <w:tcPr>
            <w:tcW w:w="637" w:type="dxa"/>
            <w:tcBorders>
              <w:top w:val="nil"/>
              <w:left w:val="nil"/>
              <w:bottom w:val="single" w:sz="8" w:space="0" w:color="auto"/>
              <w:right w:val="single" w:sz="8" w:space="0" w:color="auto"/>
            </w:tcBorders>
            <w:shd w:val="clear" w:color="auto" w:fill="auto"/>
            <w:vAlign w:val="center"/>
            <w:hideMark/>
          </w:tcPr>
          <w:p w14:paraId="51C4747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78B5CEE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108</w:t>
            </w:r>
          </w:p>
        </w:tc>
        <w:tc>
          <w:tcPr>
            <w:tcW w:w="637" w:type="dxa"/>
            <w:tcBorders>
              <w:top w:val="nil"/>
              <w:left w:val="nil"/>
              <w:bottom w:val="single" w:sz="8" w:space="0" w:color="auto"/>
              <w:right w:val="single" w:sz="8" w:space="0" w:color="auto"/>
            </w:tcBorders>
            <w:shd w:val="clear" w:color="auto" w:fill="auto"/>
            <w:vAlign w:val="center"/>
            <w:hideMark/>
          </w:tcPr>
          <w:p w14:paraId="71CF588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3A84CA9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108</w:t>
            </w:r>
          </w:p>
        </w:tc>
        <w:tc>
          <w:tcPr>
            <w:tcW w:w="637" w:type="dxa"/>
            <w:tcBorders>
              <w:top w:val="nil"/>
              <w:left w:val="nil"/>
              <w:bottom w:val="single" w:sz="8" w:space="0" w:color="auto"/>
              <w:right w:val="single" w:sz="8" w:space="0" w:color="auto"/>
            </w:tcBorders>
            <w:shd w:val="clear" w:color="auto" w:fill="auto"/>
            <w:vAlign w:val="center"/>
            <w:hideMark/>
          </w:tcPr>
          <w:p w14:paraId="135D446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7C15B75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108</w:t>
            </w:r>
          </w:p>
        </w:tc>
        <w:tc>
          <w:tcPr>
            <w:tcW w:w="637" w:type="dxa"/>
            <w:tcBorders>
              <w:top w:val="nil"/>
              <w:left w:val="nil"/>
              <w:bottom w:val="single" w:sz="8" w:space="0" w:color="auto"/>
              <w:right w:val="single" w:sz="8" w:space="0" w:color="auto"/>
            </w:tcBorders>
            <w:shd w:val="clear" w:color="auto" w:fill="auto"/>
            <w:vAlign w:val="center"/>
            <w:hideMark/>
          </w:tcPr>
          <w:p w14:paraId="6827B74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56B033C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108</w:t>
            </w:r>
          </w:p>
        </w:tc>
        <w:tc>
          <w:tcPr>
            <w:tcW w:w="828" w:type="dxa"/>
            <w:tcBorders>
              <w:top w:val="nil"/>
              <w:left w:val="nil"/>
              <w:bottom w:val="single" w:sz="8" w:space="0" w:color="auto"/>
              <w:right w:val="single" w:sz="8" w:space="0" w:color="auto"/>
            </w:tcBorders>
            <w:shd w:val="clear" w:color="000000" w:fill="D7D9DD"/>
            <w:vAlign w:val="center"/>
            <w:hideMark/>
          </w:tcPr>
          <w:p w14:paraId="40BF5094"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540</w:t>
            </w:r>
          </w:p>
        </w:tc>
      </w:tr>
      <w:tr w:rsidR="008E6629" w:rsidRPr="00C475ED" w14:paraId="7C6F3C5C" w14:textId="77777777" w:rsidTr="00FD2769">
        <w:trPr>
          <w:cantSplit/>
          <w:trHeight w:val="58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6F2A5B99"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מנהל מקצועי</w:t>
            </w:r>
          </w:p>
        </w:tc>
        <w:tc>
          <w:tcPr>
            <w:tcW w:w="1081" w:type="dxa"/>
            <w:tcBorders>
              <w:top w:val="nil"/>
              <w:left w:val="nil"/>
              <w:bottom w:val="single" w:sz="8" w:space="0" w:color="auto"/>
              <w:right w:val="nil"/>
            </w:tcBorders>
            <w:shd w:val="clear" w:color="auto" w:fill="auto"/>
            <w:vAlign w:val="center"/>
            <w:hideMark/>
          </w:tcPr>
          <w:p w14:paraId="4708EAF4"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336</w:t>
            </w:r>
          </w:p>
        </w:tc>
        <w:tc>
          <w:tcPr>
            <w:tcW w:w="637" w:type="dxa"/>
            <w:tcBorders>
              <w:top w:val="nil"/>
              <w:left w:val="nil"/>
              <w:bottom w:val="single" w:sz="8" w:space="0" w:color="auto"/>
              <w:right w:val="single" w:sz="8" w:space="0" w:color="auto"/>
            </w:tcBorders>
            <w:shd w:val="clear" w:color="auto" w:fill="auto"/>
            <w:vAlign w:val="center"/>
            <w:hideMark/>
          </w:tcPr>
          <w:p w14:paraId="3C2A5B8C"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2</w:t>
            </w:r>
          </w:p>
        </w:tc>
        <w:tc>
          <w:tcPr>
            <w:tcW w:w="767" w:type="dxa"/>
            <w:tcBorders>
              <w:top w:val="nil"/>
              <w:left w:val="nil"/>
              <w:bottom w:val="single" w:sz="8" w:space="0" w:color="auto"/>
              <w:right w:val="single" w:sz="8" w:space="0" w:color="auto"/>
            </w:tcBorders>
            <w:shd w:val="clear" w:color="auto" w:fill="auto"/>
            <w:vAlign w:val="center"/>
            <w:hideMark/>
          </w:tcPr>
          <w:p w14:paraId="4006D995"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672</w:t>
            </w:r>
          </w:p>
        </w:tc>
        <w:tc>
          <w:tcPr>
            <w:tcW w:w="637" w:type="dxa"/>
            <w:tcBorders>
              <w:top w:val="nil"/>
              <w:left w:val="nil"/>
              <w:bottom w:val="single" w:sz="8" w:space="0" w:color="auto"/>
              <w:right w:val="single" w:sz="8" w:space="0" w:color="auto"/>
            </w:tcBorders>
            <w:shd w:val="clear" w:color="auto" w:fill="auto"/>
            <w:vAlign w:val="center"/>
            <w:hideMark/>
          </w:tcPr>
          <w:p w14:paraId="61D60D2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6BC3A42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672</w:t>
            </w:r>
          </w:p>
        </w:tc>
        <w:tc>
          <w:tcPr>
            <w:tcW w:w="637" w:type="dxa"/>
            <w:tcBorders>
              <w:top w:val="nil"/>
              <w:left w:val="nil"/>
              <w:bottom w:val="single" w:sz="8" w:space="0" w:color="auto"/>
              <w:right w:val="single" w:sz="8" w:space="0" w:color="auto"/>
            </w:tcBorders>
            <w:shd w:val="clear" w:color="auto" w:fill="auto"/>
            <w:vAlign w:val="center"/>
            <w:hideMark/>
          </w:tcPr>
          <w:p w14:paraId="4B7E3AB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w:t>
            </w:r>
          </w:p>
        </w:tc>
        <w:tc>
          <w:tcPr>
            <w:tcW w:w="767" w:type="dxa"/>
            <w:tcBorders>
              <w:top w:val="nil"/>
              <w:left w:val="nil"/>
              <w:bottom w:val="single" w:sz="8" w:space="0" w:color="auto"/>
              <w:right w:val="single" w:sz="8" w:space="0" w:color="auto"/>
            </w:tcBorders>
            <w:shd w:val="clear" w:color="auto" w:fill="auto"/>
            <w:vAlign w:val="center"/>
            <w:hideMark/>
          </w:tcPr>
          <w:p w14:paraId="449FA61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2016</w:t>
            </w:r>
          </w:p>
        </w:tc>
        <w:tc>
          <w:tcPr>
            <w:tcW w:w="637" w:type="dxa"/>
            <w:tcBorders>
              <w:top w:val="nil"/>
              <w:left w:val="nil"/>
              <w:bottom w:val="single" w:sz="8" w:space="0" w:color="auto"/>
              <w:right w:val="single" w:sz="8" w:space="0" w:color="auto"/>
            </w:tcBorders>
            <w:shd w:val="clear" w:color="auto" w:fill="auto"/>
            <w:vAlign w:val="center"/>
            <w:hideMark/>
          </w:tcPr>
          <w:p w14:paraId="3BB3CD3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11</w:t>
            </w:r>
          </w:p>
        </w:tc>
        <w:tc>
          <w:tcPr>
            <w:tcW w:w="767" w:type="dxa"/>
            <w:tcBorders>
              <w:top w:val="nil"/>
              <w:left w:val="nil"/>
              <w:bottom w:val="single" w:sz="8" w:space="0" w:color="auto"/>
              <w:right w:val="single" w:sz="8" w:space="0" w:color="auto"/>
            </w:tcBorders>
            <w:shd w:val="clear" w:color="auto" w:fill="auto"/>
            <w:vAlign w:val="center"/>
            <w:hideMark/>
          </w:tcPr>
          <w:p w14:paraId="7BD4C9C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3696</w:t>
            </w:r>
          </w:p>
        </w:tc>
        <w:tc>
          <w:tcPr>
            <w:tcW w:w="637" w:type="dxa"/>
            <w:tcBorders>
              <w:top w:val="nil"/>
              <w:left w:val="nil"/>
              <w:bottom w:val="single" w:sz="8" w:space="0" w:color="auto"/>
              <w:right w:val="single" w:sz="8" w:space="0" w:color="auto"/>
            </w:tcBorders>
            <w:shd w:val="clear" w:color="auto" w:fill="auto"/>
            <w:vAlign w:val="center"/>
            <w:hideMark/>
          </w:tcPr>
          <w:p w14:paraId="2D4D37A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14</w:t>
            </w:r>
          </w:p>
        </w:tc>
        <w:tc>
          <w:tcPr>
            <w:tcW w:w="767" w:type="dxa"/>
            <w:tcBorders>
              <w:top w:val="nil"/>
              <w:left w:val="nil"/>
              <w:bottom w:val="single" w:sz="8" w:space="0" w:color="auto"/>
              <w:right w:val="single" w:sz="8" w:space="0" w:color="auto"/>
            </w:tcBorders>
            <w:shd w:val="clear" w:color="auto" w:fill="auto"/>
            <w:vAlign w:val="center"/>
            <w:hideMark/>
          </w:tcPr>
          <w:p w14:paraId="065DA8D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4704</w:t>
            </w:r>
          </w:p>
        </w:tc>
        <w:tc>
          <w:tcPr>
            <w:tcW w:w="828" w:type="dxa"/>
            <w:tcBorders>
              <w:top w:val="nil"/>
              <w:left w:val="nil"/>
              <w:bottom w:val="single" w:sz="8" w:space="0" w:color="auto"/>
              <w:right w:val="single" w:sz="8" w:space="0" w:color="auto"/>
            </w:tcBorders>
            <w:shd w:val="clear" w:color="000000" w:fill="D7D9DD"/>
            <w:vAlign w:val="center"/>
            <w:hideMark/>
          </w:tcPr>
          <w:p w14:paraId="5221F98B"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11760</w:t>
            </w:r>
          </w:p>
        </w:tc>
      </w:tr>
      <w:tr w:rsidR="008E6629" w:rsidRPr="00C475ED" w14:paraId="58C71155" w14:textId="77777777" w:rsidTr="00FD2769">
        <w:trPr>
          <w:cantSplit/>
          <w:trHeight w:val="1155"/>
          <w:jc w:val="center"/>
        </w:trPr>
        <w:tc>
          <w:tcPr>
            <w:tcW w:w="1155" w:type="dxa"/>
            <w:tcBorders>
              <w:top w:val="nil"/>
              <w:left w:val="single" w:sz="8" w:space="0" w:color="auto"/>
              <w:bottom w:val="single" w:sz="8" w:space="0" w:color="auto"/>
              <w:right w:val="single" w:sz="8" w:space="0" w:color="auto"/>
            </w:tcBorders>
            <w:shd w:val="clear" w:color="000000" w:fill="BDD7EE"/>
            <w:vAlign w:val="center"/>
            <w:hideMark/>
          </w:tcPr>
          <w:p w14:paraId="526B80B8"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סה"כ הוצאות הפעלה כללית</w:t>
            </w:r>
          </w:p>
        </w:tc>
        <w:tc>
          <w:tcPr>
            <w:tcW w:w="1081" w:type="dxa"/>
            <w:tcBorders>
              <w:top w:val="nil"/>
              <w:left w:val="nil"/>
              <w:bottom w:val="single" w:sz="8" w:space="0" w:color="auto"/>
              <w:right w:val="nil"/>
            </w:tcBorders>
            <w:shd w:val="clear" w:color="000000" w:fill="BDD7EE"/>
            <w:vAlign w:val="center"/>
            <w:hideMark/>
          </w:tcPr>
          <w:p w14:paraId="0135F0E2"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 </w:t>
            </w:r>
          </w:p>
        </w:tc>
        <w:tc>
          <w:tcPr>
            <w:tcW w:w="637" w:type="dxa"/>
            <w:tcBorders>
              <w:top w:val="nil"/>
              <w:left w:val="nil"/>
              <w:bottom w:val="single" w:sz="8" w:space="0" w:color="auto"/>
              <w:right w:val="single" w:sz="8" w:space="0" w:color="auto"/>
            </w:tcBorders>
            <w:shd w:val="clear" w:color="000000" w:fill="BDD7EE"/>
            <w:vAlign w:val="center"/>
            <w:hideMark/>
          </w:tcPr>
          <w:p w14:paraId="0D66C00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39E0BF2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380</w:t>
            </w:r>
          </w:p>
        </w:tc>
        <w:tc>
          <w:tcPr>
            <w:tcW w:w="637" w:type="dxa"/>
            <w:tcBorders>
              <w:top w:val="nil"/>
              <w:left w:val="nil"/>
              <w:bottom w:val="single" w:sz="8" w:space="0" w:color="auto"/>
              <w:right w:val="single" w:sz="8" w:space="0" w:color="auto"/>
            </w:tcBorders>
            <w:shd w:val="clear" w:color="000000" w:fill="BDD7EE"/>
            <w:vAlign w:val="center"/>
            <w:hideMark/>
          </w:tcPr>
          <w:p w14:paraId="7E1229D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19DD4B5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360</w:t>
            </w:r>
          </w:p>
        </w:tc>
        <w:tc>
          <w:tcPr>
            <w:tcW w:w="637" w:type="dxa"/>
            <w:tcBorders>
              <w:top w:val="nil"/>
              <w:left w:val="nil"/>
              <w:bottom w:val="single" w:sz="8" w:space="0" w:color="auto"/>
              <w:right w:val="single" w:sz="8" w:space="0" w:color="auto"/>
            </w:tcBorders>
            <w:shd w:val="clear" w:color="000000" w:fill="BDD7EE"/>
            <w:vAlign w:val="center"/>
            <w:hideMark/>
          </w:tcPr>
          <w:p w14:paraId="59A0483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74FEFFE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538</w:t>
            </w:r>
          </w:p>
        </w:tc>
        <w:tc>
          <w:tcPr>
            <w:tcW w:w="637" w:type="dxa"/>
            <w:tcBorders>
              <w:top w:val="nil"/>
              <w:left w:val="nil"/>
              <w:bottom w:val="single" w:sz="8" w:space="0" w:color="auto"/>
              <w:right w:val="single" w:sz="8" w:space="0" w:color="auto"/>
            </w:tcBorders>
            <w:shd w:val="clear" w:color="000000" w:fill="BDD7EE"/>
            <w:vAlign w:val="center"/>
            <w:hideMark/>
          </w:tcPr>
          <w:p w14:paraId="75AC3B4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6B6ADE1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701</w:t>
            </w:r>
          </w:p>
        </w:tc>
        <w:tc>
          <w:tcPr>
            <w:tcW w:w="637" w:type="dxa"/>
            <w:tcBorders>
              <w:top w:val="nil"/>
              <w:left w:val="nil"/>
              <w:bottom w:val="single" w:sz="8" w:space="0" w:color="auto"/>
              <w:right w:val="single" w:sz="8" w:space="0" w:color="auto"/>
            </w:tcBorders>
            <w:shd w:val="clear" w:color="000000" w:fill="BDD7EE"/>
            <w:vAlign w:val="center"/>
            <w:hideMark/>
          </w:tcPr>
          <w:p w14:paraId="7DD72DA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BDD7EE"/>
            <w:vAlign w:val="center"/>
            <w:hideMark/>
          </w:tcPr>
          <w:p w14:paraId="4300933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691</w:t>
            </w:r>
          </w:p>
        </w:tc>
        <w:tc>
          <w:tcPr>
            <w:tcW w:w="828" w:type="dxa"/>
            <w:tcBorders>
              <w:top w:val="nil"/>
              <w:left w:val="nil"/>
              <w:bottom w:val="single" w:sz="8" w:space="0" w:color="auto"/>
              <w:right w:val="single" w:sz="8" w:space="0" w:color="auto"/>
            </w:tcBorders>
            <w:shd w:val="clear" w:color="000000" w:fill="BDD7EE"/>
            <w:vAlign w:val="center"/>
            <w:hideMark/>
          </w:tcPr>
          <w:p w14:paraId="081CED44"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2670</w:t>
            </w:r>
          </w:p>
        </w:tc>
      </w:tr>
      <w:tr w:rsidR="008E6629" w:rsidRPr="00C475ED" w14:paraId="688E886B" w14:textId="77777777" w:rsidTr="00FD2769">
        <w:trPr>
          <w:cantSplit/>
          <w:trHeight w:val="58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67F0DC98"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שכירות וארנונה</w:t>
            </w:r>
          </w:p>
        </w:tc>
        <w:tc>
          <w:tcPr>
            <w:tcW w:w="1081" w:type="dxa"/>
            <w:tcBorders>
              <w:top w:val="nil"/>
              <w:left w:val="nil"/>
              <w:bottom w:val="single" w:sz="8" w:space="0" w:color="auto"/>
              <w:right w:val="nil"/>
            </w:tcBorders>
            <w:shd w:val="clear" w:color="auto" w:fill="auto"/>
            <w:vAlign w:val="center"/>
            <w:hideMark/>
          </w:tcPr>
          <w:p w14:paraId="1E4B9095"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76</w:t>
            </w:r>
          </w:p>
        </w:tc>
        <w:tc>
          <w:tcPr>
            <w:tcW w:w="637" w:type="dxa"/>
            <w:tcBorders>
              <w:top w:val="nil"/>
              <w:left w:val="nil"/>
              <w:bottom w:val="single" w:sz="8" w:space="0" w:color="auto"/>
              <w:right w:val="single" w:sz="8" w:space="0" w:color="auto"/>
            </w:tcBorders>
            <w:shd w:val="clear" w:color="auto" w:fill="auto"/>
            <w:vAlign w:val="center"/>
            <w:hideMark/>
          </w:tcPr>
          <w:p w14:paraId="53F6640B"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2E68D184"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76</w:t>
            </w:r>
          </w:p>
        </w:tc>
        <w:tc>
          <w:tcPr>
            <w:tcW w:w="637" w:type="dxa"/>
            <w:tcBorders>
              <w:top w:val="nil"/>
              <w:left w:val="nil"/>
              <w:bottom w:val="single" w:sz="8" w:space="0" w:color="auto"/>
              <w:right w:val="single" w:sz="8" w:space="0" w:color="auto"/>
            </w:tcBorders>
            <w:shd w:val="clear" w:color="auto" w:fill="auto"/>
            <w:vAlign w:val="center"/>
            <w:hideMark/>
          </w:tcPr>
          <w:p w14:paraId="063A6E6D"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0AAB0B4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76</w:t>
            </w:r>
          </w:p>
        </w:tc>
        <w:tc>
          <w:tcPr>
            <w:tcW w:w="637" w:type="dxa"/>
            <w:tcBorders>
              <w:top w:val="nil"/>
              <w:left w:val="nil"/>
              <w:bottom w:val="single" w:sz="8" w:space="0" w:color="auto"/>
              <w:right w:val="single" w:sz="8" w:space="0" w:color="auto"/>
            </w:tcBorders>
            <w:shd w:val="clear" w:color="auto" w:fill="auto"/>
            <w:vAlign w:val="center"/>
            <w:hideMark/>
          </w:tcPr>
          <w:p w14:paraId="5EDCD87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w:t>
            </w:r>
          </w:p>
        </w:tc>
        <w:tc>
          <w:tcPr>
            <w:tcW w:w="767" w:type="dxa"/>
            <w:tcBorders>
              <w:top w:val="nil"/>
              <w:left w:val="nil"/>
              <w:bottom w:val="single" w:sz="8" w:space="0" w:color="auto"/>
              <w:right w:val="single" w:sz="8" w:space="0" w:color="auto"/>
            </w:tcBorders>
            <w:shd w:val="clear" w:color="auto" w:fill="auto"/>
            <w:vAlign w:val="center"/>
            <w:hideMark/>
          </w:tcPr>
          <w:p w14:paraId="596A45F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114</w:t>
            </w:r>
          </w:p>
        </w:tc>
        <w:tc>
          <w:tcPr>
            <w:tcW w:w="637" w:type="dxa"/>
            <w:tcBorders>
              <w:top w:val="nil"/>
              <w:left w:val="nil"/>
              <w:bottom w:val="single" w:sz="8" w:space="0" w:color="auto"/>
              <w:right w:val="single" w:sz="8" w:space="0" w:color="auto"/>
            </w:tcBorders>
            <w:shd w:val="clear" w:color="auto" w:fill="auto"/>
            <w:vAlign w:val="center"/>
            <w:hideMark/>
          </w:tcPr>
          <w:p w14:paraId="5D0B200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0ED8535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152</w:t>
            </w:r>
          </w:p>
        </w:tc>
        <w:tc>
          <w:tcPr>
            <w:tcW w:w="637" w:type="dxa"/>
            <w:tcBorders>
              <w:top w:val="nil"/>
              <w:left w:val="nil"/>
              <w:bottom w:val="single" w:sz="8" w:space="0" w:color="auto"/>
              <w:right w:val="single" w:sz="8" w:space="0" w:color="auto"/>
            </w:tcBorders>
            <w:shd w:val="clear" w:color="auto" w:fill="auto"/>
            <w:vAlign w:val="center"/>
            <w:hideMark/>
          </w:tcPr>
          <w:p w14:paraId="1C02A75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2CDABA4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152</w:t>
            </w:r>
          </w:p>
        </w:tc>
        <w:tc>
          <w:tcPr>
            <w:tcW w:w="828" w:type="dxa"/>
            <w:tcBorders>
              <w:top w:val="nil"/>
              <w:left w:val="nil"/>
              <w:bottom w:val="single" w:sz="8" w:space="0" w:color="auto"/>
              <w:right w:val="single" w:sz="8" w:space="0" w:color="auto"/>
            </w:tcBorders>
            <w:shd w:val="clear" w:color="000000" w:fill="D7D9DD"/>
            <w:vAlign w:val="center"/>
            <w:hideMark/>
          </w:tcPr>
          <w:p w14:paraId="5E29116E"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570</w:t>
            </w:r>
          </w:p>
        </w:tc>
      </w:tr>
      <w:tr w:rsidR="008E6629" w:rsidRPr="00C475ED" w14:paraId="57D29D5D" w14:textId="77777777" w:rsidTr="00FD2769">
        <w:trPr>
          <w:cantSplit/>
          <w:trHeight w:val="58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3F145A72"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אחזקת משרד</w:t>
            </w:r>
          </w:p>
        </w:tc>
        <w:tc>
          <w:tcPr>
            <w:tcW w:w="1081" w:type="dxa"/>
            <w:tcBorders>
              <w:top w:val="nil"/>
              <w:left w:val="nil"/>
              <w:bottom w:val="single" w:sz="8" w:space="0" w:color="auto"/>
              <w:right w:val="nil"/>
            </w:tcBorders>
            <w:shd w:val="clear" w:color="auto" w:fill="auto"/>
            <w:vAlign w:val="center"/>
            <w:hideMark/>
          </w:tcPr>
          <w:p w14:paraId="0ADE9EA2"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12</w:t>
            </w:r>
          </w:p>
        </w:tc>
        <w:tc>
          <w:tcPr>
            <w:tcW w:w="637" w:type="dxa"/>
            <w:tcBorders>
              <w:top w:val="nil"/>
              <w:left w:val="nil"/>
              <w:bottom w:val="single" w:sz="8" w:space="0" w:color="auto"/>
              <w:right w:val="single" w:sz="8" w:space="0" w:color="auto"/>
            </w:tcBorders>
            <w:shd w:val="clear" w:color="auto" w:fill="auto"/>
            <w:vAlign w:val="center"/>
            <w:hideMark/>
          </w:tcPr>
          <w:p w14:paraId="197870D0"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3C8CABBC"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7BA532C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0B99A9D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2115D47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5D845230"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3851D26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36029B6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1D0FB4C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7E96F64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828" w:type="dxa"/>
            <w:tcBorders>
              <w:top w:val="nil"/>
              <w:left w:val="nil"/>
              <w:bottom w:val="single" w:sz="8" w:space="0" w:color="auto"/>
              <w:right w:val="single" w:sz="8" w:space="0" w:color="auto"/>
            </w:tcBorders>
            <w:shd w:val="clear" w:color="000000" w:fill="D7D9DD"/>
            <w:vAlign w:val="center"/>
            <w:hideMark/>
          </w:tcPr>
          <w:p w14:paraId="007306A5"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60</w:t>
            </w:r>
          </w:p>
        </w:tc>
      </w:tr>
      <w:tr w:rsidR="008E6629" w:rsidRPr="00C475ED" w14:paraId="604B52ED" w14:textId="77777777" w:rsidTr="00FD2769">
        <w:trPr>
          <w:cantSplit/>
          <w:trHeight w:val="315"/>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45EBE62E"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 xml:space="preserve">תקשורת </w:t>
            </w:r>
          </w:p>
        </w:tc>
        <w:tc>
          <w:tcPr>
            <w:tcW w:w="1081" w:type="dxa"/>
            <w:tcBorders>
              <w:top w:val="nil"/>
              <w:left w:val="nil"/>
              <w:bottom w:val="single" w:sz="8" w:space="0" w:color="auto"/>
              <w:right w:val="nil"/>
            </w:tcBorders>
            <w:shd w:val="clear" w:color="auto" w:fill="auto"/>
            <w:vAlign w:val="center"/>
            <w:hideMark/>
          </w:tcPr>
          <w:p w14:paraId="05EA5F83"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12</w:t>
            </w:r>
          </w:p>
        </w:tc>
        <w:tc>
          <w:tcPr>
            <w:tcW w:w="637" w:type="dxa"/>
            <w:tcBorders>
              <w:top w:val="nil"/>
              <w:left w:val="nil"/>
              <w:bottom w:val="single" w:sz="8" w:space="0" w:color="auto"/>
              <w:right w:val="single" w:sz="8" w:space="0" w:color="auto"/>
            </w:tcBorders>
            <w:shd w:val="clear" w:color="auto" w:fill="auto"/>
            <w:vAlign w:val="center"/>
            <w:hideMark/>
          </w:tcPr>
          <w:p w14:paraId="0B5ECE2E"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4F1866EB"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763125A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567E612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49627ED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62A9F91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2DC5DD8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1ACFFBF4"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637" w:type="dxa"/>
            <w:tcBorders>
              <w:top w:val="nil"/>
              <w:left w:val="nil"/>
              <w:bottom w:val="single" w:sz="8" w:space="0" w:color="auto"/>
              <w:right w:val="single" w:sz="8" w:space="0" w:color="auto"/>
            </w:tcBorders>
            <w:shd w:val="clear" w:color="auto" w:fill="auto"/>
            <w:vAlign w:val="center"/>
            <w:hideMark/>
          </w:tcPr>
          <w:p w14:paraId="380181C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2CDD7E3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12</w:t>
            </w:r>
          </w:p>
        </w:tc>
        <w:tc>
          <w:tcPr>
            <w:tcW w:w="828" w:type="dxa"/>
            <w:tcBorders>
              <w:top w:val="nil"/>
              <w:left w:val="nil"/>
              <w:bottom w:val="single" w:sz="8" w:space="0" w:color="auto"/>
              <w:right w:val="single" w:sz="8" w:space="0" w:color="auto"/>
            </w:tcBorders>
            <w:shd w:val="clear" w:color="000000" w:fill="D7D9DD"/>
            <w:vAlign w:val="center"/>
            <w:hideMark/>
          </w:tcPr>
          <w:p w14:paraId="48402800"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60</w:t>
            </w:r>
          </w:p>
        </w:tc>
      </w:tr>
      <w:tr w:rsidR="008E6629" w:rsidRPr="00C475ED" w14:paraId="0854BB68" w14:textId="77777777" w:rsidTr="00FD2769">
        <w:trPr>
          <w:cantSplit/>
          <w:trHeight w:val="144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44B94083"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ציוד (ריהוט ומחשוב) - עמדה לעובד</w:t>
            </w:r>
          </w:p>
        </w:tc>
        <w:tc>
          <w:tcPr>
            <w:tcW w:w="1081" w:type="dxa"/>
            <w:tcBorders>
              <w:top w:val="nil"/>
              <w:left w:val="nil"/>
              <w:bottom w:val="single" w:sz="8" w:space="0" w:color="auto"/>
              <w:right w:val="nil"/>
            </w:tcBorders>
            <w:shd w:val="clear" w:color="auto" w:fill="auto"/>
            <w:vAlign w:val="center"/>
            <w:hideMark/>
          </w:tcPr>
          <w:p w14:paraId="11ECC972"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5</w:t>
            </w:r>
          </w:p>
        </w:tc>
        <w:tc>
          <w:tcPr>
            <w:tcW w:w="637" w:type="dxa"/>
            <w:tcBorders>
              <w:top w:val="nil"/>
              <w:left w:val="nil"/>
              <w:bottom w:val="single" w:sz="8" w:space="0" w:color="auto"/>
              <w:right w:val="single" w:sz="8" w:space="0" w:color="auto"/>
            </w:tcBorders>
            <w:shd w:val="clear" w:color="auto" w:fill="auto"/>
            <w:vAlign w:val="center"/>
            <w:hideMark/>
          </w:tcPr>
          <w:p w14:paraId="43F8C473"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4</w:t>
            </w:r>
          </w:p>
        </w:tc>
        <w:tc>
          <w:tcPr>
            <w:tcW w:w="767" w:type="dxa"/>
            <w:tcBorders>
              <w:top w:val="nil"/>
              <w:left w:val="nil"/>
              <w:bottom w:val="single" w:sz="8" w:space="0" w:color="auto"/>
              <w:right w:val="single" w:sz="8" w:space="0" w:color="auto"/>
            </w:tcBorders>
            <w:shd w:val="clear" w:color="auto" w:fill="auto"/>
            <w:vAlign w:val="center"/>
            <w:hideMark/>
          </w:tcPr>
          <w:p w14:paraId="399545CC"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2EA36AA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767" w:type="dxa"/>
            <w:tcBorders>
              <w:top w:val="nil"/>
              <w:left w:val="nil"/>
              <w:bottom w:val="single" w:sz="8" w:space="0" w:color="auto"/>
              <w:right w:val="single" w:sz="8" w:space="0" w:color="auto"/>
            </w:tcBorders>
            <w:shd w:val="clear" w:color="auto" w:fill="auto"/>
            <w:vAlign w:val="center"/>
            <w:hideMark/>
          </w:tcPr>
          <w:p w14:paraId="4E3FE78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0</w:t>
            </w:r>
          </w:p>
        </w:tc>
        <w:tc>
          <w:tcPr>
            <w:tcW w:w="637" w:type="dxa"/>
            <w:tcBorders>
              <w:top w:val="nil"/>
              <w:left w:val="nil"/>
              <w:bottom w:val="single" w:sz="8" w:space="0" w:color="auto"/>
              <w:right w:val="single" w:sz="8" w:space="0" w:color="auto"/>
            </w:tcBorders>
            <w:shd w:val="clear" w:color="auto" w:fill="auto"/>
            <w:vAlign w:val="center"/>
            <w:hideMark/>
          </w:tcPr>
          <w:p w14:paraId="04A1215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w:t>
            </w:r>
          </w:p>
        </w:tc>
        <w:tc>
          <w:tcPr>
            <w:tcW w:w="767" w:type="dxa"/>
            <w:tcBorders>
              <w:top w:val="nil"/>
              <w:left w:val="nil"/>
              <w:bottom w:val="single" w:sz="8" w:space="0" w:color="auto"/>
              <w:right w:val="single" w:sz="8" w:space="0" w:color="auto"/>
            </w:tcBorders>
            <w:shd w:val="clear" w:color="auto" w:fill="auto"/>
            <w:vAlign w:val="center"/>
            <w:hideMark/>
          </w:tcPr>
          <w:p w14:paraId="348912D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09A5D00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5</w:t>
            </w:r>
          </w:p>
        </w:tc>
        <w:tc>
          <w:tcPr>
            <w:tcW w:w="767" w:type="dxa"/>
            <w:tcBorders>
              <w:top w:val="nil"/>
              <w:left w:val="nil"/>
              <w:bottom w:val="single" w:sz="8" w:space="0" w:color="auto"/>
              <w:right w:val="single" w:sz="8" w:space="0" w:color="auto"/>
            </w:tcBorders>
            <w:shd w:val="clear" w:color="auto" w:fill="auto"/>
            <w:vAlign w:val="center"/>
            <w:hideMark/>
          </w:tcPr>
          <w:p w14:paraId="392B50C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25</w:t>
            </w:r>
          </w:p>
        </w:tc>
        <w:tc>
          <w:tcPr>
            <w:tcW w:w="637" w:type="dxa"/>
            <w:tcBorders>
              <w:top w:val="nil"/>
              <w:left w:val="nil"/>
              <w:bottom w:val="single" w:sz="8" w:space="0" w:color="auto"/>
              <w:right w:val="single" w:sz="8" w:space="0" w:color="auto"/>
            </w:tcBorders>
            <w:shd w:val="clear" w:color="auto" w:fill="auto"/>
            <w:vAlign w:val="center"/>
            <w:hideMark/>
          </w:tcPr>
          <w:p w14:paraId="4DC7864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w:t>
            </w:r>
          </w:p>
        </w:tc>
        <w:tc>
          <w:tcPr>
            <w:tcW w:w="767" w:type="dxa"/>
            <w:tcBorders>
              <w:top w:val="nil"/>
              <w:left w:val="nil"/>
              <w:bottom w:val="single" w:sz="8" w:space="0" w:color="auto"/>
              <w:right w:val="single" w:sz="8" w:space="0" w:color="auto"/>
            </w:tcBorders>
            <w:shd w:val="clear" w:color="auto" w:fill="auto"/>
            <w:vAlign w:val="center"/>
            <w:hideMark/>
          </w:tcPr>
          <w:p w14:paraId="7A77991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w:t>
            </w:r>
          </w:p>
        </w:tc>
        <w:tc>
          <w:tcPr>
            <w:tcW w:w="828" w:type="dxa"/>
            <w:tcBorders>
              <w:top w:val="nil"/>
              <w:left w:val="nil"/>
              <w:bottom w:val="single" w:sz="8" w:space="0" w:color="auto"/>
              <w:right w:val="single" w:sz="8" w:space="0" w:color="auto"/>
            </w:tcBorders>
            <w:shd w:val="clear" w:color="000000" w:fill="D7D9DD"/>
            <w:vAlign w:val="center"/>
            <w:hideMark/>
          </w:tcPr>
          <w:p w14:paraId="59395A94"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80</w:t>
            </w:r>
          </w:p>
        </w:tc>
      </w:tr>
      <w:tr w:rsidR="008E6629" w:rsidRPr="00C475ED" w14:paraId="29051A95" w14:textId="77777777" w:rsidTr="00FD2769">
        <w:trPr>
          <w:cantSplit/>
          <w:trHeight w:val="87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35A63DE1"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מערכת ניהול לקוחות</w:t>
            </w:r>
          </w:p>
        </w:tc>
        <w:tc>
          <w:tcPr>
            <w:tcW w:w="1081" w:type="dxa"/>
            <w:tcBorders>
              <w:top w:val="nil"/>
              <w:left w:val="nil"/>
              <w:bottom w:val="single" w:sz="8" w:space="0" w:color="auto"/>
              <w:right w:val="nil"/>
            </w:tcBorders>
            <w:shd w:val="clear" w:color="auto" w:fill="auto"/>
            <w:vAlign w:val="center"/>
            <w:hideMark/>
          </w:tcPr>
          <w:p w14:paraId="45A0A3F3"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20</w:t>
            </w:r>
          </w:p>
        </w:tc>
        <w:tc>
          <w:tcPr>
            <w:tcW w:w="637" w:type="dxa"/>
            <w:tcBorders>
              <w:top w:val="nil"/>
              <w:left w:val="nil"/>
              <w:bottom w:val="single" w:sz="8" w:space="0" w:color="auto"/>
              <w:right w:val="single" w:sz="8" w:space="0" w:color="auto"/>
            </w:tcBorders>
            <w:shd w:val="clear" w:color="auto" w:fill="auto"/>
            <w:vAlign w:val="center"/>
            <w:hideMark/>
          </w:tcPr>
          <w:p w14:paraId="3EBE787F"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2C216419"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1809E34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4E601C17"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5822724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3C86D20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1B3528C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6169E48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w:t>
            </w:r>
          </w:p>
        </w:tc>
        <w:tc>
          <w:tcPr>
            <w:tcW w:w="637" w:type="dxa"/>
            <w:tcBorders>
              <w:top w:val="nil"/>
              <w:left w:val="nil"/>
              <w:bottom w:val="single" w:sz="8" w:space="0" w:color="auto"/>
              <w:right w:val="single" w:sz="8" w:space="0" w:color="auto"/>
            </w:tcBorders>
            <w:shd w:val="clear" w:color="auto" w:fill="auto"/>
            <w:vAlign w:val="center"/>
            <w:hideMark/>
          </w:tcPr>
          <w:p w14:paraId="3672175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51F74DA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20</w:t>
            </w:r>
          </w:p>
        </w:tc>
        <w:tc>
          <w:tcPr>
            <w:tcW w:w="828" w:type="dxa"/>
            <w:tcBorders>
              <w:top w:val="nil"/>
              <w:left w:val="nil"/>
              <w:bottom w:val="single" w:sz="8" w:space="0" w:color="auto"/>
              <w:right w:val="single" w:sz="8" w:space="0" w:color="auto"/>
            </w:tcBorders>
            <w:shd w:val="clear" w:color="000000" w:fill="D7D9DD"/>
            <w:vAlign w:val="center"/>
            <w:hideMark/>
          </w:tcPr>
          <w:p w14:paraId="176C18EE"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100</w:t>
            </w:r>
          </w:p>
        </w:tc>
      </w:tr>
      <w:tr w:rsidR="008E6629" w:rsidRPr="00C475ED" w14:paraId="4A5B348E" w14:textId="77777777" w:rsidTr="00FD2769">
        <w:trPr>
          <w:cantSplit/>
          <w:trHeight w:val="2010"/>
          <w:jc w:val="center"/>
        </w:trPr>
        <w:tc>
          <w:tcPr>
            <w:tcW w:w="1155" w:type="dxa"/>
            <w:tcBorders>
              <w:top w:val="nil"/>
              <w:left w:val="single" w:sz="8" w:space="0" w:color="auto"/>
              <w:bottom w:val="single" w:sz="8" w:space="0" w:color="auto"/>
              <w:right w:val="single" w:sz="8" w:space="0" w:color="auto"/>
            </w:tcBorders>
            <w:shd w:val="clear" w:color="auto" w:fill="auto"/>
            <w:vAlign w:val="center"/>
            <w:hideMark/>
          </w:tcPr>
          <w:p w14:paraId="43D9A1D7"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 xml:space="preserve">הוצאות נוספות (ביטוח, ייעוץ משפטי, </w:t>
            </w:r>
            <w:proofErr w:type="spellStart"/>
            <w:r w:rsidRPr="00EB4A57">
              <w:rPr>
                <w:rFonts w:ascii="Arial" w:hAnsi="Arial"/>
                <w:sz w:val="24"/>
                <w:szCs w:val="24"/>
                <w:rtl/>
              </w:rPr>
              <w:t>חשבות</w:t>
            </w:r>
            <w:proofErr w:type="spellEnd"/>
            <w:r w:rsidRPr="00EB4A57">
              <w:rPr>
                <w:rFonts w:ascii="Arial" w:hAnsi="Arial"/>
                <w:sz w:val="24"/>
                <w:szCs w:val="24"/>
                <w:rtl/>
              </w:rPr>
              <w:t xml:space="preserve"> וכו')</w:t>
            </w:r>
          </w:p>
        </w:tc>
        <w:tc>
          <w:tcPr>
            <w:tcW w:w="1081" w:type="dxa"/>
            <w:tcBorders>
              <w:top w:val="nil"/>
              <w:left w:val="nil"/>
              <w:bottom w:val="single" w:sz="8" w:space="0" w:color="auto"/>
              <w:right w:val="nil"/>
            </w:tcBorders>
            <w:shd w:val="clear" w:color="auto" w:fill="auto"/>
            <w:vAlign w:val="center"/>
            <w:hideMark/>
          </w:tcPr>
          <w:p w14:paraId="0F229B89"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240</w:t>
            </w:r>
          </w:p>
        </w:tc>
        <w:tc>
          <w:tcPr>
            <w:tcW w:w="637" w:type="dxa"/>
            <w:tcBorders>
              <w:top w:val="nil"/>
              <w:left w:val="nil"/>
              <w:bottom w:val="single" w:sz="8" w:space="0" w:color="auto"/>
              <w:right w:val="single" w:sz="8" w:space="0" w:color="auto"/>
            </w:tcBorders>
            <w:shd w:val="clear" w:color="auto" w:fill="auto"/>
            <w:vAlign w:val="center"/>
            <w:hideMark/>
          </w:tcPr>
          <w:p w14:paraId="3DB595DC" w14:textId="77777777" w:rsidR="00223251" w:rsidRPr="00C475ED" w:rsidRDefault="00223251" w:rsidP="00704BC5">
            <w:pPr>
              <w:spacing w:after="0" w:line="360" w:lineRule="atLeast"/>
              <w:jc w:val="center"/>
              <w:rPr>
                <w:rFonts w:ascii="Arial" w:hAnsi="Arial"/>
                <w:sz w:val="24"/>
                <w:szCs w:val="24"/>
                <w:rtl/>
              </w:rPr>
            </w:pPr>
            <w:r w:rsidRPr="00EB4A57">
              <w:rPr>
                <w:rFonts w:ascii="Arial" w:hAnsi="Arial"/>
                <w:sz w:val="24"/>
                <w:szCs w:val="24"/>
                <w:rtl/>
              </w:rPr>
              <w:t>1</w:t>
            </w:r>
          </w:p>
        </w:tc>
        <w:tc>
          <w:tcPr>
            <w:tcW w:w="767" w:type="dxa"/>
            <w:tcBorders>
              <w:top w:val="nil"/>
              <w:left w:val="nil"/>
              <w:bottom w:val="single" w:sz="8" w:space="0" w:color="auto"/>
              <w:right w:val="single" w:sz="8" w:space="0" w:color="auto"/>
            </w:tcBorders>
            <w:shd w:val="clear" w:color="auto" w:fill="auto"/>
            <w:vAlign w:val="center"/>
            <w:hideMark/>
          </w:tcPr>
          <w:p w14:paraId="7A42F083"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240</w:t>
            </w:r>
          </w:p>
        </w:tc>
        <w:tc>
          <w:tcPr>
            <w:tcW w:w="637" w:type="dxa"/>
            <w:tcBorders>
              <w:top w:val="nil"/>
              <w:left w:val="nil"/>
              <w:bottom w:val="single" w:sz="8" w:space="0" w:color="auto"/>
              <w:right w:val="single" w:sz="8" w:space="0" w:color="auto"/>
            </w:tcBorders>
            <w:shd w:val="clear" w:color="auto" w:fill="auto"/>
            <w:vAlign w:val="center"/>
            <w:hideMark/>
          </w:tcPr>
          <w:p w14:paraId="7511B86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w:t>
            </w:r>
          </w:p>
        </w:tc>
        <w:tc>
          <w:tcPr>
            <w:tcW w:w="767" w:type="dxa"/>
            <w:tcBorders>
              <w:top w:val="nil"/>
              <w:left w:val="nil"/>
              <w:bottom w:val="single" w:sz="8" w:space="0" w:color="auto"/>
              <w:right w:val="single" w:sz="8" w:space="0" w:color="auto"/>
            </w:tcBorders>
            <w:shd w:val="clear" w:color="auto" w:fill="auto"/>
            <w:vAlign w:val="center"/>
            <w:hideMark/>
          </w:tcPr>
          <w:p w14:paraId="43DBB642"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240</w:t>
            </w:r>
          </w:p>
        </w:tc>
        <w:tc>
          <w:tcPr>
            <w:tcW w:w="637" w:type="dxa"/>
            <w:tcBorders>
              <w:top w:val="nil"/>
              <w:left w:val="nil"/>
              <w:bottom w:val="single" w:sz="8" w:space="0" w:color="auto"/>
              <w:right w:val="single" w:sz="8" w:space="0" w:color="auto"/>
            </w:tcBorders>
            <w:shd w:val="clear" w:color="auto" w:fill="auto"/>
            <w:vAlign w:val="center"/>
            <w:hideMark/>
          </w:tcPr>
          <w:p w14:paraId="5EEBEB6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1.5</w:t>
            </w:r>
          </w:p>
        </w:tc>
        <w:tc>
          <w:tcPr>
            <w:tcW w:w="767" w:type="dxa"/>
            <w:tcBorders>
              <w:top w:val="nil"/>
              <w:left w:val="nil"/>
              <w:bottom w:val="single" w:sz="8" w:space="0" w:color="auto"/>
              <w:right w:val="single" w:sz="8" w:space="0" w:color="auto"/>
            </w:tcBorders>
            <w:shd w:val="clear" w:color="auto" w:fill="auto"/>
            <w:vAlign w:val="center"/>
            <w:hideMark/>
          </w:tcPr>
          <w:p w14:paraId="1BB297B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360</w:t>
            </w:r>
          </w:p>
        </w:tc>
        <w:tc>
          <w:tcPr>
            <w:tcW w:w="637" w:type="dxa"/>
            <w:tcBorders>
              <w:top w:val="nil"/>
              <w:left w:val="nil"/>
              <w:bottom w:val="single" w:sz="8" w:space="0" w:color="auto"/>
              <w:right w:val="single" w:sz="8" w:space="0" w:color="auto"/>
            </w:tcBorders>
            <w:shd w:val="clear" w:color="auto" w:fill="auto"/>
            <w:vAlign w:val="center"/>
            <w:hideMark/>
          </w:tcPr>
          <w:p w14:paraId="2D727A3B"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1BC7F8DC"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480</w:t>
            </w:r>
          </w:p>
        </w:tc>
        <w:tc>
          <w:tcPr>
            <w:tcW w:w="637" w:type="dxa"/>
            <w:tcBorders>
              <w:top w:val="nil"/>
              <w:left w:val="nil"/>
              <w:bottom w:val="single" w:sz="8" w:space="0" w:color="auto"/>
              <w:right w:val="single" w:sz="8" w:space="0" w:color="auto"/>
            </w:tcBorders>
            <w:shd w:val="clear" w:color="auto" w:fill="auto"/>
            <w:vAlign w:val="center"/>
            <w:hideMark/>
          </w:tcPr>
          <w:p w14:paraId="61A2D813"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w:t>
            </w:r>
          </w:p>
        </w:tc>
        <w:tc>
          <w:tcPr>
            <w:tcW w:w="767" w:type="dxa"/>
            <w:tcBorders>
              <w:top w:val="nil"/>
              <w:left w:val="nil"/>
              <w:bottom w:val="single" w:sz="8" w:space="0" w:color="auto"/>
              <w:right w:val="single" w:sz="8" w:space="0" w:color="auto"/>
            </w:tcBorders>
            <w:shd w:val="clear" w:color="auto" w:fill="auto"/>
            <w:vAlign w:val="center"/>
            <w:hideMark/>
          </w:tcPr>
          <w:p w14:paraId="3F484E08"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480</w:t>
            </w:r>
          </w:p>
        </w:tc>
        <w:tc>
          <w:tcPr>
            <w:tcW w:w="828" w:type="dxa"/>
            <w:tcBorders>
              <w:top w:val="nil"/>
              <w:left w:val="nil"/>
              <w:bottom w:val="single" w:sz="8" w:space="0" w:color="auto"/>
              <w:right w:val="single" w:sz="8" w:space="0" w:color="auto"/>
            </w:tcBorders>
            <w:shd w:val="clear" w:color="000000" w:fill="D7D9DD"/>
            <w:vAlign w:val="center"/>
            <w:hideMark/>
          </w:tcPr>
          <w:p w14:paraId="53E66FC8"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1800</w:t>
            </w:r>
          </w:p>
        </w:tc>
      </w:tr>
      <w:tr w:rsidR="008E6629" w:rsidRPr="00C475ED" w14:paraId="61805285" w14:textId="77777777" w:rsidTr="00FD2769">
        <w:trPr>
          <w:cantSplit/>
          <w:trHeight w:val="315"/>
          <w:jc w:val="center"/>
        </w:trPr>
        <w:tc>
          <w:tcPr>
            <w:tcW w:w="1155" w:type="dxa"/>
            <w:tcBorders>
              <w:top w:val="nil"/>
              <w:left w:val="single" w:sz="8" w:space="0" w:color="auto"/>
              <w:bottom w:val="single" w:sz="8" w:space="0" w:color="auto"/>
              <w:right w:val="single" w:sz="8" w:space="0" w:color="auto"/>
            </w:tcBorders>
            <w:shd w:val="clear" w:color="000000" w:fill="9BC2E6"/>
            <w:vAlign w:val="center"/>
            <w:hideMark/>
          </w:tcPr>
          <w:p w14:paraId="27FC10D1" w14:textId="77777777" w:rsidR="00223251" w:rsidRPr="00C475ED" w:rsidRDefault="00223251" w:rsidP="00704BC5">
            <w:pPr>
              <w:spacing w:after="0" w:line="360" w:lineRule="atLeast"/>
              <w:rPr>
                <w:rFonts w:ascii="Arial" w:hAnsi="Arial"/>
                <w:sz w:val="24"/>
                <w:szCs w:val="24"/>
              </w:rPr>
            </w:pPr>
            <w:r w:rsidRPr="00EB4A57">
              <w:rPr>
                <w:rFonts w:ascii="Arial" w:hAnsi="Arial"/>
                <w:sz w:val="24"/>
                <w:szCs w:val="24"/>
                <w:rtl/>
              </w:rPr>
              <w:t>תקורה</w:t>
            </w:r>
          </w:p>
        </w:tc>
        <w:tc>
          <w:tcPr>
            <w:tcW w:w="1081" w:type="dxa"/>
            <w:tcBorders>
              <w:top w:val="nil"/>
              <w:left w:val="nil"/>
              <w:bottom w:val="single" w:sz="8" w:space="0" w:color="auto"/>
              <w:right w:val="nil"/>
            </w:tcBorders>
            <w:shd w:val="clear" w:color="000000" w:fill="9BC2E6"/>
            <w:vAlign w:val="center"/>
            <w:hideMark/>
          </w:tcPr>
          <w:p w14:paraId="0C1DE49E" w14:textId="77777777" w:rsidR="00223251" w:rsidRPr="00C475ED" w:rsidRDefault="00223251" w:rsidP="00704BC5">
            <w:pPr>
              <w:bidi w:val="0"/>
              <w:spacing w:after="0" w:line="360" w:lineRule="atLeast"/>
              <w:jc w:val="center"/>
              <w:rPr>
                <w:rFonts w:ascii="Arial" w:hAnsi="Arial"/>
                <w:sz w:val="24"/>
                <w:szCs w:val="24"/>
                <w:rtl/>
              </w:rPr>
            </w:pPr>
            <w:r w:rsidRPr="00EB4A57">
              <w:rPr>
                <w:rFonts w:ascii="Arial" w:hAnsi="Arial"/>
                <w:sz w:val="24"/>
                <w:szCs w:val="24"/>
              </w:rPr>
              <w:t>5%</w:t>
            </w:r>
          </w:p>
        </w:tc>
        <w:tc>
          <w:tcPr>
            <w:tcW w:w="637" w:type="dxa"/>
            <w:tcBorders>
              <w:top w:val="nil"/>
              <w:left w:val="nil"/>
              <w:bottom w:val="single" w:sz="8" w:space="0" w:color="auto"/>
              <w:right w:val="single" w:sz="8" w:space="0" w:color="auto"/>
            </w:tcBorders>
            <w:shd w:val="clear" w:color="000000" w:fill="9BC2E6"/>
            <w:vAlign w:val="center"/>
            <w:hideMark/>
          </w:tcPr>
          <w:p w14:paraId="71D827D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0C7D1D8E"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113</w:t>
            </w:r>
          </w:p>
        </w:tc>
        <w:tc>
          <w:tcPr>
            <w:tcW w:w="637" w:type="dxa"/>
            <w:tcBorders>
              <w:top w:val="nil"/>
              <w:left w:val="nil"/>
              <w:bottom w:val="single" w:sz="8" w:space="0" w:color="auto"/>
              <w:right w:val="single" w:sz="8" w:space="0" w:color="auto"/>
            </w:tcBorders>
            <w:shd w:val="clear" w:color="000000" w:fill="9BC2E6"/>
            <w:vAlign w:val="center"/>
            <w:hideMark/>
          </w:tcPr>
          <w:p w14:paraId="36E377C6"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4F76C0B1"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109</w:t>
            </w:r>
          </w:p>
        </w:tc>
        <w:tc>
          <w:tcPr>
            <w:tcW w:w="637" w:type="dxa"/>
            <w:tcBorders>
              <w:top w:val="nil"/>
              <w:left w:val="nil"/>
              <w:bottom w:val="single" w:sz="8" w:space="0" w:color="auto"/>
              <w:right w:val="single" w:sz="8" w:space="0" w:color="auto"/>
            </w:tcBorders>
            <w:shd w:val="clear" w:color="000000" w:fill="9BC2E6"/>
            <w:vAlign w:val="center"/>
            <w:hideMark/>
          </w:tcPr>
          <w:p w14:paraId="19CB375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2417EEA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185</w:t>
            </w:r>
          </w:p>
        </w:tc>
        <w:tc>
          <w:tcPr>
            <w:tcW w:w="637" w:type="dxa"/>
            <w:tcBorders>
              <w:top w:val="nil"/>
              <w:left w:val="nil"/>
              <w:bottom w:val="single" w:sz="8" w:space="0" w:color="auto"/>
              <w:right w:val="single" w:sz="8" w:space="0" w:color="auto"/>
            </w:tcBorders>
            <w:shd w:val="clear" w:color="000000" w:fill="9BC2E6"/>
            <w:vAlign w:val="center"/>
            <w:hideMark/>
          </w:tcPr>
          <w:p w14:paraId="452B973F"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34561B29"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277</w:t>
            </w:r>
          </w:p>
        </w:tc>
        <w:tc>
          <w:tcPr>
            <w:tcW w:w="637" w:type="dxa"/>
            <w:tcBorders>
              <w:top w:val="nil"/>
              <w:left w:val="nil"/>
              <w:bottom w:val="single" w:sz="8" w:space="0" w:color="auto"/>
              <w:right w:val="single" w:sz="8" w:space="0" w:color="auto"/>
            </w:tcBorders>
            <w:shd w:val="clear" w:color="000000" w:fill="9BC2E6"/>
            <w:vAlign w:val="center"/>
            <w:hideMark/>
          </w:tcPr>
          <w:p w14:paraId="665CD47A"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 </w:t>
            </w:r>
          </w:p>
        </w:tc>
        <w:tc>
          <w:tcPr>
            <w:tcW w:w="767" w:type="dxa"/>
            <w:tcBorders>
              <w:top w:val="nil"/>
              <w:left w:val="nil"/>
              <w:bottom w:val="single" w:sz="8" w:space="0" w:color="auto"/>
              <w:right w:val="single" w:sz="8" w:space="0" w:color="auto"/>
            </w:tcBorders>
            <w:shd w:val="clear" w:color="000000" w:fill="9BC2E6"/>
            <w:vAlign w:val="center"/>
            <w:hideMark/>
          </w:tcPr>
          <w:p w14:paraId="12502B55" w14:textId="77777777" w:rsidR="00223251" w:rsidRPr="00C475ED" w:rsidRDefault="00223251" w:rsidP="00704BC5">
            <w:pPr>
              <w:bidi w:val="0"/>
              <w:spacing w:after="0" w:line="360" w:lineRule="atLeast"/>
              <w:jc w:val="center"/>
              <w:rPr>
                <w:rFonts w:ascii="Arial" w:hAnsi="Arial"/>
                <w:sz w:val="24"/>
                <w:szCs w:val="24"/>
              </w:rPr>
            </w:pPr>
            <w:r w:rsidRPr="00EB4A57">
              <w:rPr>
                <w:rFonts w:ascii="Arial" w:hAnsi="Arial"/>
                <w:sz w:val="24"/>
                <w:szCs w:val="24"/>
              </w:rPr>
              <w:t>327</w:t>
            </w:r>
          </w:p>
        </w:tc>
        <w:tc>
          <w:tcPr>
            <w:tcW w:w="828" w:type="dxa"/>
            <w:tcBorders>
              <w:top w:val="nil"/>
              <w:left w:val="nil"/>
              <w:bottom w:val="single" w:sz="8" w:space="0" w:color="auto"/>
              <w:right w:val="single" w:sz="8" w:space="0" w:color="auto"/>
            </w:tcBorders>
            <w:shd w:val="clear" w:color="000000" w:fill="9BC2E6"/>
            <w:vAlign w:val="center"/>
            <w:hideMark/>
          </w:tcPr>
          <w:p w14:paraId="289B1BA5" w14:textId="77777777" w:rsidR="00223251" w:rsidRPr="00704BC5"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1010</w:t>
            </w:r>
          </w:p>
        </w:tc>
      </w:tr>
      <w:tr w:rsidR="008E6629" w:rsidRPr="00EB4A57" w14:paraId="16819BFA" w14:textId="77777777" w:rsidTr="00FD2769">
        <w:trPr>
          <w:cantSplit/>
          <w:trHeight w:val="2115"/>
          <w:jc w:val="center"/>
        </w:trPr>
        <w:tc>
          <w:tcPr>
            <w:tcW w:w="1155" w:type="dxa"/>
            <w:tcBorders>
              <w:top w:val="nil"/>
              <w:left w:val="single" w:sz="8" w:space="0" w:color="auto"/>
              <w:bottom w:val="single" w:sz="8" w:space="0" w:color="auto"/>
              <w:right w:val="single" w:sz="8" w:space="0" w:color="auto"/>
            </w:tcBorders>
            <w:shd w:val="clear" w:color="000000" w:fill="999999"/>
            <w:vAlign w:val="center"/>
            <w:hideMark/>
          </w:tcPr>
          <w:p w14:paraId="12EAA065" w14:textId="77777777" w:rsidR="00223251" w:rsidRPr="00C475ED" w:rsidRDefault="00223251" w:rsidP="00704BC5">
            <w:pPr>
              <w:spacing w:after="0" w:line="360" w:lineRule="atLeast"/>
              <w:rPr>
                <w:rFonts w:ascii="Arial" w:hAnsi="Arial"/>
                <w:b/>
                <w:bCs/>
                <w:sz w:val="24"/>
                <w:szCs w:val="24"/>
              </w:rPr>
            </w:pPr>
            <w:r w:rsidRPr="00EB4A57">
              <w:rPr>
                <w:rFonts w:ascii="Arial" w:hAnsi="Arial"/>
                <w:b/>
                <w:bCs/>
                <w:sz w:val="24"/>
                <w:szCs w:val="24"/>
                <w:rtl/>
              </w:rPr>
              <w:lastRenderedPageBreak/>
              <w:t>סה"כ הפעלת מרכז ידע, שכר והוצאות הפעלה</w:t>
            </w:r>
          </w:p>
        </w:tc>
        <w:tc>
          <w:tcPr>
            <w:tcW w:w="1081" w:type="dxa"/>
            <w:tcBorders>
              <w:top w:val="nil"/>
              <w:left w:val="nil"/>
              <w:bottom w:val="single" w:sz="8" w:space="0" w:color="auto"/>
              <w:right w:val="nil"/>
            </w:tcBorders>
            <w:shd w:val="clear" w:color="000000" w:fill="999999"/>
            <w:vAlign w:val="center"/>
            <w:hideMark/>
          </w:tcPr>
          <w:p w14:paraId="4E1801A1" w14:textId="77777777" w:rsidR="00223251" w:rsidRPr="00C475ED" w:rsidRDefault="00223251" w:rsidP="00704BC5">
            <w:pPr>
              <w:bidi w:val="0"/>
              <w:spacing w:after="0" w:line="360" w:lineRule="atLeast"/>
              <w:jc w:val="center"/>
              <w:rPr>
                <w:rFonts w:ascii="Arial" w:hAnsi="Arial"/>
                <w:b/>
                <w:bCs/>
                <w:sz w:val="24"/>
                <w:szCs w:val="24"/>
                <w:rtl/>
              </w:rPr>
            </w:pPr>
            <w:r w:rsidRPr="00EB4A57">
              <w:rPr>
                <w:rFonts w:ascii="Arial" w:hAnsi="Arial"/>
                <w:b/>
                <w:bCs/>
                <w:sz w:val="24"/>
                <w:szCs w:val="24"/>
              </w:rPr>
              <w:t> </w:t>
            </w:r>
          </w:p>
        </w:tc>
        <w:tc>
          <w:tcPr>
            <w:tcW w:w="637" w:type="dxa"/>
            <w:tcBorders>
              <w:top w:val="nil"/>
              <w:left w:val="nil"/>
              <w:bottom w:val="single" w:sz="8" w:space="0" w:color="auto"/>
              <w:right w:val="single" w:sz="8" w:space="0" w:color="auto"/>
            </w:tcBorders>
            <w:shd w:val="clear" w:color="000000" w:fill="999999"/>
            <w:vAlign w:val="center"/>
            <w:hideMark/>
          </w:tcPr>
          <w:p w14:paraId="0A036D82"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 </w:t>
            </w:r>
          </w:p>
        </w:tc>
        <w:tc>
          <w:tcPr>
            <w:tcW w:w="767" w:type="dxa"/>
            <w:tcBorders>
              <w:top w:val="nil"/>
              <w:left w:val="nil"/>
              <w:bottom w:val="single" w:sz="8" w:space="0" w:color="auto"/>
              <w:right w:val="single" w:sz="8" w:space="0" w:color="auto"/>
            </w:tcBorders>
            <w:shd w:val="clear" w:color="000000" w:fill="999999"/>
            <w:vAlign w:val="center"/>
            <w:hideMark/>
          </w:tcPr>
          <w:p w14:paraId="408CDCE8"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2,373</w:t>
            </w:r>
          </w:p>
        </w:tc>
        <w:tc>
          <w:tcPr>
            <w:tcW w:w="637" w:type="dxa"/>
            <w:tcBorders>
              <w:top w:val="nil"/>
              <w:left w:val="nil"/>
              <w:bottom w:val="single" w:sz="8" w:space="0" w:color="auto"/>
              <w:right w:val="single" w:sz="8" w:space="0" w:color="auto"/>
            </w:tcBorders>
            <w:shd w:val="clear" w:color="000000" w:fill="999999"/>
            <w:vAlign w:val="center"/>
            <w:hideMark/>
          </w:tcPr>
          <w:p w14:paraId="77039176"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 </w:t>
            </w:r>
          </w:p>
        </w:tc>
        <w:tc>
          <w:tcPr>
            <w:tcW w:w="767" w:type="dxa"/>
            <w:tcBorders>
              <w:top w:val="nil"/>
              <w:left w:val="nil"/>
              <w:bottom w:val="single" w:sz="8" w:space="0" w:color="auto"/>
              <w:right w:val="single" w:sz="8" w:space="0" w:color="auto"/>
            </w:tcBorders>
            <w:shd w:val="clear" w:color="000000" w:fill="999999"/>
            <w:vAlign w:val="center"/>
            <w:hideMark/>
          </w:tcPr>
          <w:p w14:paraId="5EF04C42"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2,279</w:t>
            </w:r>
          </w:p>
        </w:tc>
        <w:tc>
          <w:tcPr>
            <w:tcW w:w="637" w:type="dxa"/>
            <w:tcBorders>
              <w:top w:val="nil"/>
              <w:left w:val="nil"/>
              <w:bottom w:val="single" w:sz="8" w:space="0" w:color="auto"/>
              <w:right w:val="single" w:sz="8" w:space="0" w:color="auto"/>
            </w:tcBorders>
            <w:shd w:val="clear" w:color="000000" w:fill="999999"/>
            <w:vAlign w:val="center"/>
            <w:hideMark/>
          </w:tcPr>
          <w:p w14:paraId="43AA6B80"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 </w:t>
            </w:r>
          </w:p>
        </w:tc>
        <w:tc>
          <w:tcPr>
            <w:tcW w:w="767" w:type="dxa"/>
            <w:tcBorders>
              <w:top w:val="nil"/>
              <w:left w:val="nil"/>
              <w:bottom w:val="single" w:sz="8" w:space="0" w:color="auto"/>
              <w:right w:val="single" w:sz="8" w:space="0" w:color="auto"/>
            </w:tcBorders>
            <w:shd w:val="clear" w:color="000000" w:fill="999999"/>
            <w:vAlign w:val="center"/>
            <w:hideMark/>
          </w:tcPr>
          <w:p w14:paraId="7BEADA13"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3,877</w:t>
            </w:r>
          </w:p>
        </w:tc>
        <w:tc>
          <w:tcPr>
            <w:tcW w:w="637" w:type="dxa"/>
            <w:tcBorders>
              <w:top w:val="nil"/>
              <w:left w:val="nil"/>
              <w:bottom w:val="single" w:sz="8" w:space="0" w:color="auto"/>
              <w:right w:val="single" w:sz="8" w:space="0" w:color="auto"/>
            </w:tcBorders>
            <w:shd w:val="clear" w:color="000000" w:fill="999999"/>
            <w:vAlign w:val="center"/>
            <w:hideMark/>
          </w:tcPr>
          <w:p w14:paraId="7BBCFD2A"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 </w:t>
            </w:r>
          </w:p>
        </w:tc>
        <w:tc>
          <w:tcPr>
            <w:tcW w:w="767" w:type="dxa"/>
            <w:tcBorders>
              <w:top w:val="nil"/>
              <w:left w:val="nil"/>
              <w:bottom w:val="single" w:sz="8" w:space="0" w:color="auto"/>
              <w:right w:val="single" w:sz="8" w:space="0" w:color="auto"/>
            </w:tcBorders>
            <w:shd w:val="clear" w:color="000000" w:fill="999999"/>
            <w:vAlign w:val="center"/>
            <w:hideMark/>
          </w:tcPr>
          <w:p w14:paraId="1C49349D"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5,812</w:t>
            </w:r>
          </w:p>
        </w:tc>
        <w:tc>
          <w:tcPr>
            <w:tcW w:w="637" w:type="dxa"/>
            <w:tcBorders>
              <w:top w:val="nil"/>
              <w:left w:val="nil"/>
              <w:bottom w:val="single" w:sz="8" w:space="0" w:color="auto"/>
              <w:right w:val="single" w:sz="8" w:space="0" w:color="auto"/>
            </w:tcBorders>
            <w:shd w:val="clear" w:color="000000" w:fill="999999"/>
            <w:vAlign w:val="center"/>
            <w:hideMark/>
          </w:tcPr>
          <w:p w14:paraId="3F74245B"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 </w:t>
            </w:r>
          </w:p>
        </w:tc>
        <w:tc>
          <w:tcPr>
            <w:tcW w:w="767" w:type="dxa"/>
            <w:tcBorders>
              <w:top w:val="nil"/>
              <w:left w:val="nil"/>
              <w:bottom w:val="single" w:sz="8" w:space="0" w:color="auto"/>
              <w:right w:val="single" w:sz="8" w:space="0" w:color="auto"/>
            </w:tcBorders>
            <w:shd w:val="clear" w:color="000000" w:fill="999999"/>
            <w:vAlign w:val="center"/>
            <w:hideMark/>
          </w:tcPr>
          <w:p w14:paraId="65A38F2C" w14:textId="77777777" w:rsidR="00223251" w:rsidRPr="00C475ED"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6,860</w:t>
            </w:r>
          </w:p>
        </w:tc>
        <w:tc>
          <w:tcPr>
            <w:tcW w:w="828" w:type="dxa"/>
            <w:tcBorders>
              <w:top w:val="nil"/>
              <w:left w:val="nil"/>
              <w:bottom w:val="single" w:sz="8" w:space="0" w:color="auto"/>
              <w:right w:val="single" w:sz="8" w:space="0" w:color="auto"/>
            </w:tcBorders>
            <w:shd w:val="clear" w:color="000000" w:fill="D7D9DD"/>
            <w:vAlign w:val="center"/>
            <w:hideMark/>
          </w:tcPr>
          <w:p w14:paraId="4EB87C33" w14:textId="77777777" w:rsidR="00223251" w:rsidRPr="00EB4A57" w:rsidRDefault="00223251" w:rsidP="00704BC5">
            <w:pPr>
              <w:bidi w:val="0"/>
              <w:spacing w:after="0" w:line="360" w:lineRule="atLeast"/>
              <w:jc w:val="center"/>
              <w:rPr>
                <w:rFonts w:ascii="Arial" w:hAnsi="Arial"/>
                <w:b/>
                <w:bCs/>
                <w:sz w:val="24"/>
                <w:szCs w:val="24"/>
              </w:rPr>
            </w:pPr>
            <w:r w:rsidRPr="00EB4A57">
              <w:rPr>
                <w:rFonts w:ascii="Arial" w:hAnsi="Arial"/>
                <w:b/>
                <w:bCs/>
                <w:sz w:val="24"/>
                <w:szCs w:val="24"/>
              </w:rPr>
              <w:t>21200</w:t>
            </w:r>
          </w:p>
        </w:tc>
      </w:tr>
    </w:tbl>
    <w:p w14:paraId="6C53DBB1" w14:textId="77777777" w:rsidR="00223251" w:rsidRDefault="00223251" w:rsidP="00704BC5">
      <w:pPr>
        <w:spacing w:after="0" w:line="360" w:lineRule="atLeast"/>
        <w:rPr>
          <w:rFonts w:cs="David"/>
          <w:sz w:val="28"/>
          <w:szCs w:val="28"/>
          <w:rtl/>
        </w:rPr>
      </w:pPr>
    </w:p>
    <w:p w14:paraId="67BAB041" w14:textId="77777777" w:rsidR="00201B73" w:rsidRPr="00201B73" w:rsidRDefault="00201B73" w:rsidP="00704BC5">
      <w:pPr>
        <w:spacing w:after="0" w:line="360" w:lineRule="atLeast"/>
        <w:rPr>
          <w:rFonts w:cs="David"/>
          <w:sz w:val="28"/>
          <w:szCs w:val="28"/>
          <w:rtl/>
        </w:rPr>
      </w:pPr>
    </w:p>
    <w:p w14:paraId="00089DA3" w14:textId="77777777" w:rsidR="001260D4" w:rsidRPr="00373CF7" w:rsidRDefault="005D05CD" w:rsidP="00704BC5">
      <w:pPr>
        <w:spacing w:after="0" w:line="360" w:lineRule="atLeast"/>
        <w:rPr>
          <w:rFonts w:cs="David"/>
          <w:b/>
          <w:bCs/>
          <w:sz w:val="28"/>
          <w:szCs w:val="28"/>
          <w:u w:val="single"/>
          <w:rtl/>
        </w:rPr>
      </w:pPr>
      <w:r w:rsidRPr="00373CF7">
        <w:rPr>
          <w:rFonts w:cs="David" w:hint="cs"/>
          <w:b/>
          <w:bCs/>
          <w:sz w:val="28"/>
          <w:szCs w:val="28"/>
          <w:u w:val="single"/>
          <w:rtl/>
        </w:rPr>
        <w:t>שאלה מס' 31</w:t>
      </w:r>
    </w:p>
    <w:p w14:paraId="65941888" w14:textId="77777777" w:rsidR="00B10A0D" w:rsidRPr="00D56F62" w:rsidRDefault="00B10A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31</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11.2</w:t>
      </w:r>
    </w:p>
    <w:p w14:paraId="7D7DFA96" w14:textId="77777777" w:rsidR="00B10A0D" w:rsidRPr="00BE513D" w:rsidRDefault="00B10A0D" w:rsidP="00704BC5">
      <w:pPr>
        <w:spacing w:after="0" w:line="360" w:lineRule="atLeast"/>
        <w:contextualSpacing/>
        <w:jc w:val="both"/>
        <w:rPr>
          <w:rFonts w:ascii="David" w:eastAsia="Calibri" w:hAnsi="David" w:cs="David"/>
          <w:sz w:val="28"/>
          <w:szCs w:val="28"/>
          <w:rtl/>
        </w:rPr>
      </w:pPr>
      <w:r w:rsidRPr="00BE513D">
        <w:rPr>
          <w:rFonts w:ascii="David" w:eastAsia="Calibri" w:hAnsi="David" w:cs="David" w:hint="cs"/>
          <w:sz w:val="28"/>
          <w:szCs w:val="28"/>
          <w:rtl/>
        </w:rPr>
        <w:t xml:space="preserve">מניסיוננו מומלץ להעלות את רף המחזור הכספי של מפעל גדול ל-100 מיליון דולר. בפרויקט קודם כל המפעלים שהשתתפו היו נכללים בהגדרה של "מפעל גדול" ע"פ הגדרות המכרז. בפועל הם נדרשו לשלם דמי השתתפות של כ-5% וחלקם אף התקשו לעשות כן. הרף של מחזור של 100 מלש"ח לקוח מהרשות לעסקים קטנים ובינוניים אך לא ניתן להסיק שמעל תקרה זו אזי המפעל הינו גדול. למפעלי תעשיה יש מאפיינים השונים משל נותני שירותים. בשל עלויות </w:t>
      </w:r>
      <w:proofErr w:type="spellStart"/>
      <w:r w:rsidRPr="00BE513D">
        <w:rPr>
          <w:rFonts w:ascii="David" w:eastAsia="Calibri" w:hAnsi="David" w:cs="David" w:hint="cs"/>
          <w:sz w:val="28"/>
          <w:szCs w:val="28"/>
          <w:rtl/>
        </w:rPr>
        <w:t>חמ"ג</w:t>
      </w:r>
      <w:proofErr w:type="spellEnd"/>
      <w:r w:rsidRPr="00BE513D">
        <w:rPr>
          <w:rFonts w:ascii="David" w:eastAsia="Calibri" w:hAnsi="David" w:cs="David" w:hint="cs"/>
          <w:sz w:val="28"/>
          <w:szCs w:val="28"/>
          <w:rtl/>
        </w:rPr>
        <w:t xml:space="preserve"> ותשומות גם למפעל בינוני מחזור העולה על 100 מלש"ח.</w:t>
      </w:r>
    </w:p>
    <w:p w14:paraId="65034A85" w14:textId="77777777" w:rsidR="00B10A0D" w:rsidRPr="006A1D87" w:rsidRDefault="00B10A0D"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4A4EBE3C" w14:textId="32594CB8" w:rsidR="00B10A0D" w:rsidRPr="00EB2E67" w:rsidRDefault="007D6264" w:rsidP="00704BC5">
      <w:pPr>
        <w:spacing w:before="120" w:after="120" w:line="360" w:lineRule="atLeast"/>
        <w:contextualSpacing/>
        <w:jc w:val="both"/>
        <w:rPr>
          <w:rFonts w:ascii="David" w:eastAsia="Calibri" w:hAnsi="David" w:cs="David"/>
          <w:sz w:val="28"/>
          <w:szCs w:val="28"/>
          <w:rtl/>
        </w:rPr>
      </w:pPr>
      <w:r w:rsidRPr="00EB2E67">
        <w:rPr>
          <w:rFonts w:ascii="David" w:eastAsia="Calibri" w:hAnsi="David" w:cs="David" w:hint="cs"/>
          <w:sz w:val="28"/>
          <w:szCs w:val="28"/>
          <w:rtl/>
        </w:rPr>
        <w:t>הטבלה בסעיף 11.2 לגוף המכרז ובסעיף 4.3 בפרק ד' בנספח ה' תשונה כך שיאמר בה:</w:t>
      </w:r>
    </w:p>
    <w:tbl>
      <w:tblPr>
        <w:tblStyle w:val="a9"/>
        <w:bidiVisual/>
        <w:tblW w:w="0" w:type="auto"/>
        <w:tblInd w:w="720" w:type="dxa"/>
        <w:tblLook w:val="04A0" w:firstRow="1" w:lastRow="0" w:firstColumn="1" w:lastColumn="0" w:noHBand="0" w:noVBand="1"/>
        <w:tblCaption w:val="Table 3"/>
        <w:tblDescription w:val="שיעורי ההשתתפות העצמית בשנה הראשונה, לפי סוג מפעל&#10;"/>
      </w:tblPr>
      <w:tblGrid>
        <w:gridCol w:w="4893"/>
        <w:gridCol w:w="2683"/>
      </w:tblGrid>
      <w:tr w:rsidR="007D6264" w:rsidRPr="00C475ED" w14:paraId="4A69EA16" w14:textId="77777777" w:rsidTr="00FD2769">
        <w:trPr>
          <w:cantSplit/>
          <w:tblHeader/>
        </w:trPr>
        <w:tc>
          <w:tcPr>
            <w:tcW w:w="4893" w:type="dxa"/>
            <w:hideMark/>
          </w:tcPr>
          <w:p w14:paraId="387469EE" w14:textId="77777777" w:rsidR="007D6264" w:rsidRPr="00C475ED" w:rsidRDefault="007D6264" w:rsidP="00704BC5">
            <w:pPr>
              <w:spacing w:line="360" w:lineRule="atLeast"/>
              <w:rPr>
                <w:sz w:val="24"/>
                <w:szCs w:val="24"/>
                <w:rtl/>
              </w:rPr>
            </w:pPr>
            <w:bookmarkStart w:id="3" w:name="Title_39" w:colFirst="0" w:colLast="0"/>
            <w:r w:rsidRPr="00EB4A57">
              <w:rPr>
                <w:sz w:val="24"/>
                <w:szCs w:val="24"/>
                <w:rtl/>
              </w:rPr>
              <w:t>סוג המפעל</w:t>
            </w:r>
          </w:p>
        </w:tc>
        <w:tc>
          <w:tcPr>
            <w:tcW w:w="2683" w:type="dxa"/>
            <w:hideMark/>
          </w:tcPr>
          <w:p w14:paraId="6510A3D4" w14:textId="77777777" w:rsidR="007D6264" w:rsidRPr="00704BC5" w:rsidRDefault="007D6264" w:rsidP="00704BC5">
            <w:pPr>
              <w:spacing w:line="360" w:lineRule="atLeast"/>
              <w:rPr>
                <w:sz w:val="24"/>
                <w:szCs w:val="24"/>
                <w:rtl/>
              </w:rPr>
            </w:pPr>
            <w:r w:rsidRPr="00EB4A57">
              <w:rPr>
                <w:sz w:val="24"/>
                <w:szCs w:val="24"/>
                <w:rtl/>
              </w:rPr>
              <w:t>שיעור ההשתתפות העצמית</w:t>
            </w:r>
            <w:r w:rsidRPr="00EB4A57">
              <w:rPr>
                <w:rFonts w:ascii="David" w:eastAsia="Calibri" w:hAnsi="David" w:hint="cs"/>
                <w:sz w:val="24"/>
                <w:szCs w:val="24"/>
                <w:rtl/>
              </w:rPr>
              <w:t xml:space="preserve"> מתוך סך עלות הייעוץ</w:t>
            </w:r>
          </w:p>
        </w:tc>
      </w:tr>
      <w:bookmarkEnd w:id="3"/>
      <w:tr w:rsidR="007D6264" w:rsidRPr="00C475ED" w14:paraId="7B4F179F" w14:textId="77777777" w:rsidTr="00FD2769">
        <w:trPr>
          <w:cantSplit/>
        </w:trPr>
        <w:tc>
          <w:tcPr>
            <w:tcW w:w="4893" w:type="dxa"/>
            <w:hideMark/>
          </w:tcPr>
          <w:p w14:paraId="5C462150" w14:textId="77777777" w:rsidR="007D6264" w:rsidRPr="00C475ED" w:rsidRDefault="007D6264" w:rsidP="00704BC5">
            <w:pPr>
              <w:spacing w:line="360" w:lineRule="atLeast"/>
              <w:rPr>
                <w:sz w:val="24"/>
                <w:szCs w:val="24"/>
                <w:rtl/>
              </w:rPr>
            </w:pPr>
            <w:r w:rsidRPr="00EB4A57">
              <w:rPr>
                <w:sz w:val="24"/>
                <w:szCs w:val="24"/>
                <w:rtl/>
              </w:rPr>
              <w:t>מפעל קטן (</w:t>
            </w:r>
            <w:r w:rsidRPr="00EB4A57">
              <w:rPr>
                <w:rFonts w:hint="eastAsia"/>
                <w:sz w:val="24"/>
                <w:szCs w:val="24"/>
                <w:rtl/>
              </w:rPr>
              <w:t>מחזור</w:t>
            </w:r>
            <w:r w:rsidRPr="00EB4A57">
              <w:rPr>
                <w:sz w:val="24"/>
                <w:szCs w:val="24"/>
                <w:rtl/>
              </w:rPr>
              <w:t xml:space="preserve"> </w:t>
            </w:r>
            <w:r w:rsidRPr="00EB4A57">
              <w:rPr>
                <w:rFonts w:hint="eastAsia"/>
                <w:sz w:val="24"/>
                <w:szCs w:val="24"/>
                <w:rtl/>
              </w:rPr>
              <w:t>הכספי</w:t>
            </w:r>
            <w:r w:rsidRPr="00EB4A57">
              <w:rPr>
                <w:sz w:val="24"/>
                <w:szCs w:val="24"/>
                <w:rtl/>
              </w:rPr>
              <w:t xml:space="preserve"> </w:t>
            </w:r>
            <w:r w:rsidRPr="00EB4A57">
              <w:rPr>
                <w:rFonts w:hint="eastAsia"/>
                <w:sz w:val="24"/>
                <w:szCs w:val="24"/>
                <w:rtl/>
              </w:rPr>
              <w:t>נמוך</w:t>
            </w:r>
            <w:r w:rsidRPr="00EB4A57">
              <w:rPr>
                <w:sz w:val="24"/>
                <w:szCs w:val="24"/>
                <w:rtl/>
              </w:rPr>
              <w:t xml:space="preserve"> </w:t>
            </w:r>
            <w:r w:rsidRPr="00EB4A57">
              <w:rPr>
                <w:rFonts w:hint="eastAsia"/>
                <w:sz w:val="24"/>
                <w:szCs w:val="24"/>
                <w:rtl/>
              </w:rPr>
              <w:t>מ</w:t>
            </w:r>
            <w:r w:rsidRPr="00EB4A57">
              <w:rPr>
                <w:sz w:val="24"/>
                <w:szCs w:val="24"/>
                <w:rtl/>
              </w:rPr>
              <w:t>-</w:t>
            </w:r>
            <w:r w:rsidRPr="00EB4A57">
              <w:rPr>
                <w:rFonts w:hint="cs"/>
                <w:sz w:val="24"/>
                <w:szCs w:val="24"/>
                <w:rtl/>
              </w:rPr>
              <w:t>75</w:t>
            </w:r>
            <w:r w:rsidRPr="00EB4A57">
              <w:rPr>
                <w:sz w:val="24"/>
                <w:szCs w:val="24"/>
                <w:rtl/>
              </w:rPr>
              <w:t xml:space="preserve">,000,000) </w:t>
            </w:r>
            <w:r w:rsidRPr="00EB4A57">
              <w:rPr>
                <w:rFonts w:hint="eastAsia"/>
                <w:sz w:val="24"/>
                <w:szCs w:val="24"/>
                <w:rtl/>
              </w:rPr>
              <w:t>₪</w:t>
            </w:r>
            <w:r w:rsidRPr="00EB4A57">
              <w:rPr>
                <w:rFonts w:ascii="David" w:eastAsia="Calibri" w:hAnsi="David"/>
                <w:sz w:val="24"/>
                <w:szCs w:val="24"/>
                <w:rtl/>
              </w:rPr>
              <w:t>)</w:t>
            </w:r>
          </w:p>
        </w:tc>
        <w:tc>
          <w:tcPr>
            <w:tcW w:w="2683" w:type="dxa"/>
            <w:hideMark/>
          </w:tcPr>
          <w:p w14:paraId="0978D34E" w14:textId="77777777" w:rsidR="007D6264" w:rsidRPr="00704BC5" w:rsidRDefault="007D6264" w:rsidP="00704BC5">
            <w:pPr>
              <w:spacing w:line="360" w:lineRule="atLeast"/>
              <w:rPr>
                <w:sz w:val="24"/>
                <w:szCs w:val="24"/>
                <w:rtl/>
              </w:rPr>
            </w:pPr>
            <w:r w:rsidRPr="00EB4A57">
              <w:rPr>
                <w:sz w:val="24"/>
                <w:szCs w:val="24"/>
                <w:rtl/>
              </w:rPr>
              <w:t>30%</w:t>
            </w:r>
          </w:p>
        </w:tc>
      </w:tr>
      <w:tr w:rsidR="007D6264" w:rsidRPr="00C475ED" w14:paraId="5C976434" w14:textId="77777777" w:rsidTr="00FD2769">
        <w:trPr>
          <w:cantSplit/>
        </w:trPr>
        <w:tc>
          <w:tcPr>
            <w:tcW w:w="4893" w:type="dxa"/>
            <w:hideMark/>
          </w:tcPr>
          <w:p w14:paraId="244A291F" w14:textId="77777777" w:rsidR="007D6264" w:rsidRPr="00C475ED" w:rsidRDefault="007D6264" w:rsidP="00704BC5">
            <w:pPr>
              <w:spacing w:line="360" w:lineRule="atLeast"/>
              <w:rPr>
                <w:sz w:val="24"/>
                <w:szCs w:val="24"/>
                <w:rtl/>
              </w:rPr>
            </w:pPr>
            <w:r w:rsidRPr="00EB4A57">
              <w:rPr>
                <w:sz w:val="24"/>
                <w:szCs w:val="24"/>
                <w:rtl/>
              </w:rPr>
              <w:t>מפעל בינוני (</w:t>
            </w:r>
            <w:r w:rsidRPr="00EB4A57">
              <w:rPr>
                <w:rFonts w:hint="cs"/>
                <w:sz w:val="24"/>
                <w:szCs w:val="24"/>
                <w:rtl/>
              </w:rPr>
              <w:t>מחזור הכספי גבוה מ-75,000,000 ונמוך מ-200,000,000 ש"ח</w:t>
            </w:r>
            <w:r w:rsidRPr="00EB4A57">
              <w:rPr>
                <w:sz w:val="24"/>
                <w:szCs w:val="24"/>
                <w:rtl/>
              </w:rPr>
              <w:t>)</w:t>
            </w:r>
          </w:p>
        </w:tc>
        <w:tc>
          <w:tcPr>
            <w:tcW w:w="2683" w:type="dxa"/>
            <w:hideMark/>
          </w:tcPr>
          <w:p w14:paraId="4C185590" w14:textId="77777777" w:rsidR="007D6264" w:rsidRPr="00704BC5" w:rsidRDefault="007D6264" w:rsidP="00704BC5">
            <w:pPr>
              <w:spacing w:line="360" w:lineRule="atLeast"/>
              <w:rPr>
                <w:sz w:val="24"/>
                <w:szCs w:val="24"/>
                <w:rtl/>
              </w:rPr>
            </w:pPr>
            <w:r w:rsidRPr="00EB4A57">
              <w:rPr>
                <w:sz w:val="24"/>
                <w:szCs w:val="24"/>
                <w:rtl/>
              </w:rPr>
              <w:t>50%</w:t>
            </w:r>
          </w:p>
        </w:tc>
      </w:tr>
      <w:tr w:rsidR="007D6264" w:rsidRPr="00EB4A57" w14:paraId="0AE14858" w14:textId="77777777" w:rsidTr="00FD2769">
        <w:trPr>
          <w:cantSplit/>
        </w:trPr>
        <w:tc>
          <w:tcPr>
            <w:tcW w:w="4893" w:type="dxa"/>
            <w:hideMark/>
          </w:tcPr>
          <w:p w14:paraId="36EC1880" w14:textId="77777777" w:rsidR="007D6264" w:rsidRPr="00C475ED" w:rsidRDefault="007D6264" w:rsidP="00704BC5">
            <w:pPr>
              <w:spacing w:line="360" w:lineRule="atLeast"/>
              <w:rPr>
                <w:sz w:val="24"/>
                <w:szCs w:val="24"/>
                <w:rtl/>
              </w:rPr>
            </w:pPr>
            <w:r w:rsidRPr="00EB4A57">
              <w:rPr>
                <w:sz w:val="24"/>
                <w:szCs w:val="24"/>
                <w:rtl/>
              </w:rPr>
              <w:t>מפעל גדול (</w:t>
            </w:r>
            <w:r w:rsidRPr="00EB4A57">
              <w:rPr>
                <w:rFonts w:hint="cs"/>
                <w:sz w:val="24"/>
                <w:szCs w:val="24"/>
                <w:rtl/>
              </w:rPr>
              <w:t>מחזור הכספי גבוה מ-200,000,000 ש"ח</w:t>
            </w:r>
            <w:r w:rsidRPr="00EB4A57">
              <w:rPr>
                <w:sz w:val="24"/>
                <w:szCs w:val="24"/>
                <w:rtl/>
              </w:rPr>
              <w:t>)</w:t>
            </w:r>
          </w:p>
        </w:tc>
        <w:tc>
          <w:tcPr>
            <w:tcW w:w="2683" w:type="dxa"/>
            <w:hideMark/>
          </w:tcPr>
          <w:p w14:paraId="1A74B8C6" w14:textId="77777777" w:rsidR="007D6264" w:rsidRPr="00EB4A57" w:rsidRDefault="007D6264" w:rsidP="00704BC5">
            <w:pPr>
              <w:spacing w:line="360" w:lineRule="atLeast"/>
              <w:rPr>
                <w:sz w:val="24"/>
                <w:szCs w:val="24"/>
                <w:rtl/>
              </w:rPr>
            </w:pPr>
            <w:r w:rsidRPr="00EB4A57">
              <w:rPr>
                <w:sz w:val="24"/>
                <w:szCs w:val="24"/>
                <w:rtl/>
              </w:rPr>
              <w:t>80%</w:t>
            </w:r>
          </w:p>
        </w:tc>
      </w:tr>
    </w:tbl>
    <w:p w14:paraId="5CFFCE99" w14:textId="77777777" w:rsidR="00377442" w:rsidRDefault="00377442" w:rsidP="00704BC5">
      <w:pPr>
        <w:spacing w:after="0" w:line="360" w:lineRule="atLeast"/>
        <w:rPr>
          <w:rFonts w:cs="David"/>
          <w:b/>
          <w:bCs/>
          <w:sz w:val="28"/>
          <w:szCs w:val="28"/>
          <w:u w:val="single"/>
          <w:rtl/>
        </w:rPr>
      </w:pPr>
    </w:p>
    <w:p w14:paraId="5C0D41F1" w14:textId="77777777" w:rsidR="00377442" w:rsidRPr="00377442" w:rsidRDefault="00377442">
      <w:pPr>
        <w:bidi w:val="0"/>
        <w:rPr>
          <w:rFonts w:cs="David"/>
          <w:b/>
          <w:bCs/>
          <w:sz w:val="28"/>
          <w:szCs w:val="28"/>
          <w:rtl/>
        </w:rPr>
      </w:pPr>
      <w:r w:rsidRPr="00377442">
        <w:rPr>
          <w:rFonts w:cs="David"/>
          <w:b/>
          <w:bCs/>
          <w:sz w:val="28"/>
          <w:szCs w:val="28"/>
          <w:rtl/>
        </w:rPr>
        <w:br w:type="page"/>
      </w:r>
    </w:p>
    <w:p w14:paraId="7A64C83E" w14:textId="5CA5B493" w:rsidR="00B10A0D" w:rsidRPr="00373CF7" w:rsidRDefault="00B10A0D"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32</w:t>
      </w:r>
    </w:p>
    <w:p w14:paraId="0762E6F7" w14:textId="77777777" w:rsidR="00B10A0D" w:rsidRPr="00D56F62" w:rsidRDefault="00B10A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57</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2.1.4.4.1</w:t>
      </w:r>
    </w:p>
    <w:p w14:paraId="78434FB1" w14:textId="77777777" w:rsidR="00B10A0D" w:rsidRPr="00BE513D" w:rsidRDefault="00B10A0D" w:rsidP="00704BC5">
      <w:pPr>
        <w:spacing w:before="120" w:after="120" w:line="360" w:lineRule="atLeast"/>
        <w:contextualSpacing/>
        <w:jc w:val="both"/>
        <w:rPr>
          <w:rFonts w:ascii="David" w:eastAsia="Calibri" w:hAnsi="David" w:cs="David"/>
          <w:sz w:val="28"/>
          <w:szCs w:val="28"/>
          <w:rtl/>
        </w:rPr>
      </w:pPr>
      <w:r w:rsidRPr="00BE513D">
        <w:rPr>
          <w:rFonts w:ascii="David" w:eastAsia="Calibri" w:hAnsi="David" w:cs="David"/>
          <w:sz w:val="28"/>
          <w:szCs w:val="28"/>
          <w:rtl/>
        </w:rPr>
        <w:t xml:space="preserve">אנא הבהרתכם כי גם "מיפוי ריק" יאושר לתשלום כמיפוי בהתאם לסיווג המפעל בהתאם </w:t>
      </w:r>
      <w:proofErr w:type="spellStart"/>
      <w:r w:rsidRPr="00BE513D">
        <w:rPr>
          <w:rFonts w:ascii="David" w:eastAsia="Calibri" w:hAnsi="David" w:cs="David"/>
          <w:sz w:val="28"/>
          <w:szCs w:val="28"/>
          <w:rtl/>
        </w:rPr>
        <w:t>לסע</w:t>
      </w:r>
      <w:proofErr w:type="spellEnd"/>
      <w:r w:rsidRPr="00BE513D">
        <w:rPr>
          <w:rFonts w:ascii="David" w:eastAsia="Calibri" w:hAnsi="David" w:cs="David"/>
          <w:sz w:val="28"/>
          <w:szCs w:val="28"/>
          <w:rtl/>
        </w:rPr>
        <w:t xml:space="preserve">' 11.1.2 למכרז (פשוט, </w:t>
      </w:r>
      <w:r w:rsidRPr="00BE513D">
        <w:rPr>
          <w:rFonts w:ascii="David" w:eastAsia="Calibri" w:hAnsi="David" w:cs="David" w:hint="cs"/>
          <w:sz w:val="28"/>
          <w:szCs w:val="28"/>
          <w:rtl/>
        </w:rPr>
        <w:t>בינוני</w:t>
      </w:r>
      <w:r w:rsidRPr="00BE513D">
        <w:rPr>
          <w:rFonts w:ascii="David" w:eastAsia="Calibri" w:hAnsi="David" w:cs="David"/>
          <w:sz w:val="28"/>
          <w:szCs w:val="28"/>
          <w:rtl/>
        </w:rPr>
        <w:t xml:space="preserve"> או מורכב)</w:t>
      </w:r>
      <w:r w:rsidRPr="00BE513D">
        <w:rPr>
          <w:rFonts w:ascii="David" w:eastAsia="Calibri" w:hAnsi="David" w:cs="David" w:hint="cs"/>
          <w:sz w:val="28"/>
          <w:szCs w:val="28"/>
          <w:rtl/>
        </w:rPr>
        <w:t>.</w:t>
      </w:r>
    </w:p>
    <w:p w14:paraId="495541D2" w14:textId="77777777" w:rsidR="00B10A0D" w:rsidRPr="006A1D87" w:rsidRDefault="00B10A0D"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6CAED54" w14:textId="77777777" w:rsidR="00B10A0D" w:rsidRPr="00EB2E67" w:rsidRDefault="004157B5" w:rsidP="00704BC5">
      <w:pPr>
        <w:spacing w:before="120" w:after="120" w:line="360" w:lineRule="atLeast"/>
        <w:contextualSpacing/>
        <w:jc w:val="both"/>
        <w:rPr>
          <w:rFonts w:ascii="David" w:eastAsia="Calibri" w:hAnsi="David" w:cs="David"/>
          <w:sz w:val="28"/>
          <w:szCs w:val="28"/>
          <w:rtl/>
        </w:rPr>
      </w:pPr>
      <w:r w:rsidRPr="00EB2E67">
        <w:rPr>
          <w:rFonts w:ascii="David" w:eastAsia="Calibri" w:hAnsi="David" w:cs="David" w:hint="cs"/>
          <w:sz w:val="28"/>
          <w:szCs w:val="28"/>
          <w:rtl/>
        </w:rPr>
        <w:t xml:space="preserve">נותן השירותים יקבל תשלום עבור כלל המיפויים שבוצעו, </w:t>
      </w:r>
      <w:r w:rsidR="003A2F3D" w:rsidRPr="00EB2E67">
        <w:rPr>
          <w:rFonts w:ascii="David" w:eastAsia="Calibri" w:hAnsi="David" w:cs="David" w:hint="cs"/>
          <w:sz w:val="28"/>
          <w:szCs w:val="28"/>
          <w:rtl/>
        </w:rPr>
        <w:t xml:space="preserve">בין אם אלו הובילו למתן שירותי ייעוץ ובין אם לאו, </w:t>
      </w:r>
      <w:r w:rsidRPr="00EB2E67">
        <w:rPr>
          <w:rFonts w:ascii="David" w:eastAsia="Calibri" w:hAnsi="David" w:cs="David" w:hint="cs"/>
          <w:sz w:val="28"/>
          <w:szCs w:val="28"/>
          <w:rtl/>
        </w:rPr>
        <w:t>בהתאם לסוג המפעל (פשוט/בינוני/מורכב). באם נותן השירותים עבר את מגבלת המיפויים הריקים, אזי יתבצע קיזוז</w:t>
      </w:r>
      <w:r w:rsidR="003A2F3D" w:rsidRPr="00EB2E67">
        <w:rPr>
          <w:rFonts w:ascii="David" w:eastAsia="Calibri" w:hAnsi="David" w:cs="David" w:hint="cs"/>
          <w:sz w:val="28"/>
          <w:szCs w:val="28"/>
          <w:rtl/>
        </w:rPr>
        <w:t>. כלל ההוראות לגבי מיפויים ריקים, ובכלל זה מנגנון הקיזוז, מופיעות בסעיף 17.3.2.4 לנספח י"ז (הסכם השירותים).</w:t>
      </w:r>
    </w:p>
    <w:p w14:paraId="11FF99C4" w14:textId="77777777" w:rsidR="00322AD9" w:rsidRDefault="00322AD9" w:rsidP="00704BC5">
      <w:pPr>
        <w:spacing w:after="0" w:line="360" w:lineRule="atLeast"/>
        <w:rPr>
          <w:rFonts w:cs="David"/>
          <w:b/>
          <w:bCs/>
          <w:sz w:val="28"/>
          <w:szCs w:val="28"/>
          <w:u w:val="single"/>
          <w:rtl/>
        </w:rPr>
      </w:pPr>
    </w:p>
    <w:p w14:paraId="15BABD69" w14:textId="77777777" w:rsidR="00B10A0D" w:rsidRPr="00373CF7" w:rsidRDefault="00B10A0D" w:rsidP="00704BC5">
      <w:pPr>
        <w:spacing w:after="0" w:line="360" w:lineRule="atLeast"/>
        <w:rPr>
          <w:rFonts w:cs="David"/>
          <w:b/>
          <w:bCs/>
          <w:sz w:val="28"/>
          <w:szCs w:val="28"/>
          <w:u w:val="single"/>
          <w:rtl/>
        </w:rPr>
      </w:pPr>
      <w:r w:rsidRPr="00373CF7">
        <w:rPr>
          <w:rFonts w:cs="David" w:hint="cs"/>
          <w:b/>
          <w:bCs/>
          <w:sz w:val="28"/>
          <w:szCs w:val="28"/>
          <w:u w:val="single"/>
          <w:rtl/>
        </w:rPr>
        <w:t>שאלה מס' 33</w:t>
      </w:r>
    </w:p>
    <w:p w14:paraId="38012A61" w14:textId="77777777" w:rsidR="00B10A0D" w:rsidRPr="00D56F62" w:rsidRDefault="00B10A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58</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2.1.5.7</w:t>
      </w:r>
    </w:p>
    <w:p w14:paraId="1FC39EC9" w14:textId="77777777" w:rsidR="00B10A0D" w:rsidRPr="00BE513D" w:rsidRDefault="00B10A0D" w:rsidP="00704BC5">
      <w:pPr>
        <w:spacing w:before="120" w:after="120" w:line="360" w:lineRule="atLeast"/>
        <w:contextualSpacing/>
        <w:jc w:val="both"/>
        <w:rPr>
          <w:rFonts w:ascii="David" w:eastAsia="Calibri" w:hAnsi="David" w:cs="David"/>
          <w:sz w:val="28"/>
          <w:szCs w:val="28"/>
          <w:rtl/>
        </w:rPr>
      </w:pPr>
      <w:r w:rsidRPr="00BE513D">
        <w:rPr>
          <w:rFonts w:ascii="David" w:eastAsia="Calibri" w:hAnsi="David" w:cs="David"/>
          <w:sz w:val="28"/>
          <w:szCs w:val="28"/>
          <w:rtl/>
        </w:rPr>
        <w:t>אנא הבהרתכם כי התשלום ליועצים המומחים מחו"ל – כפי שיאושר על ידי הצוות המנהל - יבוצע על ידי המשרד</w:t>
      </w:r>
      <w:r w:rsidRPr="00BE513D">
        <w:rPr>
          <w:rFonts w:ascii="David" w:eastAsia="Calibri" w:hAnsi="David" w:cs="David" w:hint="cs"/>
          <w:sz w:val="28"/>
          <w:szCs w:val="28"/>
          <w:rtl/>
        </w:rPr>
        <w:t xml:space="preserve"> כולל עלויות הטסה ואירוח.</w:t>
      </w:r>
    </w:p>
    <w:p w14:paraId="2EAF4CCD" w14:textId="77777777" w:rsidR="00B10A0D" w:rsidRPr="006A1D87" w:rsidRDefault="00B10A0D"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6222EC4" w14:textId="77777777" w:rsidR="00B10A0D" w:rsidRPr="00EB2E67" w:rsidRDefault="003A2F3D" w:rsidP="00704BC5">
      <w:pPr>
        <w:spacing w:before="120" w:after="120" w:line="360" w:lineRule="atLeast"/>
        <w:contextualSpacing/>
        <w:rPr>
          <w:rFonts w:ascii="David" w:eastAsia="Calibri" w:hAnsi="David" w:cs="David"/>
          <w:sz w:val="28"/>
          <w:szCs w:val="28"/>
          <w:rtl/>
        </w:rPr>
      </w:pPr>
      <w:r w:rsidRPr="00EB2E67">
        <w:rPr>
          <w:rFonts w:ascii="David" w:eastAsia="Calibri" w:hAnsi="David" w:cs="David" w:hint="cs"/>
          <w:sz w:val="28"/>
          <w:szCs w:val="28"/>
          <w:rtl/>
        </w:rPr>
        <w:t>יובהר כי התשלום עבור התקשרות עם יועץ חיצוני מחו"ל, כפי שמוגדרת בסעיף 2.1.5.7 לנספח ה', יכלול את כלל עלויות ההתקשרות ובכלל זה הוצאות טיסה ואירוח.</w:t>
      </w:r>
    </w:p>
    <w:p w14:paraId="3868C3F6" w14:textId="77777777" w:rsidR="00322AD9" w:rsidRDefault="00322AD9" w:rsidP="00704BC5">
      <w:pPr>
        <w:spacing w:after="0" w:line="360" w:lineRule="atLeast"/>
        <w:rPr>
          <w:rFonts w:cs="David"/>
          <w:b/>
          <w:bCs/>
          <w:sz w:val="28"/>
          <w:szCs w:val="28"/>
          <w:u w:val="single"/>
          <w:rtl/>
        </w:rPr>
      </w:pPr>
    </w:p>
    <w:p w14:paraId="26327508" w14:textId="77777777" w:rsidR="00B10A0D" w:rsidRPr="00373CF7" w:rsidRDefault="00B10A0D" w:rsidP="00704BC5">
      <w:pPr>
        <w:spacing w:after="0" w:line="360" w:lineRule="atLeast"/>
        <w:rPr>
          <w:rFonts w:cs="David"/>
          <w:b/>
          <w:bCs/>
          <w:sz w:val="28"/>
          <w:szCs w:val="28"/>
          <w:u w:val="single"/>
          <w:rtl/>
        </w:rPr>
      </w:pPr>
      <w:r w:rsidRPr="00373CF7">
        <w:rPr>
          <w:rFonts w:cs="David" w:hint="cs"/>
          <w:b/>
          <w:bCs/>
          <w:sz w:val="28"/>
          <w:szCs w:val="28"/>
          <w:u w:val="single"/>
          <w:rtl/>
        </w:rPr>
        <w:t>שאלה מס 34</w:t>
      </w:r>
    </w:p>
    <w:p w14:paraId="78C08460" w14:textId="77777777" w:rsidR="00B10A0D" w:rsidRPr="00D56F62" w:rsidRDefault="00B10A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58</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2.1.6</w:t>
      </w:r>
    </w:p>
    <w:p w14:paraId="0CA35A3A" w14:textId="77777777" w:rsidR="00B10A0D" w:rsidRPr="00BE513D" w:rsidRDefault="00B10A0D"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אנא אשרו כי התקבול למרכז הידע עבור ייעוץ שיינתן ע"י עובדי המרכז </w:t>
      </w:r>
      <w:r w:rsidRPr="00BE513D">
        <w:rPr>
          <w:rFonts w:ascii="David" w:eastAsia="Calibri" w:hAnsi="David" w:cs="David" w:hint="cs"/>
          <w:sz w:val="28"/>
          <w:szCs w:val="28"/>
          <w:rtl/>
        </w:rPr>
        <w:t xml:space="preserve">יהיה זהה ליעוץ שיינתן ע"י יועצים חיצוניים במנגנון ה- </w:t>
      </w:r>
      <w:r w:rsidRPr="00BE513D">
        <w:rPr>
          <w:rFonts w:ascii="David" w:eastAsia="Calibri" w:hAnsi="David" w:cs="David"/>
          <w:sz w:val="28"/>
          <w:szCs w:val="28"/>
        </w:rPr>
        <w:t>Back to back</w:t>
      </w:r>
      <w:r w:rsidRPr="00BE513D">
        <w:rPr>
          <w:rFonts w:ascii="David" w:eastAsia="Calibri" w:hAnsi="David" w:cs="David" w:hint="cs"/>
          <w:sz w:val="28"/>
          <w:szCs w:val="28"/>
          <w:rtl/>
        </w:rPr>
        <w:t xml:space="preserve">. המודל הכלכלי כפי שעומד כיום אינו כולל מקור תקציבי ליעוץ הפנימי. סעיף ההכנסה הקבועה אינו מכסה את כלל שירותי מרכז הידע היות והוא תומחר בחסר. לפי הניסיון מגרמניה ב-5 שנות ההפעלה הראשונות 90% מהתקציב הופנה לשירותי מרכז הידע (מה שהם מכנים מאמצי שיווק), וכיום 50% מהתקציב. סעיף ההכנסה ממיפויים נאמד בעודף היות והוא נשען על הנחה לא ריאלית של מיפויים שלפיהם 35.7% מנתח השוק יפנה לקבלת מיפוי בעוד בגרמניה ב-5 שנות ההפעלה הראשונות היה זה 6%. מהניסיון הגרמני ניתן ללמוד שיש להקצות הרבה יותר כוח אדם לפעילויות מרכז הידע ועל כן ההנחה כי מנהל ו-2 יועצים מקצועיים (בשנתיים הראשונות) יוכלו בתקציב הקיים </w:t>
      </w:r>
      <w:r w:rsidRPr="00BE513D">
        <w:rPr>
          <w:rFonts w:ascii="David" w:eastAsia="Calibri" w:hAnsi="David" w:cs="David" w:hint="cs"/>
          <w:sz w:val="28"/>
          <w:szCs w:val="28"/>
          <w:rtl/>
        </w:rPr>
        <w:lastRenderedPageBreak/>
        <w:t>לספק את כל שירותי מרכז הידע+ ביצוע 10-15 מיפויים + ביצוע 20% מהייעוץ אינה ישימה. יש</w:t>
      </w:r>
      <w:r w:rsidRPr="00BE513D">
        <w:rPr>
          <w:rFonts w:hint="eastAsia"/>
          <w:sz w:val="28"/>
          <w:szCs w:val="28"/>
          <w:rtl/>
        </w:rPr>
        <w:t xml:space="preserve"> </w:t>
      </w:r>
      <w:r w:rsidRPr="00BE513D">
        <w:rPr>
          <w:rFonts w:ascii="David" w:eastAsia="Calibri" w:hAnsi="David" w:cs="David" w:hint="eastAsia"/>
          <w:sz w:val="28"/>
          <w:szCs w:val="28"/>
          <w:rtl/>
        </w:rPr>
        <w:t>להוסיף</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כוח</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אדם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נוסף</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ונגזר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מכך</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תקציב</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נוסף</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לביצוע</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עבודת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הייעוץ</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הפנימי</w:t>
      </w:r>
      <w:r w:rsidRPr="00BE513D">
        <w:rPr>
          <w:rFonts w:ascii="David" w:eastAsia="Calibri" w:hAnsi="David" w:cs="David"/>
          <w:sz w:val="28"/>
          <w:szCs w:val="28"/>
          <w:rtl/>
        </w:rPr>
        <w:t>.</w:t>
      </w:r>
    </w:p>
    <w:p w14:paraId="5FAD2165" w14:textId="77777777" w:rsidR="00B10A0D" w:rsidRPr="006A1D87" w:rsidRDefault="00B10A0D"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0FE717BB" w14:textId="1D843B83" w:rsidR="00B10A0D" w:rsidRPr="00EC0025" w:rsidRDefault="003E7AB8" w:rsidP="00704BC5">
      <w:pPr>
        <w:spacing w:before="120" w:after="120" w:line="360" w:lineRule="atLeast"/>
        <w:contextualSpacing/>
        <w:rPr>
          <w:rFonts w:ascii="David" w:eastAsia="Calibri" w:hAnsi="David" w:cs="David"/>
          <w:sz w:val="28"/>
          <w:szCs w:val="28"/>
          <w:rtl/>
        </w:rPr>
      </w:pPr>
      <w:r w:rsidRPr="00EC0025">
        <w:rPr>
          <w:rFonts w:ascii="David" w:eastAsia="Calibri" w:hAnsi="David" w:cs="David" w:hint="cs"/>
          <w:sz w:val="28"/>
          <w:szCs w:val="28"/>
          <w:rtl/>
        </w:rPr>
        <w:t xml:space="preserve">יובהר כי התמורה עבור </w:t>
      </w:r>
      <w:proofErr w:type="spellStart"/>
      <w:r w:rsidRPr="00EC0025">
        <w:rPr>
          <w:rFonts w:ascii="David" w:eastAsia="Calibri" w:hAnsi="David" w:cs="David" w:hint="cs"/>
          <w:sz w:val="28"/>
          <w:szCs w:val="28"/>
          <w:rtl/>
        </w:rPr>
        <w:t>פרוייקטי</w:t>
      </w:r>
      <w:proofErr w:type="spellEnd"/>
      <w:r w:rsidRPr="00EC0025">
        <w:rPr>
          <w:rFonts w:ascii="David" w:eastAsia="Calibri" w:hAnsi="David" w:cs="David" w:hint="cs"/>
          <w:sz w:val="28"/>
          <w:szCs w:val="28"/>
          <w:rtl/>
        </w:rPr>
        <w:t xml:space="preserve"> הייעוץ שייעשו ע"י עובדי ה</w:t>
      </w:r>
      <w:r w:rsidR="000F419F" w:rsidRPr="00EC0025">
        <w:rPr>
          <w:rFonts w:ascii="David" w:eastAsia="Calibri" w:hAnsi="David" w:cs="David" w:hint="cs"/>
          <w:sz w:val="28"/>
          <w:szCs w:val="28"/>
          <w:rtl/>
        </w:rPr>
        <w:t>מרכז</w:t>
      </w:r>
      <w:r w:rsidRPr="00EC0025">
        <w:rPr>
          <w:rFonts w:ascii="David" w:eastAsia="Calibri" w:hAnsi="David" w:cs="David" w:hint="cs"/>
          <w:sz w:val="28"/>
          <w:szCs w:val="28"/>
          <w:rtl/>
        </w:rPr>
        <w:t xml:space="preserve"> (לפחות 20% מכלל שירותי הייעוץ) כלולה בתוך סך התשלומים למפעיל. </w:t>
      </w:r>
      <w:r w:rsidRPr="00EC0025">
        <w:rPr>
          <w:rFonts w:ascii="David" w:eastAsia="Calibri" w:hAnsi="David" w:cs="David"/>
          <w:sz w:val="28"/>
          <w:szCs w:val="28"/>
          <w:rtl/>
        </w:rPr>
        <w:t xml:space="preserve">עבור שירותי </w:t>
      </w:r>
      <w:r w:rsidRPr="00EC0025">
        <w:rPr>
          <w:rFonts w:ascii="David" w:eastAsia="Calibri" w:hAnsi="David" w:cs="David" w:hint="cs"/>
          <w:sz w:val="28"/>
          <w:szCs w:val="28"/>
          <w:rtl/>
        </w:rPr>
        <w:t>הייעוץ</w:t>
      </w:r>
      <w:r w:rsidRPr="00EC0025">
        <w:rPr>
          <w:rFonts w:ascii="David" w:eastAsia="Calibri" w:hAnsi="David" w:cs="David"/>
          <w:sz w:val="28"/>
          <w:szCs w:val="28"/>
          <w:rtl/>
        </w:rPr>
        <w:t xml:space="preserve"> שיסופקו ע"י עובדי ה</w:t>
      </w:r>
      <w:r w:rsidRPr="00EC0025">
        <w:rPr>
          <w:rFonts w:ascii="David" w:eastAsia="Calibri" w:hAnsi="David" w:cs="David" w:hint="cs"/>
          <w:sz w:val="28"/>
          <w:szCs w:val="28"/>
          <w:rtl/>
        </w:rPr>
        <w:t>מ</w:t>
      </w:r>
      <w:r w:rsidR="00E01FDD" w:rsidRPr="00EC0025">
        <w:rPr>
          <w:rFonts w:ascii="David" w:eastAsia="Calibri" w:hAnsi="David" w:cs="David" w:hint="cs"/>
          <w:sz w:val="28"/>
          <w:szCs w:val="28"/>
          <w:rtl/>
        </w:rPr>
        <w:t>ר</w:t>
      </w:r>
      <w:r w:rsidRPr="00EC0025">
        <w:rPr>
          <w:rFonts w:ascii="David" w:eastAsia="Calibri" w:hAnsi="David" w:cs="David" w:hint="cs"/>
          <w:sz w:val="28"/>
          <w:szCs w:val="28"/>
          <w:rtl/>
        </w:rPr>
        <w:t>כז</w:t>
      </w:r>
      <w:r w:rsidRPr="00EC0025">
        <w:rPr>
          <w:rFonts w:ascii="David" w:eastAsia="Calibri" w:hAnsi="David" w:cs="David"/>
          <w:sz w:val="28"/>
          <w:szCs w:val="28"/>
          <w:rtl/>
        </w:rPr>
        <w:t xml:space="preserve">, </w:t>
      </w:r>
      <w:r w:rsidRPr="00EC0025">
        <w:rPr>
          <w:rFonts w:ascii="David" w:eastAsia="Calibri" w:hAnsi="David" w:cs="David" w:hint="cs"/>
          <w:sz w:val="28"/>
          <w:szCs w:val="28"/>
          <w:rtl/>
        </w:rPr>
        <w:t>המפעיל</w:t>
      </w:r>
      <w:r w:rsidRPr="00EC0025">
        <w:rPr>
          <w:rFonts w:ascii="David" w:eastAsia="Calibri" w:hAnsi="David" w:cs="David"/>
          <w:sz w:val="28"/>
          <w:szCs w:val="28"/>
          <w:rtl/>
        </w:rPr>
        <w:t xml:space="preserve"> לא יקבל תשלום מעבר לדמי ההשתתפות העצמית של המפעלים</w:t>
      </w:r>
      <w:r w:rsidRPr="00EC0025">
        <w:rPr>
          <w:rFonts w:ascii="David" w:eastAsia="Calibri" w:hAnsi="David" w:cs="David" w:hint="cs"/>
          <w:sz w:val="28"/>
          <w:szCs w:val="28"/>
          <w:rtl/>
        </w:rPr>
        <w:t>.</w:t>
      </w:r>
    </w:p>
    <w:p w14:paraId="2F8613F6" w14:textId="77777777" w:rsidR="003E7AB8" w:rsidRDefault="003E7AB8" w:rsidP="00704BC5">
      <w:pPr>
        <w:spacing w:before="120" w:after="120" w:line="360" w:lineRule="atLeast"/>
        <w:contextualSpacing/>
        <w:jc w:val="both"/>
        <w:rPr>
          <w:rFonts w:ascii="David" w:eastAsia="Calibri" w:hAnsi="David" w:cs="David"/>
          <w:sz w:val="24"/>
          <w:szCs w:val="24"/>
          <w:rtl/>
        </w:rPr>
      </w:pPr>
    </w:p>
    <w:p w14:paraId="54DC9CF8" w14:textId="77777777" w:rsidR="00B10A0D" w:rsidRPr="00373CF7" w:rsidRDefault="00B10A0D" w:rsidP="00704BC5">
      <w:pPr>
        <w:spacing w:after="0" w:line="360" w:lineRule="atLeast"/>
        <w:rPr>
          <w:rFonts w:cs="David"/>
          <w:b/>
          <w:bCs/>
          <w:sz w:val="28"/>
          <w:szCs w:val="28"/>
          <w:u w:val="single"/>
          <w:rtl/>
        </w:rPr>
      </w:pPr>
      <w:r w:rsidRPr="00373CF7">
        <w:rPr>
          <w:rFonts w:cs="David" w:hint="cs"/>
          <w:b/>
          <w:bCs/>
          <w:sz w:val="28"/>
          <w:szCs w:val="28"/>
          <w:u w:val="single"/>
          <w:rtl/>
        </w:rPr>
        <w:t>שאלה מס' 35</w:t>
      </w:r>
    </w:p>
    <w:p w14:paraId="2E7EC870" w14:textId="77777777" w:rsidR="00B10A0D" w:rsidRPr="00D56F62" w:rsidRDefault="00B10A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58</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2.1.6.5</w:t>
      </w:r>
    </w:p>
    <w:p w14:paraId="50DC2B35" w14:textId="77777777" w:rsidR="00B10A0D" w:rsidRPr="00BE513D" w:rsidRDefault="00B10A0D" w:rsidP="00704BC5">
      <w:pPr>
        <w:spacing w:after="0" w:line="360" w:lineRule="atLeast"/>
        <w:contextualSpacing/>
        <w:rPr>
          <w:rFonts w:ascii="David" w:eastAsia="Calibri" w:hAnsi="David" w:cs="David"/>
          <w:sz w:val="28"/>
          <w:szCs w:val="28"/>
          <w:rtl/>
        </w:rPr>
      </w:pPr>
      <w:r w:rsidRPr="00BE513D">
        <w:rPr>
          <w:rFonts w:ascii="David" w:eastAsia="Calibri" w:hAnsi="David" w:cs="David" w:hint="cs"/>
          <w:sz w:val="28"/>
          <w:szCs w:val="28"/>
          <w:rtl/>
        </w:rPr>
        <w:t xml:space="preserve">"שירות שניתן באופן ישיר ע"י צוות המרכז יחשב כשירות שלפחות מחצית משעות הביצוע בו נעשו בפועל ע"י עובד של נותן השירותים". בגרמניה מרכז הידע מבצע כ-20% מהשעות של פרויקט הייעוץ ע"י עובדי המרכז בין היתר גם כאמצעי פיקוח ובקרה על הייעוץ ו-80% מהפרויקט מתבצע ע"י יועצים חיצוניים. היות וכל </w:t>
      </w:r>
      <w:proofErr w:type="spellStart"/>
      <w:r w:rsidRPr="00BE513D">
        <w:rPr>
          <w:rFonts w:ascii="David" w:eastAsia="Calibri" w:hAnsi="David" w:cs="David" w:hint="cs"/>
          <w:sz w:val="28"/>
          <w:szCs w:val="28"/>
          <w:rtl/>
        </w:rPr>
        <w:t>תוכנית</w:t>
      </w:r>
      <w:proofErr w:type="spellEnd"/>
      <w:r w:rsidRPr="00BE513D">
        <w:rPr>
          <w:rFonts w:ascii="David" w:eastAsia="Calibri" w:hAnsi="David" w:cs="David" w:hint="cs"/>
          <w:sz w:val="28"/>
          <w:szCs w:val="28"/>
          <w:rtl/>
        </w:rPr>
        <w:t xml:space="preserve"> יעוץ דורשת אישור של הצוות המנהל, אזי מומלץ להסיר סעיף זה. כל </w:t>
      </w:r>
      <w:proofErr w:type="spellStart"/>
      <w:r w:rsidRPr="00BE513D">
        <w:rPr>
          <w:rFonts w:ascii="David" w:eastAsia="Calibri" w:hAnsi="David" w:cs="David" w:hint="cs"/>
          <w:sz w:val="28"/>
          <w:szCs w:val="28"/>
          <w:rtl/>
        </w:rPr>
        <w:t>תוכנית</w:t>
      </w:r>
      <w:proofErr w:type="spellEnd"/>
      <w:r w:rsidRPr="00BE513D">
        <w:rPr>
          <w:rFonts w:ascii="David" w:eastAsia="Calibri" w:hAnsi="David" w:cs="David" w:hint="cs"/>
          <w:sz w:val="28"/>
          <w:szCs w:val="28"/>
          <w:rtl/>
        </w:rPr>
        <w:t xml:space="preserve"> יעוץ תאושר באופן פרטני. לעיתים יהיה היגיון ש-20% מהייעוץ יעשה ע"י עובדי המרכז כדי לפקח ולבקר למשל על יועץ חדש או ללמוד מיועץ ותיק על סקטור חדש שלמרכז הידע אין ניסיון בו ובכך לרכוש את הניסיון על מנת שבפרויקט הבא יועצי מרכז הידע יוכלו לבצע 100% מהייעוץ. לא מומלץ כי אחוז זה יוגדר במסגרת תנאי המכרז.</w:t>
      </w:r>
    </w:p>
    <w:p w14:paraId="297264C6" w14:textId="77777777" w:rsidR="00B10A0D" w:rsidRPr="006A1D87" w:rsidRDefault="00B10A0D" w:rsidP="00704BC5">
      <w:pPr>
        <w:spacing w:after="0" w:line="360" w:lineRule="atLeast"/>
        <w:rPr>
          <w:rFonts w:cs="David"/>
          <w:b/>
          <w:bCs/>
          <w:sz w:val="28"/>
          <w:szCs w:val="28"/>
          <w:u w:val="single"/>
          <w:rtl/>
        </w:rPr>
      </w:pPr>
      <w:r w:rsidRPr="006A1D87">
        <w:rPr>
          <w:rFonts w:cs="David" w:hint="cs"/>
          <w:b/>
          <w:bCs/>
          <w:sz w:val="28"/>
          <w:szCs w:val="28"/>
          <w:u w:val="single"/>
          <w:rtl/>
        </w:rPr>
        <w:t xml:space="preserve">תשובה </w:t>
      </w:r>
    </w:p>
    <w:p w14:paraId="2490D593" w14:textId="77777777" w:rsidR="00B10A0D" w:rsidRPr="00EC0025" w:rsidRDefault="003E7AB8"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יובהר כי כל תכנית ייעוץ יכולה לכלול כל תמהיל של שירותי ייעוץ ע"י יועצים חיצוניים ושירותי ייעוץ ע"י צוות המרכז.</w:t>
      </w:r>
    </w:p>
    <w:p w14:paraId="635E337B" w14:textId="13B972C2" w:rsidR="003E7AB8" w:rsidRPr="00EC0025" w:rsidRDefault="003E7AB8"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עם זאת, רק תכנית ייעוץ אשר תכלול לפחות 50% שעות ייעוץ ע"י צוות ה</w:t>
      </w:r>
      <w:r w:rsidR="000F419F" w:rsidRPr="00EC0025">
        <w:rPr>
          <w:rFonts w:ascii="David" w:eastAsia="Calibri" w:hAnsi="David" w:cs="David" w:hint="cs"/>
          <w:sz w:val="28"/>
          <w:szCs w:val="28"/>
          <w:rtl/>
        </w:rPr>
        <w:t>מרכז</w:t>
      </w:r>
      <w:r w:rsidRPr="00EC0025">
        <w:rPr>
          <w:rFonts w:ascii="David" w:eastAsia="Calibri" w:hAnsi="David" w:cs="David" w:hint="cs"/>
          <w:sz w:val="28"/>
          <w:szCs w:val="28"/>
          <w:rtl/>
        </w:rPr>
        <w:t xml:space="preserve"> תחשב כתכנית ייעוץ שבוצעה ע"י צוות ה</w:t>
      </w:r>
      <w:r w:rsidR="000F419F" w:rsidRPr="00EC0025">
        <w:rPr>
          <w:rFonts w:ascii="David" w:eastAsia="Calibri" w:hAnsi="David" w:cs="David" w:hint="cs"/>
          <w:sz w:val="28"/>
          <w:szCs w:val="28"/>
          <w:rtl/>
        </w:rPr>
        <w:t>מרכז</w:t>
      </w:r>
      <w:r w:rsidRPr="00EC0025">
        <w:rPr>
          <w:rFonts w:ascii="David" w:eastAsia="Calibri" w:hAnsi="David" w:cs="David" w:hint="cs"/>
          <w:sz w:val="28"/>
          <w:szCs w:val="28"/>
          <w:rtl/>
        </w:rPr>
        <w:t>.</w:t>
      </w:r>
    </w:p>
    <w:p w14:paraId="2FE9CFAC" w14:textId="380B9432" w:rsidR="003E7AB8" w:rsidRPr="00EC0025" w:rsidRDefault="003E7AB8"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לדוגמה, תכנית ייעוץ אשר תכלול 20% שעות ייעוץ ע"י צוות ה</w:t>
      </w:r>
      <w:r w:rsidR="000F419F" w:rsidRPr="00EC0025">
        <w:rPr>
          <w:rFonts w:ascii="David" w:eastAsia="Calibri" w:hAnsi="David" w:cs="David" w:hint="cs"/>
          <w:sz w:val="28"/>
          <w:szCs w:val="28"/>
          <w:rtl/>
        </w:rPr>
        <w:t>מרכז</w:t>
      </w:r>
      <w:r w:rsidRPr="00EC0025">
        <w:rPr>
          <w:rFonts w:ascii="David" w:eastAsia="Calibri" w:hAnsi="David" w:cs="David" w:hint="cs"/>
          <w:sz w:val="28"/>
          <w:szCs w:val="28"/>
          <w:rtl/>
        </w:rPr>
        <w:t xml:space="preserve"> ו-80% ע"י יועצים חיצוניים, תיחשב תכנית ייעוץ שנעשתה ע"י יועצים חיצוניים. תכנית ייעוץ אשר תכלול 60% שעות ייעוץ ע"י צוות ה</w:t>
      </w:r>
      <w:r w:rsidR="000F419F" w:rsidRPr="00EC0025">
        <w:rPr>
          <w:rFonts w:ascii="David" w:eastAsia="Calibri" w:hAnsi="David" w:cs="David" w:hint="cs"/>
          <w:sz w:val="28"/>
          <w:szCs w:val="28"/>
          <w:rtl/>
        </w:rPr>
        <w:t>מרכז</w:t>
      </w:r>
      <w:r w:rsidRPr="00EC0025">
        <w:rPr>
          <w:rFonts w:ascii="David" w:eastAsia="Calibri" w:hAnsi="David" w:cs="David" w:hint="cs"/>
          <w:sz w:val="28"/>
          <w:szCs w:val="28"/>
          <w:rtl/>
        </w:rPr>
        <w:t xml:space="preserve"> </w:t>
      </w:r>
      <w:r w:rsidR="00E01FDD" w:rsidRPr="00EC0025">
        <w:rPr>
          <w:rFonts w:ascii="David" w:eastAsia="Calibri" w:hAnsi="David" w:cs="David" w:hint="cs"/>
          <w:sz w:val="28"/>
          <w:szCs w:val="28"/>
          <w:rtl/>
        </w:rPr>
        <w:t>ו</w:t>
      </w:r>
      <w:r w:rsidRPr="00EC0025">
        <w:rPr>
          <w:rFonts w:ascii="David" w:eastAsia="Calibri" w:hAnsi="David" w:cs="David" w:hint="cs"/>
          <w:sz w:val="28"/>
          <w:szCs w:val="28"/>
          <w:rtl/>
        </w:rPr>
        <w:t>-</w:t>
      </w:r>
      <w:r w:rsidR="00E01FDD" w:rsidRPr="00EC0025">
        <w:rPr>
          <w:rFonts w:ascii="David" w:eastAsia="Calibri" w:hAnsi="David" w:cs="David" w:hint="cs"/>
          <w:sz w:val="28"/>
          <w:szCs w:val="28"/>
          <w:rtl/>
        </w:rPr>
        <w:t xml:space="preserve"> </w:t>
      </w:r>
      <w:r w:rsidRPr="00EC0025">
        <w:rPr>
          <w:rFonts w:ascii="David" w:eastAsia="Calibri" w:hAnsi="David" w:cs="David" w:hint="cs"/>
          <w:sz w:val="28"/>
          <w:szCs w:val="28"/>
          <w:rtl/>
        </w:rPr>
        <w:t>40% ע"י יועצים חיצוניים, תחשב כתכנית ייעוץ שבוצעה ע"י צוות ה</w:t>
      </w:r>
      <w:r w:rsidR="000F419F" w:rsidRPr="00EC0025">
        <w:rPr>
          <w:rFonts w:ascii="David" w:eastAsia="Calibri" w:hAnsi="David" w:cs="David" w:hint="cs"/>
          <w:sz w:val="28"/>
          <w:szCs w:val="28"/>
          <w:rtl/>
        </w:rPr>
        <w:t>מרכז</w:t>
      </w:r>
      <w:r w:rsidRPr="00EC0025">
        <w:rPr>
          <w:rFonts w:ascii="David" w:eastAsia="Calibri" w:hAnsi="David" w:cs="David" w:hint="cs"/>
          <w:sz w:val="28"/>
          <w:szCs w:val="28"/>
          <w:rtl/>
        </w:rPr>
        <w:t>.</w:t>
      </w:r>
    </w:p>
    <w:p w14:paraId="37D0D918" w14:textId="77777777" w:rsidR="003E7AB8" w:rsidRDefault="003E7AB8" w:rsidP="00704BC5">
      <w:pPr>
        <w:spacing w:before="120" w:after="120" w:line="360" w:lineRule="atLeast"/>
        <w:contextualSpacing/>
        <w:jc w:val="both"/>
        <w:rPr>
          <w:rFonts w:ascii="David" w:eastAsia="Calibri" w:hAnsi="David" w:cs="David"/>
          <w:sz w:val="24"/>
          <w:szCs w:val="24"/>
          <w:rtl/>
        </w:rPr>
      </w:pPr>
    </w:p>
    <w:p w14:paraId="24EC4902" w14:textId="77777777" w:rsidR="00EC0025" w:rsidRDefault="00EC0025" w:rsidP="00704BC5">
      <w:pPr>
        <w:spacing w:after="0" w:line="360" w:lineRule="atLeast"/>
        <w:rPr>
          <w:rFonts w:cs="David" w:hint="cs"/>
          <w:b/>
          <w:bCs/>
          <w:sz w:val="28"/>
          <w:szCs w:val="28"/>
          <w:u w:val="single"/>
          <w:rtl/>
        </w:rPr>
      </w:pPr>
    </w:p>
    <w:p w14:paraId="62253EDD" w14:textId="77777777" w:rsidR="00B10A0D" w:rsidRPr="00373CF7" w:rsidRDefault="00B10A0D"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36</w:t>
      </w:r>
    </w:p>
    <w:p w14:paraId="49E9999F" w14:textId="77777777" w:rsidR="00B10A0D" w:rsidRPr="00D56F62" w:rsidRDefault="00B10A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17</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7.3.3</w:t>
      </w:r>
    </w:p>
    <w:p w14:paraId="21B753D6" w14:textId="77777777" w:rsidR="00B10A0D" w:rsidRPr="00BE513D" w:rsidRDefault="00B10A0D" w:rsidP="00704BC5">
      <w:pPr>
        <w:spacing w:after="0" w:line="360" w:lineRule="atLeast"/>
        <w:jc w:val="both"/>
        <w:rPr>
          <w:rFonts w:ascii="David" w:eastAsia="Calibri" w:hAnsi="David" w:cs="David"/>
          <w:sz w:val="28"/>
          <w:szCs w:val="28"/>
          <w:rtl/>
        </w:rPr>
      </w:pPr>
      <w:r w:rsidRPr="00BE513D">
        <w:rPr>
          <w:rFonts w:ascii="David" w:eastAsia="Calibri" w:hAnsi="David" w:cs="David"/>
          <w:sz w:val="28"/>
          <w:szCs w:val="28"/>
          <w:rtl/>
        </w:rPr>
        <w:t xml:space="preserve">כללי - אין עוררין שמנהל המרכז המוצע צריך להיות אדם בעל ניסיון עשיר ומגוון. יחד עם זאת, תנאי הסף שהוגדרו במכרז ביחס למנהל המרכז הינם מצומצמים מבחינת תקופת הזמן בו ניתן להציג את הניסיון ולא מאפשרים להציג ניסיון עבר רלוונטי. </w:t>
      </w:r>
    </w:p>
    <w:p w14:paraId="111801E0" w14:textId="77777777" w:rsidR="00B10A0D" w:rsidRPr="00BE513D" w:rsidRDefault="00B10A0D" w:rsidP="00704BC5">
      <w:pPr>
        <w:spacing w:after="0" w:line="360" w:lineRule="atLeast"/>
        <w:contextualSpacing/>
        <w:jc w:val="both"/>
        <w:rPr>
          <w:rFonts w:ascii="David" w:eastAsia="Calibri" w:hAnsi="David" w:cs="David"/>
          <w:sz w:val="28"/>
          <w:szCs w:val="28"/>
          <w:rtl/>
        </w:rPr>
      </w:pPr>
      <w:r w:rsidRPr="00BE513D">
        <w:rPr>
          <w:rFonts w:ascii="David" w:eastAsia="Calibri" w:hAnsi="David" w:cs="David"/>
          <w:sz w:val="28"/>
          <w:szCs w:val="28"/>
          <w:rtl/>
        </w:rPr>
        <w:t xml:space="preserve">לפיכך, מבוקש כי תקופת הזמן לפיו תיבחן עמידתו של מנהל המרכז המוצע תהיה ארוכה יותר, </w:t>
      </w:r>
      <w:r w:rsidRPr="00BE513D">
        <w:rPr>
          <w:rFonts w:ascii="David" w:eastAsia="Calibri" w:hAnsi="David" w:cs="David"/>
          <w:b/>
          <w:bCs/>
          <w:sz w:val="28"/>
          <w:szCs w:val="28"/>
          <w:rtl/>
        </w:rPr>
        <w:t>ותעמוד על 10 שנים לפחות</w:t>
      </w:r>
      <w:r w:rsidRPr="00BE513D">
        <w:rPr>
          <w:rFonts w:ascii="David" w:eastAsia="Calibri" w:hAnsi="David" w:cs="David"/>
          <w:sz w:val="28"/>
          <w:szCs w:val="28"/>
          <w:rtl/>
        </w:rPr>
        <w:t>, וזאת על מנת שניתן יהיה להתייחס לכלל ומגוון ניסיונו של מנהל המרכז המוצע.</w:t>
      </w:r>
    </w:p>
    <w:p w14:paraId="610CACA4"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3E47E73F" w14:textId="3035AD1B" w:rsidR="001B22C8" w:rsidRPr="00EC0025" w:rsidRDefault="00322AD9"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ל</w:t>
      </w:r>
      <w:r w:rsidR="004A70B4" w:rsidRPr="00EC0025">
        <w:rPr>
          <w:rFonts w:ascii="David" w:eastAsia="Calibri" w:hAnsi="David" w:cs="David" w:hint="cs"/>
          <w:sz w:val="28"/>
          <w:szCs w:val="28"/>
          <w:rtl/>
        </w:rPr>
        <w:t>סעיפים</w:t>
      </w:r>
      <w:r w:rsidR="00673853" w:rsidRPr="00EC0025">
        <w:rPr>
          <w:rFonts w:ascii="David" w:eastAsia="Calibri" w:hAnsi="David" w:cs="David" w:hint="cs"/>
          <w:sz w:val="28"/>
          <w:szCs w:val="28"/>
          <w:rtl/>
        </w:rPr>
        <w:t xml:space="preserve"> 7.2.1.1,</w:t>
      </w:r>
      <w:r w:rsidR="004A70B4" w:rsidRPr="00EC0025">
        <w:rPr>
          <w:rFonts w:ascii="David" w:eastAsia="Calibri" w:hAnsi="David" w:cs="David" w:hint="cs"/>
          <w:sz w:val="28"/>
          <w:szCs w:val="28"/>
          <w:rtl/>
        </w:rPr>
        <w:t xml:space="preserve"> 7.3.3.2, 7.3.3.3, 7.3.3.4, וסעיף 8.1.ב ישונו כך שבמקום המילים "5 השנים שקדמו למועד האחרון להגשת הצעות" ייאמר בהם "10 השנים שקדמו למועד האחרון להגשת הצעות"</w:t>
      </w:r>
    </w:p>
    <w:p w14:paraId="677F234B" w14:textId="77777777" w:rsidR="00322AD9" w:rsidRDefault="00322AD9" w:rsidP="00704BC5">
      <w:pPr>
        <w:spacing w:before="120" w:after="120" w:line="360" w:lineRule="atLeast"/>
        <w:contextualSpacing/>
        <w:jc w:val="both"/>
        <w:rPr>
          <w:rFonts w:ascii="David" w:eastAsia="Calibri" w:hAnsi="David" w:cs="David"/>
          <w:sz w:val="24"/>
          <w:szCs w:val="24"/>
          <w:rtl/>
        </w:rPr>
      </w:pPr>
    </w:p>
    <w:p w14:paraId="1379D20F"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37</w:t>
      </w:r>
    </w:p>
    <w:p w14:paraId="437C4CCF"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17</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7.3.3.2</w:t>
      </w:r>
    </w:p>
    <w:p w14:paraId="129B865B" w14:textId="77777777" w:rsidR="001B22C8" w:rsidRPr="00BE513D" w:rsidRDefault="001B22C8" w:rsidP="00704BC5">
      <w:pPr>
        <w:spacing w:after="0" w:line="360" w:lineRule="atLeast"/>
        <w:contextualSpacing/>
        <w:jc w:val="both"/>
        <w:rPr>
          <w:rFonts w:ascii="David" w:eastAsia="Calibri" w:hAnsi="David" w:cs="David"/>
          <w:sz w:val="28"/>
          <w:szCs w:val="28"/>
          <w:rtl/>
        </w:rPr>
      </w:pPr>
      <w:r w:rsidRPr="00BE513D">
        <w:rPr>
          <w:rFonts w:ascii="David" w:eastAsia="Calibri" w:hAnsi="David" w:cs="David"/>
          <w:sz w:val="28"/>
          <w:szCs w:val="28"/>
          <w:rtl/>
        </w:rPr>
        <w:t>מבלי לפגוע באמור לעיל, מבוקש להרחיב את תקופת הזמן בה ייבחן הניסיון של מנהל המרכז בעבודה בתחומים מקצועיים רלוונטיים "</w:t>
      </w:r>
      <w:r w:rsidRPr="00BE513D">
        <w:rPr>
          <w:rFonts w:ascii="David" w:eastAsia="Calibri" w:hAnsi="David" w:cs="David"/>
          <w:b/>
          <w:bCs/>
          <w:i/>
          <w:iCs/>
          <w:sz w:val="28"/>
          <w:szCs w:val="28"/>
          <w:rtl/>
        </w:rPr>
        <w:t>במהלך 10 השנים שקדמו למועד האחרון להגשת הצעות</w:t>
      </w:r>
      <w:r w:rsidRPr="00BE513D">
        <w:rPr>
          <w:rFonts w:ascii="David" w:eastAsia="Calibri" w:hAnsi="David" w:cs="David"/>
          <w:sz w:val="28"/>
          <w:szCs w:val="28"/>
          <w:rtl/>
        </w:rPr>
        <w:t>" וזאת במקום 7 שנים כפי שמופיע בנוסח הנוכחי.</w:t>
      </w:r>
    </w:p>
    <w:p w14:paraId="737E0CC6"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E97C169" w14:textId="4B560F36" w:rsidR="001B22C8" w:rsidRPr="00EC0025" w:rsidRDefault="004A70B4"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 xml:space="preserve"> ראו תשובה לשאלה מס' 36</w:t>
      </w:r>
      <w:r w:rsidR="00EC0025">
        <w:rPr>
          <w:rFonts w:ascii="David" w:eastAsia="Calibri" w:hAnsi="David" w:cs="David" w:hint="cs"/>
          <w:sz w:val="28"/>
          <w:szCs w:val="28"/>
          <w:rtl/>
        </w:rPr>
        <w:t>.</w:t>
      </w:r>
    </w:p>
    <w:p w14:paraId="1EE3D095" w14:textId="77777777" w:rsidR="00322AD9" w:rsidRPr="00EC0025" w:rsidRDefault="00322AD9" w:rsidP="00704BC5">
      <w:pPr>
        <w:spacing w:after="0" w:line="360" w:lineRule="atLeast"/>
        <w:rPr>
          <w:rFonts w:ascii="David" w:eastAsia="Calibri" w:hAnsi="David" w:cs="David"/>
          <w:sz w:val="28"/>
          <w:szCs w:val="28"/>
          <w:rtl/>
        </w:rPr>
      </w:pPr>
    </w:p>
    <w:p w14:paraId="1D752E66"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38</w:t>
      </w:r>
    </w:p>
    <w:p w14:paraId="3381C198"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17</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7.3.3.4</w:t>
      </w:r>
    </w:p>
    <w:p w14:paraId="13ECA316" w14:textId="77777777" w:rsidR="001B22C8" w:rsidRPr="00BE513D" w:rsidRDefault="001B22C8" w:rsidP="00704BC5">
      <w:pPr>
        <w:spacing w:after="0" w:line="360" w:lineRule="atLeast"/>
        <w:contextualSpacing/>
        <w:jc w:val="both"/>
        <w:rPr>
          <w:rFonts w:ascii="David" w:eastAsia="Calibri" w:hAnsi="David" w:cs="David"/>
          <w:sz w:val="28"/>
          <w:szCs w:val="28"/>
          <w:rtl/>
        </w:rPr>
      </w:pPr>
      <w:r w:rsidRPr="00BE513D">
        <w:rPr>
          <w:rFonts w:ascii="David" w:eastAsia="Calibri" w:hAnsi="David" w:cs="David"/>
          <w:sz w:val="28"/>
          <w:szCs w:val="28"/>
          <w:rtl/>
        </w:rPr>
        <w:t>מבלי לפגוע באמור לעיל, מבוקש להרחיב את תקופת הזמן בה ייבחן הניסיון בניהול פרויקטים של מעל 1 מלש"ח של מנהל המרכז מול התעשייה "</w:t>
      </w:r>
      <w:r w:rsidRPr="00BE513D">
        <w:rPr>
          <w:rFonts w:ascii="David" w:eastAsia="Calibri" w:hAnsi="David" w:cs="David"/>
          <w:b/>
          <w:bCs/>
          <w:i/>
          <w:iCs/>
          <w:sz w:val="28"/>
          <w:szCs w:val="28"/>
          <w:rtl/>
        </w:rPr>
        <w:t>במהלך 10 השנים שקדמו למועד האחרון להגשת הצעות</w:t>
      </w:r>
      <w:r w:rsidRPr="00BE513D">
        <w:rPr>
          <w:rFonts w:ascii="David" w:eastAsia="Calibri" w:hAnsi="David" w:cs="David"/>
          <w:sz w:val="28"/>
          <w:szCs w:val="28"/>
          <w:rtl/>
        </w:rPr>
        <w:t>" וזאת במקום 5 שנים כפי שמופיע בנוסח הנוכחי.</w:t>
      </w:r>
    </w:p>
    <w:p w14:paraId="783945AD"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4832F103" w14:textId="18FB53CB" w:rsidR="006508DD" w:rsidRPr="00EC0025" w:rsidRDefault="004A70B4"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ראו תשובה לשאלה מס' 36</w:t>
      </w:r>
    </w:p>
    <w:p w14:paraId="6554E0F8" w14:textId="77777777" w:rsidR="001B22C8" w:rsidRDefault="001B22C8" w:rsidP="00704BC5">
      <w:pPr>
        <w:spacing w:before="120" w:after="120" w:line="360" w:lineRule="atLeast"/>
        <w:contextualSpacing/>
        <w:jc w:val="both"/>
        <w:rPr>
          <w:rFonts w:ascii="David" w:eastAsia="Calibri" w:hAnsi="David" w:cs="David"/>
          <w:sz w:val="24"/>
          <w:szCs w:val="24"/>
          <w:rtl/>
        </w:rPr>
      </w:pPr>
    </w:p>
    <w:p w14:paraId="044784FB" w14:textId="77777777" w:rsidR="0034605F" w:rsidRDefault="0034605F" w:rsidP="00704BC5">
      <w:pPr>
        <w:spacing w:after="0" w:line="360" w:lineRule="atLeast"/>
        <w:rPr>
          <w:rFonts w:cs="David"/>
          <w:b/>
          <w:bCs/>
          <w:sz w:val="28"/>
          <w:szCs w:val="28"/>
          <w:u w:val="single"/>
          <w:rtl/>
        </w:rPr>
      </w:pPr>
    </w:p>
    <w:p w14:paraId="46C54077"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39</w:t>
      </w:r>
    </w:p>
    <w:p w14:paraId="1846E050"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21</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8.1.2.2</w:t>
      </w:r>
    </w:p>
    <w:p w14:paraId="721810AF" w14:textId="77777777" w:rsidR="001B22C8" w:rsidRPr="00BE513D" w:rsidRDefault="001B22C8" w:rsidP="00704BC5">
      <w:pPr>
        <w:spacing w:after="0" w:line="360" w:lineRule="atLeast"/>
        <w:contextualSpacing/>
        <w:jc w:val="both"/>
        <w:rPr>
          <w:rFonts w:ascii="David" w:eastAsia="Calibri" w:hAnsi="David" w:cs="David"/>
          <w:sz w:val="28"/>
          <w:szCs w:val="28"/>
          <w:rtl/>
        </w:rPr>
      </w:pPr>
      <w:r w:rsidRPr="00BE513D">
        <w:rPr>
          <w:rFonts w:ascii="David" w:eastAsia="Calibri" w:hAnsi="David" w:cs="David"/>
          <w:sz w:val="28"/>
          <w:szCs w:val="28"/>
          <w:rtl/>
        </w:rPr>
        <w:t>לאור האמור לעיל, מוצע לתקן גם את אמות המידה של מנהל המרכז באופן כזה שיתייחסו לניסיונו של מנהל המרכז בעבודה מול גורמי התעשייה</w:t>
      </w:r>
      <w:r w:rsidRPr="00BE513D">
        <w:rPr>
          <w:rFonts w:ascii="David" w:eastAsia="Calibri" w:hAnsi="David" w:cs="David"/>
          <w:b/>
          <w:bCs/>
          <w:sz w:val="28"/>
          <w:szCs w:val="28"/>
          <w:rtl/>
        </w:rPr>
        <w:t xml:space="preserve"> במהלך עשר (10) השנים שקדמו למועד האחרון להגשת הצעות למכרז</w:t>
      </w:r>
      <w:r w:rsidRPr="00BE513D">
        <w:rPr>
          <w:rFonts w:ascii="David" w:eastAsia="Calibri" w:hAnsi="David" w:cs="David"/>
          <w:sz w:val="28"/>
          <w:szCs w:val="28"/>
          <w:rtl/>
        </w:rPr>
        <w:t>, וזאת במקום 5 שנים בנוסח הנוכחי.</w:t>
      </w:r>
    </w:p>
    <w:p w14:paraId="20450F8C"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DE7FEB3" w14:textId="1BF925F2" w:rsidR="001B22C8" w:rsidRPr="00EC0025" w:rsidRDefault="004A70B4"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ראו תשובה לשאלה מס' 36</w:t>
      </w:r>
    </w:p>
    <w:p w14:paraId="403177AD" w14:textId="77777777" w:rsidR="003E7DE7" w:rsidRDefault="003E7DE7" w:rsidP="00704BC5">
      <w:pPr>
        <w:spacing w:after="0" w:line="360" w:lineRule="atLeast"/>
        <w:rPr>
          <w:rFonts w:cs="David"/>
          <w:b/>
          <w:bCs/>
          <w:sz w:val="28"/>
          <w:szCs w:val="28"/>
          <w:u w:val="single"/>
          <w:rtl/>
        </w:rPr>
      </w:pPr>
    </w:p>
    <w:p w14:paraId="4823041A"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40</w:t>
      </w:r>
    </w:p>
    <w:p w14:paraId="026122A8"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83</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 xml:space="preserve">' </w:t>
      </w:r>
      <w:r w:rsidRPr="00D56F62">
        <w:rPr>
          <w:rFonts w:eastAsia="Calibri" w:cs="David" w:hint="cs"/>
          <w:sz w:val="28"/>
          <w:szCs w:val="28"/>
          <w:u w:val="single"/>
          <w:rtl/>
        </w:rPr>
        <w:t xml:space="preserve">- </w:t>
      </w:r>
      <w:r w:rsidRPr="00D56F62">
        <w:rPr>
          <w:rFonts w:eastAsia="Calibri" w:cs="David" w:hint="eastAsia"/>
          <w:sz w:val="28"/>
          <w:szCs w:val="28"/>
          <w:u w:val="single"/>
          <w:rtl/>
        </w:rPr>
        <w:t>ניסיון</w:t>
      </w:r>
      <w:r w:rsidRPr="00D56F62">
        <w:rPr>
          <w:rFonts w:eastAsia="Calibri" w:cs="David"/>
          <w:sz w:val="28"/>
          <w:szCs w:val="28"/>
          <w:u w:val="single"/>
          <w:rtl/>
        </w:rPr>
        <w:t xml:space="preserve"> </w:t>
      </w:r>
      <w:r w:rsidRPr="00D56F62">
        <w:rPr>
          <w:rFonts w:eastAsia="Calibri" w:cs="David" w:hint="eastAsia"/>
          <w:sz w:val="28"/>
          <w:szCs w:val="28"/>
          <w:u w:val="single"/>
          <w:rtl/>
        </w:rPr>
        <w:t>מנהל</w:t>
      </w:r>
      <w:r w:rsidRPr="00D56F62">
        <w:rPr>
          <w:rFonts w:eastAsia="Calibri" w:cs="David"/>
          <w:sz w:val="28"/>
          <w:szCs w:val="28"/>
          <w:u w:val="single"/>
          <w:rtl/>
        </w:rPr>
        <w:t xml:space="preserve"> </w:t>
      </w:r>
      <w:r w:rsidRPr="00D56F62">
        <w:rPr>
          <w:rFonts w:eastAsia="Calibri" w:cs="David" w:hint="eastAsia"/>
          <w:sz w:val="28"/>
          <w:szCs w:val="28"/>
          <w:u w:val="single"/>
          <w:rtl/>
        </w:rPr>
        <w:t>המכרז</w:t>
      </w:r>
    </w:p>
    <w:p w14:paraId="637B25E6"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לאור האמור לעיל, יש לתקן גם את תקופות הזמן המופיעות בנספח י' לניסיון שהוצג </w:t>
      </w:r>
      <w:r w:rsidRPr="00BE513D">
        <w:rPr>
          <w:rFonts w:ascii="David" w:eastAsia="Calibri" w:hAnsi="David" w:cs="David"/>
          <w:b/>
          <w:bCs/>
          <w:sz w:val="28"/>
          <w:szCs w:val="28"/>
          <w:rtl/>
        </w:rPr>
        <w:t>במהלך עשר (10) השנים שקדמו למועד האחרון להגשת הצעות למכרז</w:t>
      </w:r>
      <w:r w:rsidRPr="00BE513D">
        <w:rPr>
          <w:rFonts w:ascii="David" w:eastAsia="Calibri" w:hAnsi="David" w:cs="David"/>
          <w:sz w:val="28"/>
          <w:szCs w:val="28"/>
          <w:rtl/>
        </w:rPr>
        <w:t xml:space="preserve"> בעבודה עם התעשייה, וזאת במקום </w:t>
      </w:r>
      <w:r w:rsidRPr="00BE513D">
        <w:rPr>
          <w:rFonts w:ascii="David" w:eastAsia="Calibri" w:hAnsi="David" w:cs="David" w:hint="cs"/>
          <w:sz w:val="28"/>
          <w:szCs w:val="28"/>
          <w:rtl/>
        </w:rPr>
        <w:t>7</w:t>
      </w:r>
      <w:r w:rsidRPr="00BE513D">
        <w:rPr>
          <w:rFonts w:ascii="David" w:eastAsia="Calibri" w:hAnsi="David" w:cs="David"/>
          <w:sz w:val="28"/>
          <w:szCs w:val="28"/>
          <w:rtl/>
        </w:rPr>
        <w:t xml:space="preserve"> שנים בנוסח הנוכחי.</w:t>
      </w:r>
    </w:p>
    <w:p w14:paraId="0669E278"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56E940AD" w14:textId="7944AD68" w:rsidR="001B22C8" w:rsidRPr="00EC0025" w:rsidRDefault="004A70B4"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ראו תשובה לשאלה מס' 36</w:t>
      </w:r>
    </w:p>
    <w:p w14:paraId="44C8FB9E" w14:textId="77777777" w:rsidR="003E7DE7" w:rsidRDefault="003E7DE7" w:rsidP="00704BC5">
      <w:pPr>
        <w:spacing w:after="0" w:line="360" w:lineRule="atLeast"/>
        <w:rPr>
          <w:rFonts w:cs="David"/>
          <w:b/>
          <w:bCs/>
          <w:sz w:val="28"/>
          <w:szCs w:val="28"/>
          <w:u w:val="single"/>
          <w:rtl/>
        </w:rPr>
      </w:pPr>
    </w:p>
    <w:p w14:paraId="4D6302CA"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41</w:t>
      </w:r>
    </w:p>
    <w:p w14:paraId="6A6EE655"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81</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ט</w:t>
      </w:r>
      <w:r w:rsidRPr="00D56F62">
        <w:rPr>
          <w:rFonts w:eastAsia="Calibri" w:cs="David"/>
          <w:sz w:val="28"/>
          <w:szCs w:val="28"/>
          <w:u w:val="single"/>
          <w:rtl/>
        </w:rPr>
        <w:t xml:space="preserve">' </w:t>
      </w:r>
      <w:r w:rsidRPr="00D56F62">
        <w:rPr>
          <w:rFonts w:eastAsia="Calibri" w:cs="David" w:hint="eastAsia"/>
          <w:sz w:val="28"/>
          <w:szCs w:val="28"/>
          <w:u w:val="single"/>
          <w:rtl/>
        </w:rPr>
        <w:t>מתייחס</w:t>
      </w:r>
      <w:r w:rsidRPr="00D56F62">
        <w:rPr>
          <w:rFonts w:eastAsia="Calibri" w:cs="David"/>
          <w:sz w:val="28"/>
          <w:szCs w:val="28"/>
          <w:u w:val="single"/>
          <w:rtl/>
        </w:rPr>
        <w:t xml:space="preserve"> </w:t>
      </w:r>
      <w:proofErr w:type="spellStart"/>
      <w:r w:rsidRPr="00D56F62">
        <w:rPr>
          <w:rFonts w:eastAsia="Calibri" w:cs="David" w:hint="eastAsia"/>
          <w:sz w:val="28"/>
          <w:szCs w:val="28"/>
          <w:u w:val="single"/>
          <w:rtl/>
        </w:rPr>
        <w:t>לסע</w:t>
      </w:r>
      <w:proofErr w:type="spellEnd"/>
      <w:r w:rsidRPr="00D56F62">
        <w:rPr>
          <w:rFonts w:eastAsia="Calibri" w:cs="David"/>
          <w:sz w:val="28"/>
          <w:szCs w:val="28"/>
          <w:u w:val="single"/>
          <w:rtl/>
        </w:rPr>
        <w:t>' 7.2.1.1</w:t>
      </w:r>
    </w:p>
    <w:p w14:paraId="3B873ABF"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נא לתקן את נוסח הנספח באופן שיתאים לאמור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7.2.1.1 בעמוד 15 למכרז באופן כזה שניסיון המציע יתייחס ל- "</w:t>
      </w:r>
      <w:r w:rsidRPr="00BE513D">
        <w:rPr>
          <w:rFonts w:ascii="David" w:eastAsia="Calibri" w:hAnsi="David" w:cs="David"/>
          <w:b/>
          <w:bCs/>
          <w:sz w:val="28"/>
          <w:szCs w:val="28"/>
          <w:rtl/>
        </w:rPr>
        <w:t>ניסיון מוכח של 3 (שלוש) שנים במצטבר</w:t>
      </w:r>
      <w:r w:rsidRPr="00BE513D">
        <w:rPr>
          <w:rFonts w:ascii="David" w:eastAsia="Calibri" w:hAnsi="David" w:cs="David"/>
          <w:sz w:val="28"/>
          <w:szCs w:val="28"/>
          <w:rtl/>
        </w:rPr>
        <w:t>" במקום  4 (ארבע) שנים כפי שמופיע כעת בנוסח הנספח.</w:t>
      </w:r>
    </w:p>
    <w:p w14:paraId="4DE5927E" w14:textId="77777777" w:rsidR="001B22C8" w:rsidRPr="00BE513D" w:rsidRDefault="001B22C8" w:rsidP="00704BC5">
      <w:pPr>
        <w:spacing w:after="0" w:line="360" w:lineRule="atLeast"/>
        <w:rPr>
          <w:rFonts w:cs="David"/>
          <w:b/>
          <w:bCs/>
          <w:sz w:val="28"/>
          <w:szCs w:val="28"/>
          <w:u w:val="single"/>
          <w:rtl/>
        </w:rPr>
      </w:pPr>
      <w:r w:rsidRPr="00BE513D">
        <w:rPr>
          <w:rFonts w:cs="David" w:hint="cs"/>
          <w:b/>
          <w:bCs/>
          <w:sz w:val="28"/>
          <w:szCs w:val="28"/>
          <w:u w:val="single"/>
          <w:rtl/>
        </w:rPr>
        <w:t>תשובה</w:t>
      </w:r>
    </w:p>
    <w:p w14:paraId="7B31D532" w14:textId="63B265EC" w:rsidR="001B22C8" w:rsidRPr="00EC0025" w:rsidRDefault="00067F85" w:rsidP="00704BC5">
      <w:pPr>
        <w:spacing w:before="120" w:after="120" w:line="360" w:lineRule="atLeast"/>
        <w:contextualSpacing/>
        <w:rPr>
          <w:rFonts w:ascii="David" w:eastAsia="Calibri" w:hAnsi="David" w:cs="David"/>
          <w:sz w:val="28"/>
          <w:szCs w:val="28"/>
          <w:rtl/>
        </w:rPr>
      </w:pPr>
      <w:r w:rsidRPr="00EC0025">
        <w:rPr>
          <w:rFonts w:ascii="David" w:eastAsia="Calibri" w:hAnsi="David" w:cs="David" w:hint="cs"/>
          <w:sz w:val="28"/>
          <w:szCs w:val="28"/>
          <w:rtl/>
        </w:rPr>
        <w:t>נספח ט' יתוקן כך שבמקום המילים "ניסיון מוכח של 4 שנים" יאמר בו "ניסיו</w:t>
      </w:r>
      <w:r w:rsidRPr="00EC0025">
        <w:rPr>
          <w:rFonts w:ascii="David" w:eastAsia="Calibri" w:hAnsi="David" w:cs="David" w:hint="eastAsia"/>
          <w:sz w:val="28"/>
          <w:szCs w:val="28"/>
          <w:rtl/>
        </w:rPr>
        <w:t>ן</w:t>
      </w:r>
      <w:r w:rsidRPr="00EC0025">
        <w:rPr>
          <w:rFonts w:ascii="David" w:eastAsia="Calibri" w:hAnsi="David" w:cs="David" w:hint="cs"/>
          <w:sz w:val="28"/>
          <w:szCs w:val="28"/>
          <w:rtl/>
        </w:rPr>
        <w:t xml:space="preserve"> מוכח של 3 שנים"</w:t>
      </w:r>
    </w:p>
    <w:p w14:paraId="41CCCECF" w14:textId="77777777" w:rsidR="00322AD9" w:rsidRDefault="00322AD9" w:rsidP="00704BC5">
      <w:pPr>
        <w:spacing w:before="120" w:after="120" w:line="360" w:lineRule="atLeast"/>
        <w:contextualSpacing/>
        <w:jc w:val="both"/>
        <w:rPr>
          <w:rFonts w:ascii="David" w:eastAsia="Calibri" w:hAnsi="David" w:cs="David"/>
          <w:sz w:val="24"/>
          <w:szCs w:val="24"/>
          <w:rtl/>
        </w:rPr>
      </w:pPr>
    </w:p>
    <w:p w14:paraId="6926A78D"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42</w:t>
      </w:r>
    </w:p>
    <w:p w14:paraId="0AF6A996"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84</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 xml:space="preserve">' </w:t>
      </w:r>
      <w:r w:rsidRPr="00D56F62">
        <w:rPr>
          <w:rFonts w:eastAsia="Calibri" w:cs="David" w:hint="eastAsia"/>
          <w:sz w:val="28"/>
          <w:szCs w:val="28"/>
          <w:u w:val="single"/>
          <w:rtl/>
        </w:rPr>
        <w:t>מתייחס</w:t>
      </w:r>
      <w:r w:rsidRPr="00D56F62">
        <w:rPr>
          <w:rFonts w:eastAsia="Calibri" w:cs="David"/>
          <w:sz w:val="28"/>
          <w:szCs w:val="28"/>
          <w:u w:val="single"/>
          <w:rtl/>
        </w:rPr>
        <w:t xml:space="preserve"> </w:t>
      </w:r>
      <w:r w:rsidRPr="00D56F62">
        <w:rPr>
          <w:rFonts w:eastAsia="Calibri" w:cs="David" w:hint="eastAsia"/>
          <w:sz w:val="28"/>
          <w:szCs w:val="28"/>
          <w:u w:val="single"/>
          <w:rtl/>
        </w:rPr>
        <w:t>לסע</w:t>
      </w:r>
      <w:r w:rsidRPr="00D56F62">
        <w:rPr>
          <w:rFonts w:eastAsia="Calibri" w:cs="David" w:hint="cs"/>
          <w:sz w:val="28"/>
          <w:szCs w:val="28"/>
          <w:u w:val="single"/>
          <w:rtl/>
        </w:rPr>
        <w:t>יף</w:t>
      </w:r>
      <w:r w:rsidRPr="00D56F62">
        <w:rPr>
          <w:rFonts w:eastAsia="Calibri" w:cs="David"/>
          <w:sz w:val="28"/>
          <w:szCs w:val="28"/>
          <w:u w:val="single"/>
          <w:rtl/>
        </w:rPr>
        <w:t xml:space="preserve">  7.3.3.3</w:t>
      </w:r>
    </w:p>
    <w:p w14:paraId="33D49F68"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נא לתקן את נוסח הנספח באופן שיתאים לאמור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7.3.3.3 בעמוד 1</w:t>
      </w:r>
      <w:r w:rsidRPr="00BE513D">
        <w:rPr>
          <w:rFonts w:ascii="David" w:eastAsia="Calibri" w:hAnsi="David" w:cs="David" w:hint="cs"/>
          <w:sz w:val="28"/>
          <w:szCs w:val="28"/>
          <w:rtl/>
        </w:rPr>
        <w:t>7</w:t>
      </w:r>
      <w:r w:rsidRPr="00BE513D">
        <w:rPr>
          <w:rFonts w:ascii="David" w:eastAsia="Calibri" w:hAnsi="David" w:cs="David"/>
          <w:sz w:val="28"/>
          <w:szCs w:val="28"/>
          <w:rtl/>
        </w:rPr>
        <w:t xml:space="preserve"> למכרז באופן כזה שניסיון המציע יתייחס ל- " </w:t>
      </w:r>
      <w:r w:rsidRPr="00BE513D">
        <w:rPr>
          <w:rFonts w:ascii="David" w:eastAsia="Calibri" w:hAnsi="David" w:cs="David"/>
          <w:b/>
          <w:bCs/>
          <w:sz w:val="28"/>
          <w:szCs w:val="28"/>
          <w:rtl/>
        </w:rPr>
        <w:t>בניהול כוח אדם בהיקף של לפחות 5 עובדים</w:t>
      </w:r>
      <w:r w:rsidRPr="00BE513D">
        <w:rPr>
          <w:rFonts w:ascii="David" w:eastAsia="Calibri" w:hAnsi="David" w:cs="David"/>
          <w:sz w:val="28"/>
          <w:szCs w:val="28"/>
          <w:rtl/>
        </w:rPr>
        <w:t>" במקום 3 עובדים כפי שמופיע בעת הנוסח הנספח.</w:t>
      </w:r>
    </w:p>
    <w:p w14:paraId="1120C415" w14:textId="77777777" w:rsidR="00377442" w:rsidRDefault="00377442" w:rsidP="00704BC5">
      <w:pPr>
        <w:spacing w:after="0" w:line="360" w:lineRule="atLeast"/>
        <w:rPr>
          <w:rFonts w:cs="David" w:hint="cs"/>
          <w:b/>
          <w:bCs/>
          <w:sz w:val="28"/>
          <w:szCs w:val="28"/>
          <w:u w:val="single"/>
          <w:rtl/>
        </w:rPr>
      </w:pPr>
    </w:p>
    <w:p w14:paraId="7EF4304B"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lastRenderedPageBreak/>
        <w:t>תשובה</w:t>
      </w:r>
    </w:p>
    <w:p w14:paraId="78EDB371" w14:textId="77777777" w:rsidR="001B22C8" w:rsidRPr="00EC0025" w:rsidRDefault="006508DD" w:rsidP="00704BC5">
      <w:pPr>
        <w:spacing w:before="120" w:after="120" w:line="360" w:lineRule="atLeast"/>
        <w:contextualSpacing/>
        <w:rPr>
          <w:rFonts w:ascii="David" w:eastAsia="Calibri" w:hAnsi="David" w:cs="David"/>
          <w:sz w:val="28"/>
          <w:szCs w:val="28"/>
          <w:rtl/>
        </w:rPr>
      </w:pPr>
      <w:r w:rsidRPr="00EC0025">
        <w:rPr>
          <w:rFonts w:ascii="David" w:eastAsia="Calibri" w:hAnsi="David" w:cs="David" w:hint="cs"/>
          <w:sz w:val="28"/>
          <w:szCs w:val="28"/>
          <w:rtl/>
        </w:rPr>
        <w:t>ראו תשובה לשאלה מס' 3</w:t>
      </w:r>
    </w:p>
    <w:p w14:paraId="5209DC2D" w14:textId="77777777" w:rsidR="00322AD9" w:rsidRDefault="00322AD9" w:rsidP="00704BC5">
      <w:pPr>
        <w:spacing w:after="0" w:line="360" w:lineRule="atLeast"/>
        <w:rPr>
          <w:rFonts w:cs="David"/>
          <w:b/>
          <w:bCs/>
          <w:sz w:val="28"/>
          <w:szCs w:val="28"/>
          <w:u w:val="single"/>
          <w:rtl/>
        </w:rPr>
      </w:pPr>
    </w:p>
    <w:p w14:paraId="323ED0D4"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43</w:t>
      </w:r>
    </w:p>
    <w:p w14:paraId="2EDE3633"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86</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5.2</w:t>
      </w:r>
    </w:p>
    <w:p w14:paraId="1DD20C8F"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hint="cs"/>
          <w:sz w:val="28"/>
          <w:szCs w:val="28"/>
          <w:rtl/>
        </w:rPr>
        <w:t xml:space="preserve">אם הכוונה להסכם העסקה נוכחי, אזי מה הרלוונטיות שלו למכרז היות ויוקם </w:t>
      </w:r>
      <w:r w:rsidRPr="00BE513D">
        <w:rPr>
          <w:rFonts w:ascii="David" w:eastAsia="Calibri" w:hAnsi="David" w:cs="David"/>
          <w:sz w:val="28"/>
          <w:szCs w:val="28"/>
        </w:rPr>
        <w:t>SPC</w:t>
      </w:r>
      <w:r w:rsidRPr="00BE513D">
        <w:rPr>
          <w:rFonts w:ascii="David" w:eastAsia="Calibri" w:hAnsi="David" w:cs="David" w:hint="cs"/>
          <w:sz w:val="28"/>
          <w:szCs w:val="28"/>
          <w:rtl/>
        </w:rPr>
        <w:t xml:space="preserve"> נפרד. אם הכוונה להסכם העסקה עתידי, כיצד ניתן לכתוב הסכם העסקה כאשר מועד תחילת העבודה לא ידוע ויכול להיות לעוד שנה מהיום? האם הכוונה לצרף גם את הסכם השכר או שדי בהתחייבות לגבי שכר המנהל בתוכנית העסקית.</w:t>
      </w:r>
    </w:p>
    <w:p w14:paraId="1E388F1C"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AD6F1BF" w14:textId="4B48F51B" w:rsidR="001B22C8" w:rsidRPr="00EC0025" w:rsidRDefault="005F19B3"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 xml:space="preserve">הסעיף מתייחס לכל הסכם </w:t>
      </w:r>
      <w:r w:rsidR="00A272F6" w:rsidRPr="00EC0025">
        <w:rPr>
          <w:rFonts w:ascii="David" w:eastAsia="Calibri" w:hAnsi="David" w:cs="David" w:hint="cs"/>
          <w:sz w:val="28"/>
          <w:szCs w:val="28"/>
          <w:rtl/>
        </w:rPr>
        <w:t xml:space="preserve">שצוין לפי סעיף 4.6 למפרט המכרז. </w:t>
      </w:r>
    </w:p>
    <w:p w14:paraId="48EFE29A" w14:textId="77777777" w:rsidR="00551D38" w:rsidRDefault="00551D38" w:rsidP="00704BC5">
      <w:pPr>
        <w:spacing w:after="0" w:line="360" w:lineRule="atLeast"/>
        <w:rPr>
          <w:rFonts w:cs="David"/>
          <w:b/>
          <w:bCs/>
          <w:sz w:val="28"/>
          <w:szCs w:val="28"/>
          <w:u w:val="single"/>
          <w:rtl/>
        </w:rPr>
      </w:pPr>
    </w:p>
    <w:p w14:paraId="23051EA8"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44</w:t>
      </w:r>
    </w:p>
    <w:p w14:paraId="1675C6A9"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106</w:t>
      </w:r>
      <w:r w:rsidRPr="00D56F62">
        <w:rPr>
          <w:rFonts w:eastAsia="Calibri" w:cs="David" w:hint="eastAsia"/>
          <w:sz w:val="28"/>
          <w:szCs w:val="28"/>
          <w:u w:val="single"/>
          <w:rtl/>
        </w:rPr>
        <w:t xml:space="preserve"> </w:t>
      </w:r>
      <w:r w:rsidRPr="00D56F62">
        <w:rPr>
          <w:rFonts w:eastAsia="Calibri" w:cs="David" w:hint="cs"/>
          <w:sz w:val="28"/>
          <w:szCs w:val="28"/>
          <w:u w:val="single"/>
          <w:rtl/>
        </w:rPr>
        <w:t xml:space="preserve">-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ז</w:t>
      </w:r>
      <w:r w:rsidRPr="00D56F62">
        <w:rPr>
          <w:rFonts w:eastAsia="Calibri" w:cs="David"/>
          <w:sz w:val="28"/>
          <w:szCs w:val="28"/>
          <w:u w:val="single"/>
          <w:rtl/>
        </w:rPr>
        <w:t xml:space="preserve"> </w:t>
      </w:r>
      <w:r w:rsidRPr="00D56F62">
        <w:rPr>
          <w:rFonts w:eastAsia="Calibri" w:cs="David" w:hint="cs"/>
          <w:sz w:val="28"/>
          <w:szCs w:val="28"/>
          <w:u w:val="single"/>
          <w:rtl/>
        </w:rPr>
        <w:t xml:space="preserve">- </w:t>
      </w:r>
      <w:r w:rsidRPr="00D56F62">
        <w:rPr>
          <w:rFonts w:eastAsia="Calibri" w:cs="David" w:hint="eastAsia"/>
          <w:sz w:val="28"/>
          <w:szCs w:val="28"/>
          <w:u w:val="single"/>
          <w:rtl/>
        </w:rPr>
        <w:t>סע</w:t>
      </w:r>
      <w:r w:rsidRPr="00D56F62">
        <w:rPr>
          <w:rFonts w:eastAsia="Calibri" w:cs="David" w:hint="cs"/>
          <w:sz w:val="28"/>
          <w:szCs w:val="28"/>
          <w:u w:val="single"/>
          <w:rtl/>
        </w:rPr>
        <w:t>יף</w:t>
      </w:r>
      <w:r w:rsidRPr="00D56F62">
        <w:rPr>
          <w:rFonts w:eastAsia="Calibri" w:cs="David"/>
          <w:sz w:val="28"/>
          <w:szCs w:val="28"/>
          <w:u w:val="single"/>
          <w:rtl/>
        </w:rPr>
        <w:t xml:space="preserve"> 3.3 + 3.5 </w:t>
      </w:r>
      <w:r w:rsidRPr="00D56F62">
        <w:rPr>
          <w:rFonts w:eastAsia="Calibri" w:cs="David" w:hint="eastAsia"/>
          <w:sz w:val="28"/>
          <w:szCs w:val="28"/>
          <w:u w:val="single"/>
          <w:rtl/>
        </w:rPr>
        <w:t>להסכם</w:t>
      </w:r>
      <w:r w:rsidRPr="00D56F62">
        <w:rPr>
          <w:rFonts w:eastAsia="Calibri" w:cs="David"/>
          <w:sz w:val="28"/>
          <w:szCs w:val="28"/>
          <w:u w:val="single"/>
          <w:rtl/>
        </w:rPr>
        <w:t xml:space="preserve"> </w:t>
      </w:r>
      <w:r w:rsidRPr="00D56F62">
        <w:rPr>
          <w:rFonts w:eastAsia="Calibri" w:cs="David" w:hint="eastAsia"/>
          <w:sz w:val="28"/>
          <w:szCs w:val="28"/>
          <w:u w:val="single"/>
          <w:rtl/>
        </w:rPr>
        <w:t>ההתקשרות</w:t>
      </w:r>
    </w:p>
    <w:p w14:paraId="3F52FAA4"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לפי הסעיף "המשרד יהיה רשאי להביא את ההסכם לידי גמר כולו או כל חלק ממנו תוך תקופת ההסכם בהתראה של 30 ימים מראש". </w:t>
      </w:r>
    </w:p>
    <w:p w14:paraId="6D6636B9"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המדובר על מציע אשר מבצע השקעות להקמת והפעלת המרכז תוך התבססות על </w:t>
      </w:r>
      <w:proofErr w:type="spellStart"/>
      <w:r w:rsidRPr="00BE513D">
        <w:rPr>
          <w:rFonts w:ascii="David" w:eastAsia="Calibri" w:hAnsi="David" w:cs="David"/>
          <w:sz w:val="28"/>
          <w:szCs w:val="28"/>
          <w:rtl/>
        </w:rPr>
        <w:t>תוכנית</w:t>
      </w:r>
      <w:proofErr w:type="spellEnd"/>
      <w:r w:rsidRPr="00BE513D">
        <w:rPr>
          <w:rFonts w:ascii="David" w:eastAsia="Calibri" w:hAnsi="David" w:cs="David"/>
          <w:sz w:val="28"/>
          <w:szCs w:val="28"/>
          <w:rtl/>
        </w:rPr>
        <w:t xml:space="preserve"> עסקית למשך תקופת ההסכם. </w:t>
      </w:r>
    </w:p>
    <w:p w14:paraId="054E4C8C"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 xml:space="preserve">יש לקבוע מנגנון פיצוי ראוי במידה והמשרד מחליט לסיים את ההסכם לפני סיום מועד ההתקשרות. </w:t>
      </w:r>
    </w:p>
    <w:p w14:paraId="27DB5BB8"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כמו כן, יש לקבוע כי הפיצוי בגין הפסקת ההסכם ישולם ללא קשר ובנוסף לבונוס השנתי</w:t>
      </w:r>
      <w:r w:rsidRPr="00BE513D">
        <w:rPr>
          <w:rFonts w:ascii="David" w:eastAsia="Calibri" w:hAnsi="David" w:cs="David" w:hint="cs"/>
          <w:sz w:val="28"/>
          <w:szCs w:val="28"/>
          <w:rtl/>
        </w:rPr>
        <w:t>.</w:t>
      </w:r>
      <w:r w:rsidRPr="00BE513D">
        <w:rPr>
          <w:rFonts w:ascii="David" w:eastAsia="Calibri" w:hAnsi="David" w:cs="David"/>
          <w:sz w:val="28"/>
          <w:szCs w:val="28"/>
          <w:rtl/>
        </w:rPr>
        <w:t xml:space="preserve"> המפורט </w:t>
      </w:r>
      <w:proofErr w:type="spellStart"/>
      <w:r w:rsidRPr="00BE513D">
        <w:rPr>
          <w:rFonts w:ascii="David" w:eastAsia="Calibri" w:hAnsi="David" w:cs="David"/>
          <w:sz w:val="28"/>
          <w:szCs w:val="28"/>
          <w:rtl/>
        </w:rPr>
        <w:t>בסע</w:t>
      </w:r>
      <w:proofErr w:type="spellEnd"/>
      <w:r w:rsidRPr="00BE513D">
        <w:rPr>
          <w:rFonts w:ascii="David" w:eastAsia="Calibri" w:hAnsi="David" w:cs="David"/>
          <w:sz w:val="28"/>
          <w:szCs w:val="28"/>
          <w:rtl/>
        </w:rPr>
        <w:t>' 17.2.5 בעמ' 125  שאמור להשתלם בגין עמידה במדדי איכות ההצלחה.</w:t>
      </w:r>
    </w:p>
    <w:p w14:paraId="255A78EA" w14:textId="77777777" w:rsidR="001B22C8" w:rsidRPr="006A1D87"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ADD5F09" w14:textId="77777777" w:rsidR="001B22C8" w:rsidRPr="00EC0025" w:rsidRDefault="005F19B3"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סעיף 3.5 להסכם השירותים קובע כי "בכל</w:t>
      </w:r>
      <w:r w:rsidRPr="00EC0025">
        <w:rPr>
          <w:rFonts w:ascii="David" w:eastAsia="Calibri" w:hAnsi="David" w:cs="David"/>
          <w:sz w:val="28"/>
          <w:szCs w:val="28"/>
          <w:rtl/>
        </w:rPr>
        <w:t xml:space="preserve"> </w:t>
      </w:r>
      <w:r w:rsidRPr="00EC0025">
        <w:rPr>
          <w:rFonts w:ascii="David" w:eastAsia="Calibri" w:hAnsi="David" w:cs="David" w:hint="cs"/>
          <w:sz w:val="28"/>
          <w:szCs w:val="28"/>
          <w:rtl/>
        </w:rPr>
        <w:t>מקרה</w:t>
      </w:r>
      <w:r w:rsidRPr="00EC0025">
        <w:rPr>
          <w:rFonts w:ascii="David" w:eastAsia="Calibri" w:hAnsi="David" w:cs="David"/>
          <w:sz w:val="28"/>
          <w:szCs w:val="28"/>
          <w:rtl/>
        </w:rPr>
        <w:t xml:space="preserve"> </w:t>
      </w:r>
      <w:r w:rsidRPr="00EC0025">
        <w:rPr>
          <w:rFonts w:ascii="David" w:eastAsia="Calibri" w:hAnsi="David" w:cs="David" w:hint="cs"/>
          <w:sz w:val="28"/>
          <w:szCs w:val="28"/>
          <w:rtl/>
        </w:rPr>
        <w:t>של</w:t>
      </w:r>
      <w:r w:rsidRPr="00EC0025">
        <w:rPr>
          <w:rFonts w:ascii="David" w:eastAsia="Calibri" w:hAnsi="David" w:cs="David"/>
          <w:sz w:val="28"/>
          <w:szCs w:val="28"/>
          <w:rtl/>
        </w:rPr>
        <w:t xml:space="preserve"> </w:t>
      </w:r>
      <w:r w:rsidRPr="00EC0025">
        <w:rPr>
          <w:rFonts w:ascii="David" w:eastAsia="Calibri" w:hAnsi="David" w:cs="David" w:hint="cs"/>
          <w:sz w:val="28"/>
          <w:szCs w:val="28"/>
          <w:rtl/>
        </w:rPr>
        <w:t>ביטול</w:t>
      </w:r>
      <w:r w:rsidRPr="00EC0025">
        <w:rPr>
          <w:rFonts w:ascii="David" w:eastAsia="Calibri" w:hAnsi="David" w:cs="David"/>
          <w:sz w:val="28"/>
          <w:szCs w:val="28"/>
          <w:rtl/>
        </w:rPr>
        <w:t xml:space="preserve"> </w:t>
      </w:r>
      <w:r w:rsidRPr="00EC0025">
        <w:rPr>
          <w:rFonts w:ascii="David" w:eastAsia="Calibri" w:hAnsi="David" w:cs="David" w:hint="cs"/>
          <w:sz w:val="28"/>
          <w:szCs w:val="28"/>
          <w:rtl/>
        </w:rPr>
        <w:t>ההסכם</w:t>
      </w:r>
      <w:r w:rsidRPr="00EC0025">
        <w:rPr>
          <w:rFonts w:ascii="David" w:eastAsia="Calibri" w:hAnsi="David" w:cs="David"/>
          <w:sz w:val="28"/>
          <w:szCs w:val="28"/>
          <w:rtl/>
        </w:rPr>
        <w:t xml:space="preserve"> </w:t>
      </w:r>
      <w:r w:rsidRPr="00EC0025">
        <w:rPr>
          <w:rFonts w:ascii="David" w:eastAsia="Calibri" w:hAnsi="David" w:cs="David" w:hint="cs"/>
          <w:sz w:val="28"/>
          <w:szCs w:val="28"/>
          <w:rtl/>
        </w:rPr>
        <w:t>על</w:t>
      </w:r>
      <w:r w:rsidRPr="00EC0025">
        <w:rPr>
          <w:rFonts w:ascii="David" w:eastAsia="Calibri" w:hAnsi="David" w:cs="David"/>
          <w:sz w:val="28"/>
          <w:szCs w:val="28"/>
          <w:rtl/>
        </w:rPr>
        <w:t>-</w:t>
      </w:r>
      <w:r w:rsidRPr="00EC0025">
        <w:rPr>
          <w:rFonts w:ascii="David" w:eastAsia="Calibri" w:hAnsi="David" w:cs="David" w:hint="cs"/>
          <w:sz w:val="28"/>
          <w:szCs w:val="28"/>
          <w:rtl/>
        </w:rPr>
        <w:t>ידי</w:t>
      </w:r>
      <w:r w:rsidRPr="00EC0025">
        <w:rPr>
          <w:rFonts w:ascii="David" w:eastAsia="Calibri" w:hAnsi="David" w:cs="David"/>
          <w:sz w:val="28"/>
          <w:szCs w:val="28"/>
          <w:rtl/>
        </w:rPr>
        <w:t xml:space="preserve"> </w:t>
      </w:r>
      <w:r w:rsidRPr="00EC0025">
        <w:rPr>
          <w:rFonts w:ascii="David" w:eastAsia="Calibri" w:hAnsi="David" w:cs="David" w:hint="cs"/>
          <w:sz w:val="28"/>
          <w:szCs w:val="28"/>
          <w:rtl/>
        </w:rPr>
        <w:t>המשרד</w:t>
      </w:r>
      <w:r w:rsidRPr="00EC0025">
        <w:rPr>
          <w:rFonts w:ascii="David" w:eastAsia="Calibri" w:hAnsi="David" w:cs="David"/>
          <w:sz w:val="28"/>
          <w:szCs w:val="28"/>
          <w:rtl/>
        </w:rPr>
        <w:t xml:space="preserve">, </w:t>
      </w:r>
      <w:r w:rsidRPr="00EC0025">
        <w:rPr>
          <w:rFonts w:ascii="David" w:eastAsia="Calibri" w:hAnsi="David" w:cs="David" w:hint="cs"/>
          <w:sz w:val="28"/>
          <w:szCs w:val="28"/>
          <w:rtl/>
        </w:rPr>
        <w:t>לא</w:t>
      </w:r>
      <w:r w:rsidRPr="00EC0025">
        <w:rPr>
          <w:rFonts w:ascii="David" w:eastAsia="Calibri" w:hAnsi="David" w:cs="David"/>
          <w:sz w:val="28"/>
          <w:szCs w:val="28"/>
          <w:rtl/>
        </w:rPr>
        <w:t xml:space="preserve"> </w:t>
      </w:r>
      <w:r w:rsidRPr="00EC0025">
        <w:rPr>
          <w:rFonts w:ascii="David" w:eastAsia="Calibri" w:hAnsi="David" w:cs="David" w:hint="cs"/>
          <w:sz w:val="28"/>
          <w:szCs w:val="28"/>
          <w:rtl/>
        </w:rPr>
        <w:t>תהיה</w:t>
      </w:r>
      <w:r w:rsidRPr="00EC0025">
        <w:rPr>
          <w:rFonts w:ascii="David" w:eastAsia="Calibri" w:hAnsi="David" w:cs="David"/>
          <w:sz w:val="28"/>
          <w:szCs w:val="28"/>
          <w:rtl/>
        </w:rPr>
        <w:t xml:space="preserve"> </w:t>
      </w:r>
      <w:r w:rsidRPr="00EC0025">
        <w:rPr>
          <w:rFonts w:ascii="David" w:eastAsia="Calibri" w:hAnsi="David" w:cs="David" w:hint="cs"/>
          <w:sz w:val="28"/>
          <w:szCs w:val="28"/>
          <w:rtl/>
        </w:rPr>
        <w:t>על</w:t>
      </w:r>
      <w:r w:rsidRPr="00EC0025">
        <w:rPr>
          <w:rFonts w:ascii="David" w:eastAsia="Calibri" w:hAnsi="David" w:cs="David"/>
          <w:sz w:val="28"/>
          <w:szCs w:val="28"/>
          <w:rtl/>
        </w:rPr>
        <w:t xml:space="preserve"> </w:t>
      </w:r>
      <w:r w:rsidRPr="00EC0025">
        <w:rPr>
          <w:rFonts w:ascii="David" w:eastAsia="Calibri" w:hAnsi="David" w:cs="David" w:hint="cs"/>
          <w:sz w:val="28"/>
          <w:szCs w:val="28"/>
          <w:rtl/>
        </w:rPr>
        <w:t>המשרד</w:t>
      </w:r>
      <w:r w:rsidRPr="00EC0025">
        <w:rPr>
          <w:rFonts w:ascii="David" w:eastAsia="Calibri" w:hAnsi="David" w:cs="David"/>
          <w:sz w:val="28"/>
          <w:szCs w:val="28"/>
          <w:rtl/>
        </w:rPr>
        <w:t xml:space="preserve"> </w:t>
      </w:r>
      <w:r w:rsidRPr="00EC0025">
        <w:rPr>
          <w:rFonts w:ascii="David" w:eastAsia="Calibri" w:hAnsi="David" w:cs="David" w:hint="cs"/>
          <w:sz w:val="28"/>
          <w:szCs w:val="28"/>
          <w:rtl/>
        </w:rPr>
        <w:t>חובה</w:t>
      </w:r>
      <w:r w:rsidRPr="00EC0025">
        <w:rPr>
          <w:rFonts w:ascii="David" w:eastAsia="Calibri" w:hAnsi="David" w:cs="David"/>
          <w:sz w:val="28"/>
          <w:szCs w:val="28"/>
          <w:rtl/>
        </w:rPr>
        <w:t xml:space="preserve"> </w:t>
      </w:r>
      <w:r w:rsidRPr="00EC0025">
        <w:rPr>
          <w:rFonts w:ascii="David" w:eastAsia="Calibri" w:hAnsi="David" w:cs="David" w:hint="cs"/>
          <w:sz w:val="28"/>
          <w:szCs w:val="28"/>
          <w:rtl/>
        </w:rPr>
        <w:t>לפצות</w:t>
      </w:r>
      <w:r w:rsidRPr="00EC0025">
        <w:rPr>
          <w:rFonts w:ascii="David" w:eastAsia="Calibri" w:hAnsi="David" w:cs="David"/>
          <w:sz w:val="28"/>
          <w:szCs w:val="28"/>
          <w:rtl/>
        </w:rPr>
        <w:t xml:space="preserve"> </w:t>
      </w:r>
      <w:r w:rsidRPr="00EC0025">
        <w:rPr>
          <w:rFonts w:ascii="David" w:eastAsia="Calibri" w:hAnsi="David" w:cs="David" w:hint="cs"/>
          <w:sz w:val="28"/>
          <w:szCs w:val="28"/>
          <w:rtl/>
        </w:rPr>
        <w:t>את</w:t>
      </w:r>
      <w:r w:rsidRPr="00EC0025">
        <w:rPr>
          <w:rFonts w:ascii="David" w:eastAsia="Calibri" w:hAnsi="David" w:cs="David"/>
          <w:sz w:val="28"/>
          <w:szCs w:val="28"/>
          <w:rtl/>
        </w:rPr>
        <w:t xml:space="preserve"> </w:t>
      </w:r>
      <w:r w:rsidRPr="00EC0025">
        <w:rPr>
          <w:rFonts w:ascii="David" w:eastAsia="Calibri" w:hAnsi="David" w:cs="David" w:hint="cs"/>
          <w:sz w:val="28"/>
          <w:szCs w:val="28"/>
          <w:rtl/>
        </w:rPr>
        <w:t>נותן</w:t>
      </w:r>
      <w:r w:rsidRPr="00EC0025">
        <w:rPr>
          <w:rFonts w:ascii="David" w:eastAsia="Calibri" w:hAnsi="David" w:cs="David"/>
          <w:sz w:val="28"/>
          <w:szCs w:val="28"/>
          <w:rtl/>
        </w:rPr>
        <w:t xml:space="preserve"> </w:t>
      </w:r>
      <w:r w:rsidRPr="00EC0025">
        <w:rPr>
          <w:rFonts w:ascii="David" w:eastAsia="Calibri" w:hAnsi="David" w:cs="David" w:hint="cs"/>
          <w:sz w:val="28"/>
          <w:szCs w:val="28"/>
          <w:rtl/>
        </w:rPr>
        <w:t>השירותים</w:t>
      </w:r>
      <w:r w:rsidRPr="00EC0025">
        <w:rPr>
          <w:rFonts w:ascii="David" w:eastAsia="Calibri" w:hAnsi="David" w:cs="David"/>
          <w:sz w:val="28"/>
          <w:szCs w:val="28"/>
          <w:rtl/>
        </w:rPr>
        <w:t xml:space="preserve"> </w:t>
      </w:r>
      <w:r w:rsidRPr="00EC0025">
        <w:rPr>
          <w:rFonts w:ascii="David" w:eastAsia="Calibri" w:hAnsi="David" w:cs="David" w:hint="cs"/>
          <w:sz w:val="28"/>
          <w:szCs w:val="28"/>
          <w:rtl/>
        </w:rPr>
        <w:t>או</w:t>
      </w:r>
      <w:r w:rsidRPr="00EC0025">
        <w:rPr>
          <w:rFonts w:ascii="David" w:eastAsia="Calibri" w:hAnsi="David" w:cs="David"/>
          <w:sz w:val="28"/>
          <w:szCs w:val="28"/>
          <w:rtl/>
        </w:rPr>
        <w:t xml:space="preserve"> </w:t>
      </w:r>
      <w:r w:rsidRPr="00EC0025">
        <w:rPr>
          <w:rFonts w:ascii="David" w:eastAsia="Calibri" w:hAnsi="David" w:cs="David" w:hint="cs"/>
          <w:sz w:val="28"/>
          <w:szCs w:val="28"/>
          <w:rtl/>
        </w:rPr>
        <w:t>לשלם</w:t>
      </w:r>
      <w:r w:rsidRPr="00EC0025">
        <w:rPr>
          <w:rFonts w:ascii="David" w:eastAsia="Calibri" w:hAnsi="David" w:cs="David"/>
          <w:sz w:val="28"/>
          <w:szCs w:val="28"/>
          <w:rtl/>
        </w:rPr>
        <w:t xml:space="preserve"> </w:t>
      </w:r>
      <w:r w:rsidRPr="00EC0025">
        <w:rPr>
          <w:rFonts w:ascii="David" w:eastAsia="Calibri" w:hAnsi="David" w:cs="David" w:hint="cs"/>
          <w:sz w:val="28"/>
          <w:szCs w:val="28"/>
          <w:rtl/>
        </w:rPr>
        <w:t>לו</w:t>
      </w:r>
      <w:r w:rsidRPr="00EC0025">
        <w:rPr>
          <w:rFonts w:ascii="David" w:eastAsia="Calibri" w:hAnsi="David" w:cs="David"/>
          <w:sz w:val="28"/>
          <w:szCs w:val="28"/>
          <w:rtl/>
        </w:rPr>
        <w:t xml:space="preserve"> </w:t>
      </w:r>
      <w:r w:rsidRPr="00EC0025">
        <w:rPr>
          <w:rFonts w:ascii="David" w:eastAsia="Calibri" w:hAnsi="David" w:cs="David" w:hint="cs"/>
          <w:sz w:val="28"/>
          <w:szCs w:val="28"/>
          <w:rtl/>
        </w:rPr>
        <w:t>תשלום</w:t>
      </w:r>
      <w:r w:rsidRPr="00EC0025">
        <w:rPr>
          <w:rFonts w:ascii="David" w:eastAsia="Calibri" w:hAnsi="David" w:cs="David"/>
          <w:sz w:val="28"/>
          <w:szCs w:val="28"/>
          <w:rtl/>
        </w:rPr>
        <w:t xml:space="preserve"> </w:t>
      </w:r>
      <w:r w:rsidRPr="00EC0025">
        <w:rPr>
          <w:rFonts w:ascii="David" w:eastAsia="Calibri" w:hAnsi="David" w:cs="David" w:hint="cs"/>
          <w:sz w:val="28"/>
          <w:szCs w:val="28"/>
          <w:rtl/>
        </w:rPr>
        <w:t>מכל</w:t>
      </w:r>
      <w:r w:rsidRPr="00EC0025">
        <w:rPr>
          <w:rFonts w:ascii="David" w:eastAsia="Calibri" w:hAnsi="David" w:cs="David"/>
          <w:sz w:val="28"/>
          <w:szCs w:val="28"/>
          <w:rtl/>
        </w:rPr>
        <w:t xml:space="preserve"> </w:t>
      </w:r>
      <w:r w:rsidRPr="00EC0025">
        <w:rPr>
          <w:rFonts w:ascii="David" w:eastAsia="Calibri" w:hAnsi="David" w:cs="David" w:hint="cs"/>
          <w:sz w:val="28"/>
          <w:szCs w:val="28"/>
          <w:rtl/>
        </w:rPr>
        <w:t>סוג</w:t>
      </w:r>
      <w:r w:rsidRPr="00EC0025">
        <w:rPr>
          <w:rFonts w:ascii="David" w:eastAsia="Calibri" w:hAnsi="David" w:cs="David"/>
          <w:sz w:val="28"/>
          <w:szCs w:val="28"/>
          <w:rtl/>
        </w:rPr>
        <w:t xml:space="preserve"> </w:t>
      </w:r>
      <w:r w:rsidRPr="00EC0025">
        <w:rPr>
          <w:rFonts w:ascii="David" w:eastAsia="Calibri" w:hAnsi="David" w:cs="David" w:hint="cs"/>
          <w:sz w:val="28"/>
          <w:szCs w:val="28"/>
          <w:rtl/>
        </w:rPr>
        <w:t>ומין</w:t>
      </w:r>
      <w:r w:rsidRPr="00EC0025">
        <w:rPr>
          <w:rFonts w:ascii="David" w:eastAsia="Calibri" w:hAnsi="David" w:cs="David"/>
          <w:sz w:val="28"/>
          <w:szCs w:val="28"/>
          <w:rtl/>
        </w:rPr>
        <w:t xml:space="preserve">, </w:t>
      </w:r>
      <w:r w:rsidRPr="00EC0025">
        <w:rPr>
          <w:rFonts w:ascii="David" w:eastAsia="Calibri" w:hAnsi="David" w:cs="David" w:hint="cs"/>
          <w:sz w:val="28"/>
          <w:szCs w:val="28"/>
          <w:rtl/>
        </w:rPr>
        <w:t>למעט</w:t>
      </w:r>
      <w:r w:rsidRPr="00EC0025">
        <w:rPr>
          <w:rFonts w:ascii="David" w:eastAsia="Calibri" w:hAnsi="David" w:cs="David"/>
          <w:sz w:val="28"/>
          <w:szCs w:val="28"/>
          <w:rtl/>
        </w:rPr>
        <w:t xml:space="preserve"> </w:t>
      </w:r>
      <w:r w:rsidRPr="00EC0025">
        <w:rPr>
          <w:rFonts w:ascii="David" w:eastAsia="Calibri" w:hAnsi="David" w:cs="David" w:hint="cs"/>
          <w:sz w:val="28"/>
          <w:szCs w:val="28"/>
          <w:rtl/>
        </w:rPr>
        <w:t>התמורה</w:t>
      </w:r>
      <w:r w:rsidRPr="00EC0025">
        <w:rPr>
          <w:rFonts w:ascii="David" w:eastAsia="Calibri" w:hAnsi="David" w:cs="David"/>
          <w:sz w:val="28"/>
          <w:szCs w:val="28"/>
          <w:rtl/>
        </w:rPr>
        <w:t xml:space="preserve"> </w:t>
      </w:r>
      <w:r w:rsidRPr="00EC0025">
        <w:rPr>
          <w:rFonts w:ascii="David" w:eastAsia="Calibri" w:hAnsi="David" w:cs="David" w:hint="cs"/>
          <w:sz w:val="28"/>
          <w:szCs w:val="28"/>
          <w:rtl/>
        </w:rPr>
        <w:t>הקבועה</w:t>
      </w:r>
      <w:r w:rsidRPr="00EC0025">
        <w:rPr>
          <w:rFonts w:ascii="David" w:eastAsia="Calibri" w:hAnsi="David" w:cs="David"/>
          <w:sz w:val="28"/>
          <w:szCs w:val="28"/>
          <w:rtl/>
        </w:rPr>
        <w:t xml:space="preserve"> </w:t>
      </w:r>
      <w:r w:rsidRPr="00EC0025">
        <w:rPr>
          <w:rFonts w:ascii="David" w:eastAsia="Calibri" w:hAnsi="David" w:cs="David" w:hint="cs"/>
          <w:sz w:val="28"/>
          <w:szCs w:val="28"/>
          <w:rtl/>
        </w:rPr>
        <w:t>בהסכם</w:t>
      </w:r>
      <w:r w:rsidRPr="00EC0025">
        <w:rPr>
          <w:rFonts w:ascii="David" w:eastAsia="Calibri" w:hAnsi="David" w:cs="David"/>
          <w:sz w:val="28"/>
          <w:szCs w:val="28"/>
          <w:rtl/>
        </w:rPr>
        <w:t xml:space="preserve"> </w:t>
      </w:r>
      <w:r w:rsidRPr="00EC0025">
        <w:rPr>
          <w:rFonts w:ascii="David" w:eastAsia="Calibri" w:hAnsi="David" w:cs="David" w:hint="cs"/>
          <w:sz w:val="28"/>
          <w:szCs w:val="28"/>
          <w:rtl/>
        </w:rPr>
        <w:t>עבור</w:t>
      </w:r>
      <w:r w:rsidRPr="00EC0025">
        <w:rPr>
          <w:rFonts w:ascii="David" w:eastAsia="Calibri" w:hAnsi="David" w:cs="David"/>
          <w:sz w:val="28"/>
          <w:szCs w:val="28"/>
          <w:rtl/>
        </w:rPr>
        <w:t xml:space="preserve"> </w:t>
      </w:r>
      <w:r w:rsidRPr="00EC0025">
        <w:rPr>
          <w:rFonts w:ascii="David" w:eastAsia="Calibri" w:hAnsi="David" w:cs="David" w:hint="cs"/>
          <w:sz w:val="28"/>
          <w:szCs w:val="28"/>
          <w:rtl/>
        </w:rPr>
        <w:t>השירותים</w:t>
      </w:r>
      <w:r w:rsidRPr="00EC0025">
        <w:rPr>
          <w:rFonts w:ascii="David" w:eastAsia="Calibri" w:hAnsi="David" w:cs="David"/>
          <w:sz w:val="28"/>
          <w:szCs w:val="28"/>
          <w:rtl/>
        </w:rPr>
        <w:t xml:space="preserve"> </w:t>
      </w:r>
      <w:r w:rsidRPr="00EC0025">
        <w:rPr>
          <w:rFonts w:ascii="David" w:eastAsia="Calibri" w:hAnsi="David" w:cs="David" w:hint="cs"/>
          <w:sz w:val="28"/>
          <w:szCs w:val="28"/>
          <w:rtl/>
        </w:rPr>
        <w:t>שסיפק</w:t>
      </w:r>
      <w:r w:rsidRPr="00EC0025">
        <w:rPr>
          <w:rFonts w:ascii="David" w:eastAsia="Calibri" w:hAnsi="David" w:cs="David"/>
          <w:sz w:val="28"/>
          <w:szCs w:val="28"/>
          <w:rtl/>
        </w:rPr>
        <w:t xml:space="preserve"> </w:t>
      </w:r>
      <w:r w:rsidRPr="00EC0025">
        <w:rPr>
          <w:rFonts w:ascii="David" w:eastAsia="Calibri" w:hAnsi="David" w:cs="David" w:hint="cs"/>
          <w:sz w:val="28"/>
          <w:szCs w:val="28"/>
          <w:rtl/>
        </w:rPr>
        <w:t>עד</w:t>
      </w:r>
      <w:r w:rsidRPr="00EC0025">
        <w:rPr>
          <w:rFonts w:ascii="David" w:eastAsia="Calibri" w:hAnsi="David" w:cs="David"/>
          <w:sz w:val="28"/>
          <w:szCs w:val="28"/>
          <w:rtl/>
        </w:rPr>
        <w:t xml:space="preserve"> </w:t>
      </w:r>
      <w:r w:rsidRPr="00EC0025">
        <w:rPr>
          <w:rFonts w:ascii="David" w:eastAsia="Calibri" w:hAnsi="David" w:cs="David" w:hint="cs"/>
          <w:sz w:val="28"/>
          <w:szCs w:val="28"/>
          <w:rtl/>
        </w:rPr>
        <w:t>לביטול</w:t>
      </w:r>
      <w:r w:rsidRPr="00EC0025">
        <w:rPr>
          <w:rFonts w:ascii="David" w:eastAsia="Calibri" w:hAnsi="David" w:cs="David"/>
          <w:sz w:val="28"/>
          <w:szCs w:val="28"/>
          <w:rtl/>
        </w:rPr>
        <w:t xml:space="preserve"> </w:t>
      </w:r>
      <w:r w:rsidRPr="00EC0025">
        <w:rPr>
          <w:rFonts w:ascii="David" w:eastAsia="Calibri" w:hAnsi="David" w:cs="David" w:hint="cs"/>
          <w:sz w:val="28"/>
          <w:szCs w:val="28"/>
          <w:rtl/>
        </w:rPr>
        <w:t>ההסכם".</w:t>
      </w:r>
    </w:p>
    <w:p w14:paraId="39938E53" w14:textId="77777777" w:rsidR="005F19B3" w:rsidRPr="00EC0025" w:rsidRDefault="005F19B3"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יובהר כי "התמורה הקבועה בהסכם עבור השירותים שסיפק עד לביטול ההסכם" כוללת את תשלומי הבונוס המפורטים בסעיף 17.5.2</w:t>
      </w:r>
    </w:p>
    <w:p w14:paraId="4878DD1D" w14:textId="77777777" w:rsidR="00551D38" w:rsidRDefault="00551D38" w:rsidP="00704BC5">
      <w:pPr>
        <w:spacing w:after="0" w:line="360" w:lineRule="atLeast"/>
        <w:rPr>
          <w:rFonts w:cs="David"/>
          <w:b/>
          <w:bCs/>
          <w:sz w:val="28"/>
          <w:szCs w:val="28"/>
          <w:u w:val="single"/>
          <w:rtl/>
        </w:rPr>
      </w:pPr>
    </w:p>
    <w:p w14:paraId="333C2C93" w14:textId="77777777" w:rsidR="00EC0025" w:rsidRPr="00EC0025" w:rsidRDefault="00EC0025" w:rsidP="00704BC5">
      <w:pPr>
        <w:bidi w:val="0"/>
        <w:spacing w:line="360" w:lineRule="atLeast"/>
        <w:rPr>
          <w:rFonts w:cs="David"/>
          <w:b/>
          <w:bCs/>
          <w:sz w:val="28"/>
          <w:szCs w:val="28"/>
          <w:rtl/>
        </w:rPr>
      </w:pPr>
      <w:r w:rsidRPr="00EC0025">
        <w:rPr>
          <w:rFonts w:cs="David"/>
          <w:b/>
          <w:bCs/>
          <w:sz w:val="28"/>
          <w:szCs w:val="28"/>
          <w:rtl/>
        </w:rPr>
        <w:br w:type="page"/>
      </w:r>
    </w:p>
    <w:p w14:paraId="6CC7C683" w14:textId="07C888FE"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45</w:t>
      </w:r>
    </w:p>
    <w:p w14:paraId="471790EA"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125</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17.5.2.2.1.2</w:t>
      </w:r>
    </w:p>
    <w:p w14:paraId="6E1F4EA0" w14:textId="77777777" w:rsidR="001B22C8" w:rsidRPr="00BE513D" w:rsidRDefault="001B22C8" w:rsidP="00704BC5">
      <w:pPr>
        <w:spacing w:after="0" w:line="360" w:lineRule="atLeast"/>
        <w:contextualSpacing/>
        <w:rPr>
          <w:rFonts w:ascii="David" w:eastAsia="Calibri" w:hAnsi="David" w:cs="David"/>
          <w:sz w:val="28"/>
          <w:szCs w:val="28"/>
          <w:rtl/>
        </w:rPr>
      </w:pPr>
      <w:r w:rsidRPr="00BE513D">
        <w:rPr>
          <w:rFonts w:ascii="David" w:eastAsia="Calibri" w:hAnsi="David" w:cs="David" w:hint="cs"/>
          <w:sz w:val="28"/>
          <w:szCs w:val="28"/>
          <w:rtl/>
        </w:rPr>
        <w:t>"עמידה בלפחות 1 מבין 2 היעדים הבאים בתום שנתיים מיום סיום הייעוץ" כיצד ישולם בונוס זה בגין ייעוצי</w:t>
      </w:r>
      <w:r w:rsidRPr="00BE513D">
        <w:rPr>
          <w:rFonts w:ascii="David" w:eastAsia="Calibri" w:hAnsi="David" w:cs="David" w:hint="eastAsia"/>
          <w:sz w:val="28"/>
          <w:szCs w:val="28"/>
          <w:rtl/>
        </w:rPr>
        <w:t>ים</w:t>
      </w:r>
      <w:r w:rsidRPr="00BE513D">
        <w:rPr>
          <w:rFonts w:ascii="David" w:eastAsia="Calibri" w:hAnsi="David" w:cs="David" w:hint="cs"/>
          <w:sz w:val="28"/>
          <w:szCs w:val="28"/>
          <w:rtl/>
        </w:rPr>
        <w:t xml:space="preserve"> שיתבצעו בשנה החמישית לקראת תום תקופת ההתקשרות? כיצד יחושב וישולם בונוס זה במקרה של הפסקת התקשרות לפני תום תקופת ההסכם?</w:t>
      </w:r>
    </w:p>
    <w:p w14:paraId="4218465D" w14:textId="77777777" w:rsidR="001B22C8" w:rsidRDefault="001B22C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3850298A" w14:textId="1EF14200" w:rsidR="00AD2656" w:rsidRPr="007B5DA3" w:rsidRDefault="007B5DA3" w:rsidP="00704BC5">
      <w:pPr>
        <w:spacing w:after="0" w:line="360" w:lineRule="atLeast"/>
        <w:rPr>
          <w:rFonts w:cs="David"/>
          <w:sz w:val="28"/>
          <w:szCs w:val="28"/>
          <w:rtl/>
        </w:rPr>
      </w:pPr>
      <w:r>
        <w:rPr>
          <w:rFonts w:cs="David" w:hint="cs"/>
          <w:sz w:val="28"/>
          <w:szCs w:val="28"/>
          <w:rtl/>
        </w:rPr>
        <w:t>ראו סעיף 19 בהסכם ההתקשרות- דרך תשלום התמורה.</w:t>
      </w:r>
    </w:p>
    <w:p w14:paraId="76565F1B" w14:textId="77777777" w:rsidR="0034605F" w:rsidRDefault="0034605F" w:rsidP="00704BC5">
      <w:pPr>
        <w:spacing w:after="0" w:line="360" w:lineRule="atLeast"/>
        <w:rPr>
          <w:rFonts w:cs="David"/>
          <w:b/>
          <w:bCs/>
          <w:sz w:val="28"/>
          <w:szCs w:val="28"/>
          <w:u w:val="single"/>
          <w:rtl/>
        </w:rPr>
      </w:pPr>
    </w:p>
    <w:p w14:paraId="08086BAF" w14:textId="77777777" w:rsidR="001B22C8" w:rsidRPr="00373CF7" w:rsidRDefault="001B22C8" w:rsidP="00704BC5">
      <w:pPr>
        <w:spacing w:after="0" w:line="360" w:lineRule="atLeast"/>
        <w:rPr>
          <w:rFonts w:cs="David"/>
          <w:b/>
          <w:bCs/>
          <w:sz w:val="28"/>
          <w:szCs w:val="28"/>
          <w:u w:val="single"/>
          <w:rtl/>
        </w:rPr>
      </w:pPr>
      <w:r w:rsidRPr="00373CF7">
        <w:rPr>
          <w:rFonts w:cs="David" w:hint="cs"/>
          <w:b/>
          <w:bCs/>
          <w:sz w:val="28"/>
          <w:szCs w:val="28"/>
          <w:u w:val="single"/>
          <w:rtl/>
        </w:rPr>
        <w:t>שאלה מס' 46</w:t>
      </w:r>
    </w:p>
    <w:p w14:paraId="4617CED2" w14:textId="77777777" w:rsidR="001B22C8" w:rsidRPr="00D56F62" w:rsidRDefault="001B22C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004C1532" w:rsidRPr="00D56F62">
        <w:rPr>
          <w:rFonts w:eastAsia="Calibri" w:cs="David"/>
          <w:sz w:val="28"/>
          <w:szCs w:val="28"/>
          <w:u w:val="single"/>
          <w:rtl/>
        </w:rPr>
        <w:t>110</w:t>
      </w:r>
      <w:r w:rsidR="004C1532" w:rsidRPr="00D56F62">
        <w:rPr>
          <w:rFonts w:eastAsia="Calibri" w:cs="David" w:hint="cs"/>
          <w:sz w:val="28"/>
          <w:szCs w:val="28"/>
          <w:u w:val="single"/>
          <w:rtl/>
        </w:rPr>
        <w:t xml:space="preserve"> -  </w:t>
      </w:r>
      <w:r w:rsidR="004C1532" w:rsidRPr="00D56F62">
        <w:rPr>
          <w:rFonts w:eastAsia="Calibri" w:cs="David" w:hint="eastAsia"/>
          <w:sz w:val="28"/>
          <w:szCs w:val="28"/>
          <w:u w:val="single"/>
          <w:rtl/>
        </w:rPr>
        <w:t>נספח</w:t>
      </w:r>
      <w:r w:rsidR="004C1532" w:rsidRPr="00D56F62">
        <w:rPr>
          <w:rFonts w:eastAsia="Calibri" w:cs="David"/>
          <w:sz w:val="28"/>
          <w:szCs w:val="28"/>
          <w:u w:val="single"/>
          <w:rtl/>
        </w:rPr>
        <w:t xml:space="preserve"> </w:t>
      </w:r>
      <w:r w:rsidR="004C1532" w:rsidRPr="00D56F62">
        <w:rPr>
          <w:rFonts w:eastAsia="Calibri" w:cs="David" w:hint="eastAsia"/>
          <w:sz w:val="28"/>
          <w:szCs w:val="28"/>
          <w:u w:val="single"/>
          <w:rtl/>
        </w:rPr>
        <w:t>י</w:t>
      </w:r>
      <w:r w:rsidR="004C1532" w:rsidRPr="00D56F62">
        <w:rPr>
          <w:rFonts w:eastAsia="Calibri" w:cs="David"/>
          <w:sz w:val="28"/>
          <w:szCs w:val="28"/>
          <w:u w:val="single"/>
          <w:rtl/>
        </w:rPr>
        <w:t>"</w:t>
      </w:r>
      <w:r w:rsidR="004C1532" w:rsidRPr="00D56F62">
        <w:rPr>
          <w:rFonts w:eastAsia="Calibri" w:cs="David" w:hint="eastAsia"/>
          <w:sz w:val="28"/>
          <w:szCs w:val="28"/>
          <w:u w:val="single"/>
          <w:rtl/>
        </w:rPr>
        <w:t>ז</w:t>
      </w:r>
      <w:r w:rsidR="004C1532" w:rsidRPr="00D56F62">
        <w:rPr>
          <w:rFonts w:eastAsia="Calibri" w:cs="David"/>
          <w:sz w:val="28"/>
          <w:szCs w:val="28"/>
          <w:u w:val="single"/>
          <w:rtl/>
        </w:rPr>
        <w:t xml:space="preserve"> </w:t>
      </w:r>
      <w:r w:rsidR="004C1532" w:rsidRPr="00D56F62">
        <w:rPr>
          <w:rFonts w:eastAsia="Calibri" w:cs="David" w:hint="eastAsia"/>
          <w:sz w:val="28"/>
          <w:szCs w:val="28"/>
          <w:u w:val="single"/>
          <w:rtl/>
        </w:rPr>
        <w:t>סע</w:t>
      </w:r>
      <w:r w:rsidR="004C1532" w:rsidRPr="00D56F62">
        <w:rPr>
          <w:rFonts w:eastAsia="Calibri" w:cs="David"/>
          <w:sz w:val="28"/>
          <w:szCs w:val="28"/>
          <w:u w:val="single"/>
          <w:rtl/>
        </w:rPr>
        <w:t xml:space="preserve">' 5.13.3.1 </w:t>
      </w:r>
      <w:r w:rsidR="004C1532" w:rsidRPr="00D56F62">
        <w:rPr>
          <w:rFonts w:eastAsia="Calibri" w:cs="David" w:hint="eastAsia"/>
          <w:sz w:val="28"/>
          <w:szCs w:val="28"/>
          <w:u w:val="single"/>
          <w:rtl/>
        </w:rPr>
        <w:t>להסכם</w:t>
      </w:r>
      <w:r w:rsidR="004C1532" w:rsidRPr="00D56F62">
        <w:rPr>
          <w:rFonts w:eastAsia="Calibri" w:cs="David"/>
          <w:sz w:val="28"/>
          <w:szCs w:val="28"/>
          <w:u w:val="single"/>
          <w:rtl/>
        </w:rPr>
        <w:t xml:space="preserve"> </w:t>
      </w:r>
      <w:r w:rsidR="004C1532" w:rsidRPr="00D56F62">
        <w:rPr>
          <w:rFonts w:eastAsia="Calibri" w:cs="David" w:hint="eastAsia"/>
          <w:sz w:val="28"/>
          <w:szCs w:val="28"/>
          <w:u w:val="single"/>
          <w:rtl/>
        </w:rPr>
        <w:t>ההתקשרות</w:t>
      </w:r>
    </w:p>
    <w:p w14:paraId="1A663B9D" w14:textId="77777777" w:rsidR="004C1532" w:rsidRPr="00BE513D" w:rsidRDefault="004C1532" w:rsidP="00704BC5">
      <w:pPr>
        <w:spacing w:after="0" w:line="360" w:lineRule="atLeast"/>
        <w:rPr>
          <w:rFonts w:ascii="David" w:eastAsia="Calibri" w:hAnsi="David" w:cs="David"/>
          <w:sz w:val="28"/>
          <w:szCs w:val="28"/>
          <w:rtl/>
        </w:rPr>
      </w:pPr>
      <w:r w:rsidRPr="00BE513D">
        <w:rPr>
          <w:rFonts w:ascii="David" w:eastAsia="Calibri" w:hAnsi="David" w:cs="David"/>
          <w:sz w:val="28"/>
          <w:szCs w:val="28"/>
          <w:rtl/>
        </w:rPr>
        <w:t xml:space="preserve">יש </w:t>
      </w:r>
      <w:r w:rsidRPr="00BE513D">
        <w:rPr>
          <w:rFonts w:ascii="David" w:eastAsia="Calibri" w:hAnsi="David" w:cs="David"/>
          <w:sz w:val="28"/>
          <w:szCs w:val="28"/>
          <w:u w:val="single"/>
          <w:rtl/>
        </w:rPr>
        <w:t>לבטל</w:t>
      </w:r>
      <w:r w:rsidRPr="00BE513D">
        <w:rPr>
          <w:rFonts w:ascii="David" w:eastAsia="Calibri" w:hAnsi="David" w:cs="David"/>
          <w:sz w:val="28"/>
          <w:szCs w:val="28"/>
          <w:rtl/>
        </w:rPr>
        <w:t xml:space="preserve"> את הסעיף הקובע כי "נותן השירותים</w:t>
      </w:r>
      <w:r w:rsidRPr="00BE513D">
        <w:rPr>
          <w:rFonts w:ascii="David" w:eastAsia="Calibri" w:hAnsi="David" w:cs="David"/>
          <w:sz w:val="28"/>
          <w:szCs w:val="28"/>
        </w:rPr>
        <w:t xml:space="preserve"> </w:t>
      </w:r>
      <w:r w:rsidRPr="00BE513D">
        <w:rPr>
          <w:rFonts w:ascii="David" w:eastAsia="Calibri" w:hAnsi="David" w:cs="David"/>
          <w:sz w:val="28"/>
          <w:szCs w:val="28"/>
          <w:rtl/>
        </w:rPr>
        <w:t>יגרום</w:t>
      </w:r>
      <w:r w:rsidRPr="00BE513D">
        <w:rPr>
          <w:rFonts w:ascii="David" w:eastAsia="Calibri" w:hAnsi="David" w:cs="David"/>
          <w:sz w:val="28"/>
          <w:szCs w:val="28"/>
        </w:rPr>
        <w:t xml:space="preserve"> </w:t>
      </w:r>
      <w:r w:rsidRPr="00BE513D">
        <w:rPr>
          <w:rFonts w:ascii="David" w:eastAsia="Calibri" w:hAnsi="David" w:cs="David"/>
          <w:sz w:val="28"/>
          <w:szCs w:val="28"/>
          <w:rtl/>
        </w:rPr>
        <w:t>לכך</w:t>
      </w:r>
      <w:r w:rsidRPr="00BE513D">
        <w:rPr>
          <w:rFonts w:ascii="David" w:eastAsia="Calibri" w:hAnsi="David" w:cs="David"/>
          <w:sz w:val="28"/>
          <w:szCs w:val="28"/>
        </w:rPr>
        <w:t xml:space="preserve"> </w:t>
      </w:r>
      <w:r w:rsidRPr="00BE513D">
        <w:rPr>
          <w:rFonts w:ascii="David" w:eastAsia="Calibri" w:hAnsi="David" w:cs="David"/>
          <w:sz w:val="28"/>
          <w:szCs w:val="28"/>
          <w:rtl/>
        </w:rPr>
        <w:t>כי</w:t>
      </w:r>
      <w:r w:rsidRPr="00BE513D">
        <w:rPr>
          <w:rFonts w:ascii="David" w:eastAsia="Calibri" w:hAnsi="David" w:cs="David"/>
          <w:sz w:val="28"/>
          <w:szCs w:val="28"/>
        </w:rPr>
        <w:t xml:space="preserve"> </w:t>
      </w:r>
      <w:r w:rsidRPr="00BE513D">
        <w:rPr>
          <w:rFonts w:ascii="David" w:eastAsia="Calibri" w:hAnsi="David" w:cs="David"/>
          <w:sz w:val="28"/>
          <w:szCs w:val="28"/>
          <w:rtl/>
        </w:rPr>
        <w:t>המשרד</w:t>
      </w:r>
      <w:r w:rsidRPr="00BE513D">
        <w:rPr>
          <w:rFonts w:ascii="David" w:eastAsia="Calibri" w:hAnsi="David" w:cs="David"/>
          <w:sz w:val="28"/>
          <w:szCs w:val="28"/>
        </w:rPr>
        <w:t xml:space="preserve"> </w:t>
      </w:r>
      <w:r w:rsidRPr="00BE513D">
        <w:rPr>
          <w:rFonts w:ascii="David" w:eastAsia="Calibri" w:hAnsi="David" w:cs="David"/>
          <w:sz w:val="28"/>
          <w:szCs w:val="28"/>
          <w:rtl/>
        </w:rPr>
        <w:t>וכל</w:t>
      </w:r>
      <w:r w:rsidRPr="00BE513D">
        <w:rPr>
          <w:rFonts w:ascii="David" w:eastAsia="Calibri" w:hAnsi="David" w:cs="David"/>
          <w:sz w:val="28"/>
          <w:szCs w:val="28"/>
        </w:rPr>
        <w:t xml:space="preserve"> </w:t>
      </w:r>
      <w:r w:rsidRPr="00BE513D">
        <w:rPr>
          <w:rFonts w:ascii="David" w:eastAsia="Calibri" w:hAnsi="David" w:cs="David"/>
          <w:sz w:val="28"/>
          <w:szCs w:val="28"/>
          <w:rtl/>
        </w:rPr>
        <w:t>הפועלים</w:t>
      </w:r>
      <w:r w:rsidRPr="00BE513D">
        <w:rPr>
          <w:rFonts w:ascii="David" w:eastAsia="Calibri" w:hAnsi="David" w:cs="David"/>
          <w:sz w:val="28"/>
          <w:szCs w:val="28"/>
        </w:rPr>
        <w:t xml:space="preserve"> </w:t>
      </w:r>
      <w:r w:rsidRPr="00BE513D">
        <w:rPr>
          <w:rFonts w:ascii="David" w:eastAsia="Calibri" w:hAnsi="David" w:cs="David"/>
          <w:sz w:val="28"/>
          <w:szCs w:val="28"/>
          <w:rtl/>
        </w:rPr>
        <w:t>מטעמו</w:t>
      </w:r>
      <w:r w:rsidRPr="00BE513D">
        <w:rPr>
          <w:rFonts w:ascii="David" w:eastAsia="Calibri" w:hAnsi="David" w:cs="David"/>
          <w:sz w:val="28"/>
          <w:szCs w:val="28"/>
        </w:rPr>
        <w:t xml:space="preserve"> </w:t>
      </w:r>
      <w:r w:rsidRPr="00BE513D">
        <w:rPr>
          <w:rFonts w:ascii="David" w:eastAsia="Calibri" w:hAnsi="David" w:cs="David"/>
          <w:sz w:val="28"/>
          <w:szCs w:val="28"/>
          <w:rtl/>
        </w:rPr>
        <w:t>יקבלו</w:t>
      </w:r>
      <w:r w:rsidRPr="00BE513D">
        <w:rPr>
          <w:rFonts w:ascii="David" w:eastAsia="Calibri" w:hAnsi="David" w:cs="David"/>
          <w:sz w:val="28"/>
          <w:szCs w:val="28"/>
        </w:rPr>
        <w:t xml:space="preserve"> </w:t>
      </w:r>
      <w:r w:rsidRPr="00BE513D">
        <w:rPr>
          <w:rFonts w:ascii="David" w:eastAsia="Calibri" w:hAnsi="David" w:cs="David"/>
          <w:b/>
          <w:bCs/>
          <w:sz w:val="28"/>
          <w:szCs w:val="28"/>
          <w:rtl/>
        </w:rPr>
        <w:t>זכות גישה</w:t>
      </w:r>
      <w:r w:rsidRPr="00BE513D">
        <w:rPr>
          <w:rFonts w:ascii="David" w:eastAsia="Calibri" w:hAnsi="David" w:cs="David"/>
          <w:b/>
          <w:bCs/>
          <w:sz w:val="28"/>
          <w:szCs w:val="28"/>
        </w:rPr>
        <w:t xml:space="preserve"> </w:t>
      </w:r>
      <w:r w:rsidRPr="00BE513D">
        <w:rPr>
          <w:rFonts w:ascii="David" w:eastAsia="Calibri" w:hAnsi="David" w:cs="David"/>
          <w:b/>
          <w:bCs/>
          <w:sz w:val="28"/>
          <w:szCs w:val="28"/>
          <w:rtl/>
        </w:rPr>
        <w:t>מלאה לתיקי</w:t>
      </w:r>
      <w:r w:rsidRPr="00BE513D">
        <w:rPr>
          <w:rFonts w:ascii="David" w:eastAsia="Calibri" w:hAnsi="David" w:cs="David"/>
          <w:b/>
          <w:bCs/>
          <w:sz w:val="28"/>
          <w:szCs w:val="28"/>
        </w:rPr>
        <w:t xml:space="preserve"> </w:t>
      </w:r>
      <w:r w:rsidRPr="00BE513D">
        <w:rPr>
          <w:rFonts w:ascii="David" w:eastAsia="Calibri" w:hAnsi="David" w:cs="David"/>
          <w:b/>
          <w:bCs/>
          <w:sz w:val="28"/>
          <w:szCs w:val="28"/>
          <w:rtl/>
        </w:rPr>
        <w:t>מקבלי</w:t>
      </w:r>
      <w:r w:rsidRPr="00BE513D">
        <w:rPr>
          <w:rFonts w:ascii="David" w:eastAsia="Calibri" w:hAnsi="David" w:cs="David"/>
          <w:b/>
          <w:bCs/>
          <w:sz w:val="28"/>
          <w:szCs w:val="28"/>
        </w:rPr>
        <w:t xml:space="preserve"> </w:t>
      </w:r>
      <w:r w:rsidRPr="00BE513D">
        <w:rPr>
          <w:rFonts w:ascii="David" w:eastAsia="Calibri" w:hAnsi="David" w:cs="David"/>
          <w:b/>
          <w:bCs/>
          <w:sz w:val="28"/>
          <w:szCs w:val="28"/>
          <w:rtl/>
        </w:rPr>
        <w:t>השירותים</w:t>
      </w:r>
      <w:r w:rsidRPr="00BE513D">
        <w:rPr>
          <w:rFonts w:ascii="David" w:eastAsia="Calibri" w:hAnsi="David" w:cs="David"/>
          <w:sz w:val="28"/>
          <w:szCs w:val="28"/>
        </w:rPr>
        <w:t xml:space="preserve"> </w:t>
      </w:r>
      <w:r w:rsidRPr="00BE513D">
        <w:rPr>
          <w:rFonts w:ascii="David" w:eastAsia="Calibri" w:hAnsi="David" w:cs="David"/>
          <w:sz w:val="28"/>
          <w:szCs w:val="28"/>
          <w:rtl/>
        </w:rPr>
        <w:t>וכל</w:t>
      </w:r>
      <w:r w:rsidRPr="00BE513D">
        <w:rPr>
          <w:rFonts w:ascii="David" w:eastAsia="Calibri" w:hAnsi="David" w:cs="David"/>
          <w:sz w:val="28"/>
          <w:szCs w:val="28"/>
        </w:rPr>
        <w:t xml:space="preserve"> </w:t>
      </w:r>
      <w:r w:rsidRPr="00BE513D">
        <w:rPr>
          <w:rFonts w:ascii="David" w:eastAsia="Calibri" w:hAnsi="David" w:cs="David"/>
          <w:sz w:val="28"/>
          <w:szCs w:val="28"/>
          <w:rtl/>
        </w:rPr>
        <w:t>הפונים</w:t>
      </w:r>
      <w:r w:rsidRPr="00BE513D">
        <w:rPr>
          <w:rFonts w:ascii="David" w:eastAsia="Calibri" w:hAnsi="David" w:cs="David"/>
          <w:sz w:val="28"/>
          <w:szCs w:val="28"/>
        </w:rPr>
        <w:t xml:space="preserve"> </w:t>
      </w:r>
      <w:r w:rsidRPr="00BE513D">
        <w:rPr>
          <w:rFonts w:ascii="David" w:eastAsia="Calibri" w:hAnsi="David" w:cs="David"/>
          <w:sz w:val="28"/>
          <w:szCs w:val="28"/>
          <w:rtl/>
        </w:rPr>
        <w:t>למרכז</w:t>
      </w:r>
      <w:r w:rsidRPr="00BE513D">
        <w:rPr>
          <w:rFonts w:ascii="David" w:eastAsia="Calibri" w:hAnsi="David" w:cs="David"/>
          <w:sz w:val="28"/>
          <w:szCs w:val="28"/>
        </w:rPr>
        <w:t>,</w:t>
      </w:r>
      <w:r w:rsidRPr="00BE513D">
        <w:rPr>
          <w:rFonts w:ascii="David" w:eastAsia="Calibri" w:hAnsi="David" w:cs="David"/>
          <w:sz w:val="28"/>
          <w:szCs w:val="28"/>
          <w:rtl/>
        </w:rPr>
        <w:t xml:space="preserve"> לתוכנות המחשב, למערכות טכנולוגיות, לפרטי</w:t>
      </w:r>
      <w:r w:rsidRPr="00BE513D">
        <w:rPr>
          <w:rFonts w:ascii="David" w:eastAsia="Calibri" w:hAnsi="David" w:cs="David"/>
          <w:sz w:val="28"/>
          <w:szCs w:val="28"/>
        </w:rPr>
        <w:t xml:space="preserve"> </w:t>
      </w:r>
      <w:r w:rsidRPr="00BE513D">
        <w:rPr>
          <w:rFonts w:ascii="David" w:eastAsia="Calibri" w:hAnsi="David" w:cs="David"/>
          <w:sz w:val="28"/>
          <w:szCs w:val="28"/>
          <w:rtl/>
        </w:rPr>
        <w:t>ציוד לכל</w:t>
      </w:r>
      <w:r w:rsidRPr="00BE513D">
        <w:rPr>
          <w:rFonts w:ascii="David" w:eastAsia="Calibri" w:hAnsi="David" w:cs="David"/>
          <w:sz w:val="28"/>
          <w:szCs w:val="28"/>
        </w:rPr>
        <w:t xml:space="preserve"> </w:t>
      </w:r>
      <w:r w:rsidRPr="00BE513D">
        <w:rPr>
          <w:rFonts w:ascii="David" w:eastAsia="Calibri" w:hAnsi="David" w:cs="David"/>
          <w:sz w:val="28"/>
          <w:szCs w:val="28"/>
          <w:rtl/>
        </w:rPr>
        <w:t>דו</w:t>
      </w:r>
      <w:r w:rsidRPr="00BE513D">
        <w:rPr>
          <w:rFonts w:ascii="David" w:eastAsia="Calibri" w:hAnsi="David" w:cs="David"/>
          <w:sz w:val="28"/>
          <w:szCs w:val="28"/>
        </w:rPr>
        <w:t>"</w:t>
      </w:r>
      <w:r w:rsidRPr="00BE513D">
        <w:rPr>
          <w:rFonts w:ascii="David" w:eastAsia="Calibri" w:hAnsi="David" w:cs="David"/>
          <w:sz w:val="28"/>
          <w:szCs w:val="28"/>
          <w:rtl/>
        </w:rPr>
        <w:t>ח שיוכן</w:t>
      </w:r>
      <w:r w:rsidRPr="00BE513D">
        <w:rPr>
          <w:rFonts w:ascii="David" w:eastAsia="Calibri" w:hAnsi="David" w:cs="David"/>
          <w:sz w:val="28"/>
          <w:szCs w:val="28"/>
        </w:rPr>
        <w:t xml:space="preserve"> </w:t>
      </w:r>
      <w:r w:rsidRPr="00BE513D">
        <w:rPr>
          <w:rFonts w:ascii="David" w:eastAsia="Calibri" w:hAnsi="David" w:cs="David"/>
          <w:sz w:val="28"/>
          <w:szCs w:val="28"/>
          <w:rtl/>
        </w:rPr>
        <w:t>על</w:t>
      </w:r>
      <w:r w:rsidRPr="00BE513D">
        <w:rPr>
          <w:rFonts w:ascii="David" w:eastAsia="Calibri" w:hAnsi="David" w:cs="David"/>
          <w:sz w:val="28"/>
          <w:szCs w:val="28"/>
        </w:rPr>
        <w:t xml:space="preserve"> </w:t>
      </w:r>
      <w:r w:rsidRPr="00BE513D">
        <w:rPr>
          <w:rFonts w:ascii="David" w:eastAsia="Calibri" w:hAnsi="David" w:cs="David"/>
          <w:sz w:val="28"/>
          <w:szCs w:val="28"/>
          <w:rtl/>
        </w:rPr>
        <w:t>ידי</w:t>
      </w:r>
      <w:r w:rsidRPr="00BE513D">
        <w:rPr>
          <w:rFonts w:ascii="David" w:eastAsia="Calibri" w:hAnsi="David" w:cs="David"/>
          <w:sz w:val="28"/>
          <w:szCs w:val="28"/>
        </w:rPr>
        <w:t xml:space="preserve"> </w:t>
      </w:r>
      <w:r w:rsidRPr="00BE513D">
        <w:rPr>
          <w:rFonts w:ascii="David" w:eastAsia="Calibri" w:hAnsi="David" w:cs="David"/>
          <w:sz w:val="28"/>
          <w:szCs w:val="28"/>
          <w:rtl/>
        </w:rPr>
        <w:t>נותן השירותים</w:t>
      </w:r>
      <w:r w:rsidRPr="00BE513D">
        <w:rPr>
          <w:rFonts w:ascii="David" w:eastAsia="Calibri" w:hAnsi="David" w:cs="David"/>
          <w:sz w:val="28"/>
          <w:szCs w:val="28"/>
        </w:rPr>
        <w:t xml:space="preserve"> </w:t>
      </w:r>
      <w:r w:rsidRPr="00BE513D">
        <w:rPr>
          <w:rFonts w:ascii="David" w:eastAsia="Calibri" w:hAnsi="David" w:cs="David"/>
          <w:sz w:val="28"/>
          <w:szCs w:val="28"/>
          <w:rtl/>
        </w:rPr>
        <w:t>ו</w:t>
      </w:r>
      <w:r w:rsidRPr="00BE513D">
        <w:rPr>
          <w:rFonts w:ascii="David" w:eastAsia="Calibri" w:hAnsi="David" w:cs="David"/>
          <w:sz w:val="28"/>
          <w:szCs w:val="28"/>
        </w:rPr>
        <w:t>/</w:t>
      </w:r>
      <w:r w:rsidRPr="00BE513D">
        <w:rPr>
          <w:rFonts w:ascii="David" w:eastAsia="Calibri" w:hAnsi="David" w:cs="David"/>
          <w:sz w:val="28"/>
          <w:szCs w:val="28"/>
          <w:rtl/>
        </w:rPr>
        <w:t>או</w:t>
      </w:r>
      <w:r w:rsidRPr="00BE513D">
        <w:rPr>
          <w:rFonts w:ascii="David" w:eastAsia="Calibri" w:hAnsi="David" w:cs="David"/>
          <w:sz w:val="28"/>
          <w:szCs w:val="28"/>
        </w:rPr>
        <w:t xml:space="preserve"> </w:t>
      </w:r>
      <w:r w:rsidRPr="00BE513D">
        <w:rPr>
          <w:rFonts w:ascii="David" w:eastAsia="Calibri" w:hAnsi="David" w:cs="David"/>
          <w:sz w:val="28"/>
          <w:szCs w:val="28"/>
          <w:rtl/>
        </w:rPr>
        <w:t>על</w:t>
      </w:r>
      <w:r w:rsidRPr="00BE513D">
        <w:rPr>
          <w:rFonts w:ascii="David" w:eastAsia="Calibri" w:hAnsi="David" w:cs="David"/>
          <w:sz w:val="28"/>
          <w:szCs w:val="28"/>
        </w:rPr>
        <w:t xml:space="preserve"> </w:t>
      </w:r>
      <w:r w:rsidRPr="00BE513D">
        <w:rPr>
          <w:rFonts w:ascii="David" w:eastAsia="Calibri" w:hAnsi="David" w:cs="David"/>
          <w:sz w:val="28"/>
          <w:szCs w:val="28"/>
          <w:rtl/>
        </w:rPr>
        <w:t>ידי</w:t>
      </w:r>
      <w:r w:rsidRPr="00BE513D">
        <w:rPr>
          <w:rFonts w:ascii="David" w:eastAsia="Calibri" w:hAnsi="David" w:cs="David"/>
          <w:sz w:val="28"/>
          <w:szCs w:val="28"/>
        </w:rPr>
        <w:t xml:space="preserve"> </w:t>
      </w:r>
      <w:r w:rsidRPr="00BE513D">
        <w:rPr>
          <w:rFonts w:ascii="David" w:eastAsia="Calibri" w:hAnsi="David" w:cs="David"/>
          <w:sz w:val="28"/>
          <w:szCs w:val="28"/>
          <w:rtl/>
        </w:rPr>
        <w:t>מי</w:t>
      </w:r>
      <w:r w:rsidRPr="00BE513D">
        <w:rPr>
          <w:rFonts w:ascii="David" w:eastAsia="Calibri" w:hAnsi="David" w:cs="David"/>
          <w:sz w:val="28"/>
          <w:szCs w:val="28"/>
        </w:rPr>
        <w:t xml:space="preserve"> </w:t>
      </w:r>
      <w:r w:rsidRPr="00BE513D">
        <w:rPr>
          <w:rFonts w:ascii="David" w:eastAsia="Calibri" w:hAnsi="David" w:cs="David"/>
          <w:sz w:val="28"/>
          <w:szCs w:val="28"/>
          <w:rtl/>
        </w:rPr>
        <w:t xml:space="preserve">מטעמו"; </w:t>
      </w:r>
    </w:p>
    <w:p w14:paraId="5F09AA09" w14:textId="77777777" w:rsidR="004C1532" w:rsidRPr="00BE513D" w:rsidRDefault="004C1532" w:rsidP="00704BC5">
      <w:pPr>
        <w:spacing w:after="0" w:line="360" w:lineRule="atLeast"/>
        <w:contextualSpacing/>
        <w:rPr>
          <w:rFonts w:ascii="David" w:eastAsia="Calibri" w:hAnsi="David" w:cs="David"/>
          <w:sz w:val="28"/>
          <w:szCs w:val="28"/>
          <w:rtl/>
        </w:rPr>
      </w:pPr>
      <w:r w:rsidRPr="00BE513D">
        <w:rPr>
          <w:rFonts w:ascii="David" w:eastAsia="Calibri" w:hAnsi="David" w:cs="David"/>
          <w:sz w:val="28"/>
          <w:szCs w:val="28"/>
          <w:rtl/>
        </w:rPr>
        <w:t>יש להבטיח הפרדה ברורה (</w:t>
      </w:r>
      <w:r w:rsidRPr="00BE513D">
        <w:rPr>
          <w:rFonts w:ascii="David" w:eastAsia="Calibri" w:hAnsi="David" w:cs="David"/>
          <w:sz w:val="28"/>
          <w:szCs w:val="28"/>
        </w:rPr>
        <w:t>"</w:t>
      </w:r>
      <w:r w:rsidRPr="00BE513D">
        <w:rPr>
          <w:rFonts w:ascii="David" w:eastAsia="Calibri" w:hAnsi="David" w:cs="David"/>
          <w:sz w:val="28"/>
          <w:szCs w:val="28"/>
          <w:rtl/>
        </w:rPr>
        <w:t>חומה סינית") בין המשרד לבין נתוני המפעלים להם מספק מרכז הידע שירותים, אחרת בעלי המפעלים יחששו ולא יסכימו להשתתף בפרויקט ויראו זאת כסוג של אמצעי אכיפה.</w:t>
      </w:r>
    </w:p>
    <w:p w14:paraId="10CCF75C" w14:textId="77777777" w:rsidR="004C1532" w:rsidRPr="004408D2" w:rsidRDefault="004C1532" w:rsidP="00704BC5">
      <w:pPr>
        <w:spacing w:after="0" w:line="360" w:lineRule="atLeast"/>
        <w:rPr>
          <w:rFonts w:cs="David"/>
          <w:b/>
          <w:bCs/>
          <w:sz w:val="28"/>
          <w:szCs w:val="28"/>
          <w:u w:val="single"/>
          <w:rtl/>
        </w:rPr>
      </w:pPr>
      <w:r w:rsidRPr="004408D2">
        <w:rPr>
          <w:rFonts w:cs="David" w:hint="eastAsia"/>
          <w:b/>
          <w:bCs/>
          <w:sz w:val="28"/>
          <w:szCs w:val="28"/>
          <w:u w:val="single"/>
          <w:rtl/>
        </w:rPr>
        <w:t>תשובה</w:t>
      </w:r>
    </w:p>
    <w:p w14:paraId="02B14B3C" w14:textId="37B319BA" w:rsidR="004C1532" w:rsidRPr="00EC0025" w:rsidRDefault="004408D2" w:rsidP="00704BC5">
      <w:pPr>
        <w:spacing w:before="120" w:after="120" w:line="360" w:lineRule="atLeast"/>
        <w:contextualSpacing/>
        <w:rPr>
          <w:rFonts w:ascii="David" w:eastAsia="Calibri" w:hAnsi="David" w:cs="David"/>
          <w:sz w:val="28"/>
          <w:szCs w:val="28"/>
          <w:rtl/>
        </w:rPr>
      </w:pPr>
      <w:r w:rsidRPr="00EC0025">
        <w:rPr>
          <w:rFonts w:ascii="David" w:eastAsia="Calibri" w:hAnsi="David" w:cs="David" w:hint="cs"/>
          <w:sz w:val="28"/>
          <w:szCs w:val="28"/>
          <w:rtl/>
        </w:rPr>
        <w:t>המשרד מודע לסוגיה ויפרסם נוסח אחיד להסכם בין נותן השירותים לבין לקוחותיו אשר בין היתר יתייחס לסוגיה זו. יובהר כי המשרד מעונין בהצלחת הפרויקט ואינו מתכוון להיות חסם לפעילות נותן השירותים.</w:t>
      </w:r>
    </w:p>
    <w:p w14:paraId="5624B9E4" w14:textId="77777777" w:rsidR="004408D2" w:rsidRDefault="004408D2" w:rsidP="00704BC5">
      <w:pPr>
        <w:spacing w:before="120" w:after="120" w:line="360" w:lineRule="atLeast"/>
        <w:contextualSpacing/>
        <w:jc w:val="both"/>
        <w:rPr>
          <w:rFonts w:ascii="David" w:eastAsia="Calibri" w:hAnsi="David" w:cs="David"/>
          <w:sz w:val="24"/>
          <w:szCs w:val="24"/>
          <w:rtl/>
        </w:rPr>
      </w:pPr>
    </w:p>
    <w:p w14:paraId="669FEBA0" w14:textId="77777777" w:rsidR="004C1532" w:rsidRPr="00373CF7" w:rsidRDefault="004C1532" w:rsidP="00704BC5">
      <w:pPr>
        <w:spacing w:after="0" w:line="360" w:lineRule="atLeast"/>
        <w:rPr>
          <w:rFonts w:cs="David"/>
          <w:b/>
          <w:bCs/>
          <w:sz w:val="28"/>
          <w:szCs w:val="28"/>
          <w:u w:val="single"/>
          <w:rtl/>
        </w:rPr>
      </w:pPr>
      <w:r w:rsidRPr="00373CF7">
        <w:rPr>
          <w:rFonts w:cs="David" w:hint="cs"/>
          <w:b/>
          <w:bCs/>
          <w:sz w:val="28"/>
          <w:szCs w:val="28"/>
          <w:u w:val="single"/>
          <w:rtl/>
        </w:rPr>
        <w:t>שאלה מס' 47</w:t>
      </w:r>
    </w:p>
    <w:p w14:paraId="201F4720" w14:textId="77777777" w:rsidR="004C1532" w:rsidRPr="00D56F62" w:rsidRDefault="004C1532"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127</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ז</w:t>
      </w:r>
      <w:r w:rsidRPr="00D56F62">
        <w:rPr>
          <w:rFonts w:eastAsia="Calibri" w:cs="David"/>
          <w:sz w:val="28"/>
          <w:szCs w:val="28"/>
          <w:u w:val="single"/>
          <w:rtl/>
        </w:rPr>
        <w:t xml:space="preserve"> </w:t>
      </w:r>
      <w:r w:rsidRPr="00D56F62">
        <w:rPr>
          <w:rFonts w:eastAsia="Calibri" w:cs="David" w:hint="eastAsia"/>
          <w:sz w:val="28"/>
          <w:szCs w:val="28"/>
          <w:u w:val="single"/>
          <w:rtl/>
        </w:rPr>
        <w:t>סע</w:t>
      </w:r>
      <w:r w:rsidRPr="00D56F62">
        <w:rPr>
          <w:rFonts w:eastAsia="Calibri" w:cs="David"/>
          <w:sz w:val="28"/>
          <w:szCs w:val="28"/>
          <w:u w:val="single"/>
          <w:rtl/>
        </w:rPr>
        <w:t xml:space="preserve">' 19.1.1 </w:t>
      </w:r>
      <w:r w:rsidRPr="00D56F62">
        <w:rPr>
          <w:rFonts w:eastAsia="Calibri" w:cs="David" w:hint="eastAsia"/>
          <w:sz w:val="28"/>
          <w:szCs w:val="28"/>
          <w:u w:val="single"/>
          <w:rtl/>
        </w:rPr>
        <w:t>להסכם</w:t>
      </w:r>
      <w:r w:rsidRPr="00D56F62">
        <w:rPr>
          <w:rFonts w:eastAsia="Calibri" w:cs="David"/>
          <w:sz w:val="28"/>
          <w:szCs w:val="28"/>
          <w:u w:val="single"/>
          <w:rtl/>
        </w:rPr>
        <w:t xml:space="preserve"> </w:t>
      </w:r>
      <w:r w:rsidRPr="00D56F62">
        <w:rPr>
          <w:rFonts w:eastAsia="Calibri" w:cs="David" w:hint="eastAsia"/>
          <w:sz w:val="28"/>
          <w:szCs w:val="28"/>
          <w:u w:val="single"/>
          <w:rtl/>
        </w:rPr>
        <w:t>ההתקשרות</w:t>
      </w:r>
    </w:p>
    <w:p w14:paraId="6AF8539D" w14:textId="77777777" w:rsidR="004C1532" w:rsidRPr="00BE513D" w:rsidRDefault="004C1532" w:rsidP="00704BC5">
      <w:pPr>
        <w:spacing w:after="0" w:line="360" w:lineRule="atLeast"/>
        <w:rPr>
          <w:rFonts w:ascii="David" w:eastAsia="Calibri" w:hAnsi="David" w:cs="David"/>
          <w:sz w:val="28"/>
          <w:szCs w:val="28"/>
          <w:rtl/>
        </w:rPr>
      </w:pPr>
      <w:r w:rsidRPr="00BE513D">
        <w:rPr>
          <w:rFonts w:ascii="David" w:eastAsia="Calibri" w:hAnsi="David" w:cs="David"/>
          <w:sz w:val="28"/>
          <w:szCs w:val="28"/>
          <w:rtl/>
        </w:rPr>
        <w:t>תשלום תפעולי קבוע - מאחר ומטרת התשלום הקבוע היא לאפשר תפעול שוטף ויציב של מרכז הידע, יש לקבוע כי התשלום הרבעוני הקבוע ישולם בתחילת הרבעון ולא בסיומו.</w:t>
      </w:r>
    </w:p>
    <w:p w14:paraId="53ACA8B1" w14:textId="77777777" w:rsidR="004C1532" w:rsidRPr="006A1D87" w:rsidRDefault="004C1532"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1D0757B" w14:textId="77777777" w:rsidR="004C1532" w:rsidRPr="00EC0025" w:rsidRDefault="00E049F2"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ראו תשובה לשאלה מס' 11</w:t>
      </w:r>
    </w:p>
    <w:p w14:paraId="5B0EA0B0" w14:textId="77777777" w:rsidR="008E5602" w:rsidRDefault="008E5602" w:rsidP="00704BC5">
      <w:pPr>
        <w:spacing w:after="0" w:line="360" w:lineRule="atLeast"/>
        <w:rPr>
          <w:rFonts w:cs="David"/>
          <w:b/>
          <w:bCs/>
          <w:sz w:val="28"/>
          <w:szCs w:val="28"/>
          <w:u w:val="single"/>
          <w:rtl/>
        </w:rPr>
      </w:pPr>
    </w:p>
    <w:p w14:paraId="14E38FB3" w14:textId="77777777" w:rsidR="00EC0025" w:rsidRPr="00EC0025" w:rsidRDefault="00EC0025" w:rsidP="00704BC5">
      <w:pPr>
        <w:bidi w:val="0"/>
        <w:spacing w:line="360" w:lineRule="atLeast"/>
        <w:rPr>
          <w:rFonts w:cs="David"/>
          <w:b/>
          <w:bCs/>
          <w:sz w:val="28"/>
          <w:szCs w:val="28"/>
        </w:rPr>
      </w:pPr>
      <w:r w:rsidRPr="00EC0025">
        <w:rPr>
          <w:rFonts w:cs="David"/>
          <w:b/>
          <w:bCs/>
          <w:sz w:val="28"/>
          <w:szCs w:val="28"/>
          <w:rtl/>
        </w:rPr>
        <w:br w:type="page"/>
      </w:r>
    </w:p>
    <w:p w14:paraId="5537A7BB" w14:textId="151655BA" w:rsidR="004C1532" w:rsidRPr="00373CF7" w:rsidRDefault="004C1532"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48</w:t>
      </w:r>
    </w:p>
    <w:p w14:paraId="532A85AD" w14:textId="77777777" w:rsidR="004C1532" w:rsidRPr="00D56F62" w:rsidRDefault="004C1532"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127</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ז</w:t>
      </w:r>
      <w:r w:rsidRPr="00D56F62">
        <w:rPr>
          <w:rFonts w:eastAsia="Calibri" w:cs="David"/>
          <w:sz w:val="28"/>
          <w:szCs w:val="28"/>
          <w:u w:val="single"/>
          <w:rtl/>
        </w:rPr>
        <w:t xml:space="preserve"> </w:t>
      </w:r>
      <w:r w:rsidRPr="00D56F62">
        <w:rPr>
          <w:rFonts w:eastAsia="Calibri" w:cs="David" w:hint="eastAsia"/>
          <w:sz w:val="28"/>
          <w:szCs w:val="28"/>
          <w:u w:val="single"/>
          <w:rtl/>
        </w:rPr>
        <w:t>סע</w:t>
      </w:r>
      <w:r w:rsidRPr="00D56F62">
        <w:rPr>
          <w:rFonts w:eastAsia="Calibri" w:cs="David"/>
          <w:sz w:val="28"/>
          <w:szCs w:val="28"/>
          <w:u w:val="single"/>
          <w:rtl/>
        </w:rPr>
        <w:t xml:space="preserve">' 19.2.1 + 19.6 </w:t>
      </w:r>
      <w:r w:rsidRPr="00D56F62">
        <w:rPr>
          <w:rFonts w:eastAsia="Calibri" w:cs="David" w:hint="eastAsia"/>
          <w:sz w:val="28"/>
          <w:szCs w:val="28"/>
          <w:u w:val="single"/>
          <w:rtl/>
        </w:rPr>
        <w:t>להסכם</w:t>
      </w:r>
      <w:r w:rsidRPr="00D56F62">
        <w:rPr>
          <w:rFonts w:eastAsia="Calibri" w:cs="David"/>
          <w:sz w:val="28"/>
          <w:szCs w:val="28"/>
          <w:u w:val="single"/>
          <w:rtl/>
        </w:rPr>
        <w:t xml:space="preserve"> </w:t>
      </w:r>
      <w:r w:rsidRPr="00D56F62">
        <w:rPr>
          <w:rFonts w:eastAsia="Calibri" w:cs="David" w:hint="eastAsia"/>
          <w:sz w:val="28"/>
          <w:szCs w:val="28"/>
          <w:u w:val="single"/>
          <w:rtl/>
        </w:rPr>
        <w:t>ההתקשרות</w:t>
      </w:r>
    </w:p>
    <w:p w14:paraId="21572866" w14:textId="77777777" w:rsidR="004C1532" w:rsidRPr="00BE513D" w:rsidRDefault="004C1532" w:rsidP="00704BC5">
      <w:pPr>
        <w:spacing w:after="0" w:line="360" w:lineRule="atLeast"/>
        <w:rPr>
          <w:rFonts w:ascii="David" w:eastAsia="Calibri" w:hAnsi="David" w:cs="David"/>
          <w:sz w:val="28"/>
          <w:szCs w:val="28"/>
          <w:rtl/>
        </w:rPr>
      </w:pPr>
      <w:r w:rsidRPr="00BE513D">
        <w:rPr>
          <w:rFonts w:ascii="David" w:eastAsia="Calibri" w:hAnsi="David" w:cs="David"/>
          <w:sz w:val="28"/>
          <w:szCs w:val="28"/>
          <w:rtl/>
        </w:rPr>
        <w:t xml:space="preserve">תשלום תפעול משתנה – לפי האמור במכרז התפעול המשתנה משולם אחת לרבעון. זאת בנוסף </w:t>
      </w:r>
      <w:proofErr w:type="spellStart"/>
      <w:r w:rsidRPr="00BE513D">
        <w:rPr>
          <w:rFonts w:ascii="David" w:eastAsia="Calibri" w:hAnsi="David" w:cs="David"/>
          <w:sz w:val="28"/>
          <w:szCs w:val="28"/>
          <w:rtl/>
        </w:rPr>
        <w:t>לסע</w:t>
      </w:r>
      <w:proofErr w:type="spellEnd"/>
      <w:r w:rsidRPr="00BE513D">
        <w:rPr>
          <w:rFonts w:ascii="David" w:eastAsia="Calibri" w:hAnsi="David" w:cs="David"/>
          <w:sz w:val="28"/>
          <w:szCs w:val="28"/>
          <w:rtl/>
        </w:rPr>
        <w:t xml:space="preserve">' 19.6 בעמ' 129 שקובע כי המשרד יודיע רק אחרי 30 יום מה מקובל עליו לשלם מה לא. </w:t>
      </w:r>
    </w:p>
    <w:p w14:paraId="27B58FC5" w14:textId="77777777" w:rsidR="004C1532" w:rsidRPr="00BE513D" w:rsidRDefault="004C1532" w:rsidP="00704BC5">
      <w:pPr>
        <w:spacing w:after="0" w:line="360" w:lineRule="atLeast"/>
        <w:rPr>
          <w:rFonts w:ascii="David" w:eastAsia="Calibri" w:hAnsi="David" w:cs="David"/>
          <w:sz w:val="28"/>
          <w:szCs w:val="28"/>
          <w:rtl/>
        </w:rPr>
      </w:pPr>
      <w:r w:rsidRPr="00BE513D">
        <w:rPr>
          <w:rFonts w:ascii="David" w:eastAsia="Calibri" w:hAnsi="David" w:cs="David"/>
          <w:sz w:val="28"/>
          <w:szCs w:val="28"/>
          <w:rtl/>
        </w:rPr>
        <w:t>אין זה סביר כי המציע יגיש חשבונית לתשלום רק אחת לרבעון, שאחריה יהיה לאחראי 30 יום לאשר את החשבונית ורק לאחר מכן ייכנסו לתוקף תנאי התשלום הממשלתיים. השארת מצב תקשה על התפעול השוטף של המרכז ותייקר את עלויות המימון וימי האשראי שלו,</w:t>
      </w:r>
    </w:p>
    <w:p w14:paraId="7B5953AD" w14:textId="77777777" w:rsidR="004C1532" w:rsidRPr="00BE513D" w:rsidRDefault="004C1532" w:rsidP="00704BC5">
      <w:pPr>
        <w:spacing w:after="0" w:line="360" w:lineRule="atLeast"/>
        <w:rPr>
          <w:rFonts w:ascii="David" w:eastAsia="Calibri" w:hAnsi="David" w:cs="David"/>
          <w:sz w:val="28"/>
          <w:szCs w:val="28"/>
          <w:rtl/>
        </w:rPr>
      </w:pPr>
      <w:r w:rsidRPr="00BE513D">
        <w:rPr>
          <w:rFonts w:ascii="David" w:eastAsia="Calibri" w:hAnsi="David" w:cs="David"/>
          <w:sz w:val="28"/>
          <w:szCs w:val="28"/>
          <w:rtl/>
        </w:rPr>
        <w:t xml:space="preserve">לאור האמור לעיל, יש לשנות את תשלום התפעול המשתנה בגין המיפויים על בסיס חודשי </w:t>
      </w:r>
      <w:proofErr w:type="spellStart"/>
      <w:r w:rsidRPr="00BE513D">
        <w:rPr>
          <w:rFonts w:ascii="David" w:eastAsia="Calibri" w:hAnsi="David" w:cs="David"/>
          <w:sz w:val="28"/>
          <w:szCs w:val="28"/>
          <w:rtl/>
        </w:rPr>
        <w:t>ולהקבילו</w:t>
      </w:r>
      <w:proofErr w:type="spellEnd"/>
      <w:r w:rsidRPr="00BE513D">
        <w:rPr>
          <w:rFonts w:ascii="David" w:eastAsia="Calibri" w:hAnsi="David" w:cs="David"/>
          <w:sz w:val="28"/>
          <w:szCs w:val="28"/>
          <w:rtl/>
        </w:rPr>
        <w:t xml:space="preserve"> לתשלום החודשי בגין שירותי הייעוץ.</w:t>
      </w:r>
    </w:p>
    <w:p w14:paraId="2CEC0F42" w14:textId="77777777" w:rsidR="004C1532" w:rsidRPr="006A1D87" w:rsidRDefault="004C1532"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71210BE" w14:textId="153E8412" w:rsidR="004C1532" w:rsidRPr="00EC0025" w:rsidRDefault="00E049F2"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לא יחול שינוי בסעיף זה</w:t>
      </w:r>
    </w:p>
    <w:p w14:paraId="5B376DEE" w14:textId="77777777" w:rsidR="008E5602" w:rsidRDefault="008E5602" w:rsidP="00704BC5">
      <w:pPr>
        <w:spacing w:after="0" w:line="360" w:lineRule="atLeast"/>
        <w:rPr>
          <w:rFonts w:cs="David"/>
          <w:b/>
          <w:bCs/>
          <w:sz w:val="28"/>
          <w:szCs w:val="28"/>
          <w:u w:val="single"/>
          <w:rtl/>
        </w:rPr>
      </w:pPr>
    </w:p>
    <w:p w14:paraId="0B194AF4" w14:textId="77777777" w:rsidR="004C1532" w:rsidRPr="00373CF7" w:rsidRDefault="004C1532" w:rsidP="00704BC5">
      <w:pPr>
        <w:spacing w:after="0" w:line="360" w:lineRule="atLeast"/>
        <w:rPr>
          <w:rFonts w:cs="David"/>
          <w:b/>
          <w:bCs/>
          <w:sz w:val="28"/>
          <w:szCs w:val="28"/>
          <w:u w:val="single"/>
          <w:rtl/>
        </w:rPr>
      </w:pPr>
      <w:r w:rsidRPr="00373CF7">
        <w:rPr>
          <w:rFonts w:cs="David" w:hint="cs"/>
          <w:b/>
          <w:bCs/>
          <w:sz w:val="28"/>
          <w:szCs w:val="28"/>
          <w:u w:val="single"/>
          <w:rtl/>
        </w:rPr>
        <w:t>שאלה מס' 49</w:t>
      </w:r>
    </w:p>
    <w:p w14:paraId="645D24EA" w14:textId="77777777" w:rsidR="004C1532" w:rsidRPr="00D56F62" w:rsidRDefault="004C1532"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128</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ז</w:t>
      </w:r>
      <w:r w:rsidRPr="00D56F62">
        <w:rPr>
          <w:rFonts w:eastAsia="Calibri" w:cs="David"/>
          <w:sz w:val="28"/>
          <w:szCs w:val="28"/>
          <w:u w:val="single"/>
          <w:rtl/>
        </w:rPr>
        <w:t xml:space="preserve"> </w:t>
      </w:r>
      <w:r w:rsidRPr="00D56F62">
        <w:rPr>
          <w:rFonts w:eastAsia="Calibri" w:cs="David" w:hint="eastAsia"/>
          <w:sz w:val="28"/>
          <w:szCs w:val="28"/>
          <w:u w:val="single"/>
          <w:rtl/>
        </w:rPr>
        <w:t>סע</w:t>
      </w:r>
      <w:r w:rsidRPr="00D56F62">
        <w:rPr>
          <w:rFonts w:eastAsia="Calibri" w:cs="David"/>
          <w:sz w:val="28"/>
          <w:szCs w:val="28"/>
          <w:u w:val="single"/>
          <w:rtl/>
        </w:rPr>
        <w:t xml:space="preserve">' 19.3 </w:t>
      </w:r>
      <w:r w:rsidRPr="00D56F62">
        <w:rPr>
          <w:rFonts w:eastAsia="Calibri" w:cs="David" w:hint="eastAsia"/>
          <w:sz w:val="28"/>
          <w:szCs w:val="28"/>
          <w:u w:val="single"/>
          <w:rtl/>
        </w:rPr>
        <w:t>להסכם</w:t>
      </w:r>
      <w:r w:rsidRPr="00D56F62">
        <w:rPr>
          <w:rFonts w:eastAsia="Calibri" w:cs="David"/>
          <w:sz w:val="28"/>
          <w:szCs w:val="28"/>
          <w:u w:val="single"/>
          <w:rtl/>
        </w:rPr>
        <w:t xml:space="preserve"> </w:t>
      </w:r>
      <w:r w:rsidRPr="00D56F62">
        <w:rPr>
          <w:rFonts w:eastAsia="Calibri" w:cs="David" w:hint="eastAsia"/>
          <w:sz w:val="28"/>
          <w:szCs w:val="28"/>
          <w:u w:val="single"/>
          <w:rtl/>
        </w:rPr>
        <w:t>ההתקשרות</w:t>
      </w:r>
    </w:p>
    <w:p w14:paraId="645E20A3" w14:textId="77777777" w:rsidR="004C1532" w:rsidRPr="00BE513D" w:rsidRDefault="004C1532" w:rsidP="00704BC5">
      <w:pPr>
        <w:spacing w:after="0" w:line="360" w:lineRule="atLeast"/>
        <w:rPr>
          <w:rFonts w:ascii="David" w:eastAsia="Calibri" w:hAnsi="David" w:cs="David"/>
          <w:sz w:val="28"/>
          <w:szCs w:val="28"/>
          <w:rtl/>
        </w:rPr>
      </w:pPr>
      <w:r w:rsidRPr="00BE513D">
        <w:rPr>
          <w:rFonts w:ascii="David" w:eastAsia="Calibri" w:hAnsi="David" w:cs="David" w:hint="eastAsia"/>
          <w:sz w:val="28"/>
          <w:szCs w:val="28"/>
          <w:rtl/>
        </w:rPr>
        <w:t>כאמור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לעיל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יש</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לקבוע</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כי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החזר</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הוצאות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בגין</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שירותי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יעוץ</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יכלול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בתוכו</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דמי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טיפול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בשיעור</w:t>
      </w:r>
      <w:r w:rsidRPr="00BE513D">
        <w:rPr>
          <w:rFonts w:ascii="David" w:eastAsia="Calibri" w:hAnsi="David" w:cs="David"/>
          <w:sz w:val="28"/>
          <w:szCs w:val="28"/>
          <w:rtl/>
        </w:rPr>
        <w:t xml:space="preserve"> 10% </w:t>
      </w:r>
      <w:r w:rsidRPr="00BE513D">
        <w:rPr>
          <w:rFonts w:ascii="David" w:eastAsia="Calibri" w:hAnsi="David" w:cs="David" w:hint="eastAsia"/>
          <w:sz w:val="28"/>
          <w:szCs w:val="28"/>
          <w:rtl/>
        </w:rPr>
        <w:t>ביחס</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לסל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השירותים</w:t>
      </w:r>
      <w:r w:rsidRPr="00BE513D">
        <w:rPr>
          <w:rFonts w:ascii="David" w:eastAsia="Calibri" w:hAnsi="David" w:cs="David"/>
          <w:sz w:val="28"/>
          <w:szCs w:val="28"/>
          <w:rtl/>
        </w:rPr>
        <w:t>.</w:t>
      </w:r>
    </w:p>
    <w:p w14:paraId="0A17022E" w14:textId="77777777" w:rsidR="004C1532" w:rsidRPr="006A1D87" w:rsidRDefault="004C1532"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FBB66F1" w14:textId="77777777" w:rsidR="004C1532" w:rsidRDefault="00F13596" w:rsidP="00704BC5">
      <w:pPr>
        <w:spacing w:after="0" w:line="360" w:lineRule="atLeast"/>
        <w:rPr>
          <w:rFonts w:ascii="David" w:eastAsia="Calibri" w:hAnsi="David" w:cs="David"/>
          <w:sz w:val="28"/>
          <w:szCs w:val="28"/>
          <w:rtl/>
        </w:rPr>
      </w:pPr>
      <w:r>
        <w:rPr>
          <w:rFonts w:ascii="David" w:eastAsia="Calibri" w:hAnsi="David" w:cs="David" w:hint="cs"/>
          <w:sz w:val="28"/>
          <w:szCs w:val="28"/>
          <w:rtl/>
        </w:rPr>
        <w:t>לא יחול שינוי בסעיף זה.</w:t>
      </w:r>
    </w:p>
    <w:p w14:paraId="43690949" w14:textId="77777777" w:rsidR="00F13596" w:rsidRPr="00BE513D" w:rsidRDefault="00F13596" w:rsidP="00704BC5">
      <w:pPr>
        <w:spacing w:after="0" w:line="360" w:lineRule="atLeast"/>
        <w:rPr>
          <w:rFonts w:ascii="David" w:eastAsia="Calibri" w:hAnsi="David" w:cs="David"/>
          <w:sz w:val="28"/>
          <w:szCs w:val="28"/>
          <w:rtl/>
        </w:rPr>
      </w:pPr>
    </w:p>
    <w:p w14:paraId="2F961847" w14:textId="77777777" w:rsidR="004C1532" w:rsidRPr="00373CF7" w:rsidRDefault="004C1532" w:rsidP="00704BC5">
      <w:pPr>
        <w:spacing w:after="0" w:line="360" w:lineRule="atLeast"/>
        <w:rPr>
          <w:rFonts w:cs="David"/>
          <w:b/>
          <w:bCs/>
          <w:sz w:val="28"/>
          <w:szCs w:val="28"/>
          <w:u w:val="single"/>
          <w:rtl/>
        </w:rPr>
      </w:pPr>
      <w:r w:rsidRPr="00373CF7">
        <w:rPr>
          <w:rFonts w:cs="David" w:hint="cs"/>
          <w:b/>
          <w:bCs/>
          <w:sz w:val="28"/>
          <w:szCs w:val="28"/>
          <w:u w:val="single"/>
          <w:rtl/>
        </w:rPr>
        <w:t>שאלה מס' 50</w:t>
      </w:r>
    </w:p>
    <w:p w14:paraId="2C2E1EB5" w14:textId="77777777" w:rsidR="004C1532" w:rsidRPr="00D56F62" w:rsidRDefault="0009364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128</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ז</w:t>
      </w:r>
      <w:r w:rsidRPr="00D56F62">
        <w:rPr>
          <w:rFonts w:eastAsia="Calibri" w:cs="David"/>
          <w:sz w:val="28"/>
          <w:szCs w:val="28"/>
          <w:u w:val="single"/>
          <w:rtl/>
        </w:rPr>
        <w:t xml:space="preserve"> </w:t>
      </w:r>
      <w:r w:rsidRPr="00D56F62">
        <w:rPr>
          <w:rFonts w:eastAsia="Calibri" w:cs="David" w:hint="eastAsia"/>
          <w:sz w:val="28"/>
          <w:szCs w:val="28"/>
          <w:u w:val="single"/>
          <w:rtl/>
        </w:rPr>
        <w:t>סע</w:t>
      </w:r>
      <w:r w:rsidRPr="00D56F62">
        <w:rPr>
          <w:rFonts w:eastAsia="Calibri" w:cs="David"/>
          <w:sz w:val="28"/>
          <w:szCs w:val="28"/>
          <w:u w:val="single"/>
          <w:rtl/>
        </w:rPr>
        <w:t xml:space="preserve">' 19.3.2 </w:t>
      </w:r>
      <w:r w:rsidRPr="00D56F62">
        <w:rPr>
          <w:rFonts w:eastAsia="Calibri" w:cs="David" w:hint="eastAsia"/>
          <w:sz w:val="28"/>
          <w:szCs w:val="28"/>
          <w:u w:val="single"/>
          <w:rtl/>
        </w:rPr>
        <w:t>להסכם</w:t>
      </w:r>
      <w:r w:rsidRPr="00D56F62">
        <w:rPr>
          <w:rFonts w:eastAsia="Calibri" w:cs="David"/>
          <w:sz w:val="28"/>
          <w:szCs w:val="28"/>
          <w:u w:val="single"/>
          <w:rtl/>
        </w:rPr>
        <w:t xml:space="preserve"> </w:t>
      </w:r>
      <w:r w:rsidRPr="00D56F62">
        <w:rPr>
          <w:rFonts w:eastAsia="Calibri" w:cs="David" w:hint="eastAsia"/>
          <w:sz w:val="28"/>
          <w:szCs w:val="28"/>
          <w:u w:val="single"/>
          <w:rtl/>
        </w:rPr>
        <w:t>ההתקשרות</w:t>
      </w:r>
    </w:p>
    <w:p w14:paraId="005CC11A" w14:textId="77777777" w:rsidR="00093648" w:rsidRPr="00BE513D" w:rsidRDefault="00093648" w:rsidP="00704BC5">
      <w:pPr>
        <w:autoSpaceDE w:val="0"/>
        <w:autoSpaceDN w:val="0"/>
        <w:adjustRightInd w:val="0"/>
        <w:spacing w:after="0" w:line="360" w:lineRule="atLeast"/>
        <w:jc w:val="both"/>
        <w:rPr>
          <w:rFonts w:ascii="David" w:eastAsia="Calibri" w:hAnsi="David" w:cs="David"/>
          <w:sz w:val="28"/>
          <w:szCs w:val="28"/>
          <w:rtl/>
        </w:rPr>
      </w:pPr>
      <w:r w:rsidRPr="00BE513D">
        <w:rPr>
          <w:rFonts w:ascii="David" w:eastAsia="Calibri" w:hAnsi="David" w:cs="David"/>
          <w:sz w:val="28"/>
          <w:szCs w:val="28"/>
          <w:rtl/>
        </w:rPr>
        <w:t xml:space="preserve">אנא הבהירו כי "סכום דרישת התשלום שיגיש נותן השירותים..... יהיה שווה לסך כל הסכום ששולם ליועצים החיצוניים בגין החודש הקודם .... בהפחתת סך דמי ההשתתפות </w:t>
      </w:r>
      <w:r w:rsidRPr="00BE513D">
        <w:rPr>
          <w:rFonts w:ascii="David" w:eastAsia="Calibri" w:hAnsi="David" w:cs="David"/>
          <w:b/>
          <w:bCs/>
          <w:sz w:val="28"/>
          <w:szCs w:val="28"/>
          <w:u w:val="single"/>
          <w:rtl/>
        </w:rPr>
        <w:t>ששולמו בפועל על ידי המפעלים</w:t>
      </w:r>
      <w:r w:rsidRPr="00BE513D">
        <w:rPr>
          <w:rFonts w:ascii="David" w:eastAsia="Calibri" w:hAnsi="David" w:cs="David"/>
          <w:sz w:val="28"/>
          <w:szCs w:val="28"/>
          <w:rtl/>
        </w:rPr>
        <w:t xml:space="preserve"> בגין הייעוץ שנדרש נותן השירותים על ידי המפעלים". </w:t>
      </w:r>
    </w:p>
    <w:p w14:paraId="0168B088" w14:textId="77777777" w:rsidR="00093648" w:rsidRPr="00BE513D" w:rsidRDefault="00093648" w:rsidP="00704BC5">
      <w:pPr>
        <w:spacing w:after="0" w:line="360" w:lineRule="atLeast"/>
        <w:contextualSpacing/>
        <w:jc w:val="both"/>
        <w:rPr>
          <w:rFonts w:ascii="David" w:eastAsia="Calibri" w:hAnsi="David" w:cs="David"/>
          <w:sz w:val="28"/>
          <w:szCs w:val="28"/>
          <w:rtl/>
        </w:rPr>
      </w:pPr>
      <w:r w:rsidRPr="00BE513D">
        <w:rPr>
          <w:rFonts w:ascii="David" w:eastAsia="Calibri" w:hAnsi="David" w:cs="David" w:hint="cs"/>
          <w:sz w:val="28"/>
          <w:szCs w:val="28"/>
          <w:rtl/>
        </w:rPr>
        <w:t>לא ניתן להניח גביה של 100% מדמי ההשתתפות. מדוע המציע צריך "לספוג" חובות אבודים בגין אי תשלום דמי השתתפות.</w:t>
      </w:r>
    </w:p>
    <w:p w14:paraId="2848F9B9" w14:textId="77777777" w:rsidR="00093648" w:rsidRPr="006A1D87" w:rsidRDefault="0009364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2A0E56B" w14:textId="77777777" w:rsidR="00093648" w:rsidRPr="00EC0025" w:rsidRDefault="00F13596"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לא יחול שינוי בסעיף זה.</w:t>
      </w:r>
    </w:p>
    <w:p w14:paraId="418E034D" w14:textId="77777777" w:rsidR="00F13596" w:rsidRPr="00EC0025" w:rsidRDefault="00F13596" w:rsidP="00704BC5">
      <w:pPr>
        <w:spacing w:before="120" w:after="120" w:line="360" w:lineRule="atLeast"/>
        <w:contextualSpacing/>
        <w:jc w:val="both"/>
        <w:rPr>
          <w:rFonts w:ascii="David" w:eastAsia="Calibri" w:hAnsi="David" w:cs="David"/>
          <w:sz w:val="28"/>
          <w:szCs w:val="28"/>
          <w:rtl/>
        </w:rPr>
      </w:pPr>
      <w:r w:rsidRPr="00EC0025">
        <w:rPr>
          <w:rFonts w:ascii="David" w:eastAsia="Calibri" w:hAnsi="David" w:cs="David" w:hint="cs"/>
          <w:sz w:val="28"/>
          <w:szCs w:val="28"/>
          <w:rtl/>
        </w:rPr>
        <w:t>יובהר כי המפעיל אחראי לגבות מהלקוחות את דמי ההשתתפות העצמית.</w:t>
      </w:r>
    </w:p>
    <w:p w14:paraId="1F7CCEB8" w14:textId="77777777" w:rsidR="00093648" w:rsidRPr="00373CF7" w:rsidRDefault="00093648"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51</w:t>
      </w:r>
    </w:p>
    <w:p w14:paraId="121331C1" w14:textId="77777777" w:rsidR="00093648" w:rsidRPr="00D56F62" w:rsidRDefault="0009364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133</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3.</w:t>
      </w:r>
      <w:r w:rsidRPr="00D56F62">
        <w:rPr>
          <w:rFonts w:eastAsia="Calibri" w:cs="David" w:hint="eastAsia"/>
          <w:sz w:val="28"/>
          <w:szCs w:val="28"/>
          <w:u w:val="single"/>
          <w:rtl/>
        </w:rPr>
        <w:t>ב</w:t>
      </w:r>
    </w:p>
    <w:p w14:paraId="056870DD" w14:textId="77777777" w:rsidR="00093648" w:rsidRPr="00BE513D" w:rsidRDefault="00093648" w:rsidP="00704BC5">
      <w:pPr>
        <w:autoSpaceDE w:val="0"/>
        <w:autoSpaceDN w:val="0"/>
        <w:adjustRightInd w:val="0"/>
        <w:spacing w:after="0" w:line="360" w:lineRule="atLeast"/>
        <w:jc w:val="both"/>
        <w:rPr>
          <w:rFonts w:ascii="David" w:eastAsia="Calibri" w:hAnsi="David" w:cs="David"/>
          <w:sz w:val="28"/>
          <w:szCs w:val="28"/>
          <w:rtl/>
        </w:rPr>
      </w:pPr>
      <w:r w:rsidRPr="00BE513D">
        <w:rPr>
          <w:rFonts w:ascii="David" w:eastAsia="Calibri" w:hAnsi="David" w:cs="David" w:hint="eastAsia"/>
          <w:sz w:val="28"/>
          <w:szCs w:val="28"/>
          <w:rtl/>
        </w:rPr>
        <w:t>כיצד</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המציע</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יכול</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לבטח</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באחריות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מקצועית</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יועצים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חיצוניים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שאין</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בינו</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לבינם</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יחסי</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עובד</w:t>
      </w:r>
      <w:r w:rsidRPr="00BE513D">
        <w:rPr>
          <w:rFonts w:ascii="David" w:eastAsia="Calibri" w:hAnsi="David" w:cs="David"/>
          <w:sz w:val="28"/>
          <w:szCs w:val="28"/>
          <w:rtl/>
        </w:rPr>
        <w:t xml:space="preserve"> </w:t>
      </w:r>
      <w:r w:rsidRPr="00BE513D">
        <w:rPr>
          <w:rFonts w:ascii="David" w:eastAsia="Calibri" w:hAnsi="David" w:cs="David" w:hint="eastAsia"/>
          <w:sz w:val="28"/>
          <w:szCs w:val="28"/>
          <w:rtl/>
        </w:rPr>
        <w:t>מעביד</w:t>
      </w:r>
      <w:r w:rsidRPr="00BE513D">
        <w:rPr>
          <w:rFonts w:ascii="David" w:eastAsia="Calibri" w:hAnsi="David" w:cs="David"/>
          <w:sz w:val="28"/>
          <w:szCs w:val="28"/>
          <w:rtl/>
        </w:rPr>
        <w:t>?</w:t>
      </w:r>
    </w:p>
    <w:p w14:paraId="12BE8729" w14:textId="77777777" w:rsidR="00093648" w:rsidRPr="006A1D87" w:rsidRDefault="0009364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56802E1B" w14:textId="77777777" w:rsidR="003206E0" w:rsidRPr="00EC0025" w:rsidRDefault="003206E0" w:rsidP="00704BC5">
      <w:pPr>
        <w:autoSpaceDE w:val="0"/>
        <w:autoSpaceDN w:val="0"/>
        <w:adjustRightInd w:val="0"/>
        <w:spacing w:after="0" w:line="360" w:lineRule="atLeast"/>
        <w:jc w:val="both"/>
        <w:rPr>
          <w:rFonts w:ascii="David" w:eastAsia="Calibri" w:hAnsi="David" w:cs="David"/>
          <w:sz w:val="28"/>
          <w:szCs w:val="28"/>
          <w:rtl/>
        </w:rPr>
      </w:pPr>
      <w:r w:rsidRPr="00EC0025">
        <w:rPr>
          <w:rFonts w:ascii="David" w:eastAsia="Calibri" w:hAnsi="David" w:cs="David"/>
          <w:sz w:val="28"/>
          <w:szCs w:val="28"/>
          <w:rtl/>
        </w:rPr>
        <w:t xml:space="preserve">הדבר אפשרי בכפוף לתשלום פרמיה מצד המציע להכליל גם אחריותם המקצועית הישירה של </w:t>
      </w:r>
      <w:proofErr w:type="spellStart"/>
      <w:r w:rsidRPr="00EC0025">
        <w:rPr>
          <w:rFonts w:ascii="David" w:eastAsia="Calibri" w:hAnsi="David" w:cs="David"/>
          <w:sz w:val="28"/>
          <w:szCs w:val="28"/>
          <w:rtl/>
        </w:rPr>
        <w:t>פרילנסרים</w:t>
      </w:r>
      <w:proofErr w:type="spellEnd"/>
      <w:r w:rsidRPr="00EC0025">
        <w:rPr>
          <w:rFonts w:ascii="David" w:eastAsia="Calibri" w:hAnsi="David" w:cs="David"/>
          <w:sz w:val="28"/>
          <w:szCs w:val="28"/>
          <w:rtl/>
        </w:rPr>
        <w:t xml:space="preserve"> וקבלני משנה בביטוחיו.</w:t>
      </w:r>
      <w:r w:rsidRPr="00EC0025">
        <w:rPr>
          <w:rFonts w:ascii="David" w:eastAsia="Calibri" w:hAnsi="David" w:cs="David" w:hint="cs"/>
          <w:sz w:val="28"/>
          <w:szCs w:val="28"/>
          <w:rtl/>
        </w:rPr>
        <w:t xml:space="preserve"> </w:t>
      </w:r>
      <w:r w:rsidRPr="00EC0025">
        <w:rPr>
          <w:rFonts w:ascii="David" w:eastAsia="Calibri" w:hAnsi="David" w:cs="David"/>
          <w:sz w:val="28"/>
          <w:szCs w:val="28"/>
          <w:rtl/>
        </w:rPr>
        <w:t xml:space="preserve">לחילופין ניתן להציג אישורי ביטוח אחריות מקצועית פרטניים בגין אותם </w:t>
      </w:r>
      <w:proofErr w:type="spellStart"/>
      <w:r w:rsidRPr="00EC0025">
        <w:rPr>
          <w:rFonts w:ascii="David" w:eastAsia="Calibri" w:hAnsi="David" w:cs="David"/>
          <w:sz w:val="28"/>
          <w:szCs w:val="28"/>
          <w:rtl/>
        </w:rPr>
        <w:t>הפרילנסרים</w:t>
      </w:r>
      <w:proofErr w:type="spellEnd"/>
      <w:r w:rsidRPr="00EC0025">
        <w:rPr>
          <w:rFonts w:ascii="David" w:eastAsia="Calibri" w:hAnsi="David" w:cs="David"/>
          <w:sz w:val="28"/>
          <w:szCs w:val="28"/>
          <w:rtl/>
        </w:rPr>
        <w:t>/קבלני משנה המכסים את אחריותם המקצועית הישירה</w:t>
      </w:r>
      <w:r w:rsidRPr="00EC0025">
        <w:rPr>
          <w:rFonts w:ascii="David" w:eastAsia="Calibri" w:hAnsi="David" w:cs="David" w:hint="cs"/>
          <w:sz w:val="28"/>
          <w:szCs w:val="28"/>
          <w:rtl/>
        </w:rPr>
        <w:t>.</w:t>
      </w:r>
    </w:p>
    <w:p w14:paraId="4C4D532E" w14:textId="77777777" w:rsidR="00EC0025" w:rsidRDefault="00EC0025" w:rsidP="00704BC5">
      <w:pPr>
        <w:spacing w:after="0" w:line="360" w:lineRule="atLeast"/>
        <w:rPr>
          <w:rFonts w:cs="David" w:hint="cs"/>
          <w:b/>
          <w:bCs/>
          <w:sz w:val="28"/>
          <w:szCs w:val="28"/>
          <w:u w:val="single"/>
          <w:rtl/>
        </w:rPr>
      </w:pPr>
    </w:p>
    <w:p w14:paraId="09428982" w14:textId="77777777" w:rsidR="005D0CF0" w:rsidRPr="00373CF7" w:rsidRDefault="005D0CF0" w:rsidP="00704BC5">
      <w:pPr>
        <w:spacing w:after="0" w:line="360" w:lineRule="atLeast"/>
        <w:rPr>
          <w:rFonts w:cs="David"/>
          <w:b/>
          <w:bCs/>
          <w:sz w:val="28"/>
          <w:szCs w:val="28"/>
          <w:u w:val="single"/>
          <w:rtl/>
        </w:rPr>
      </w:pPr>
      <w:r w:rsidRPr="00373CF7">
        <w:rPr>
          <w:rFonts w:cs="David" w:hint="cs"/>
          <w:b/>
          <w:bCs/>
          <w:sz w:val="28"/>
          <w:szCs w:val="28"/>
          <w:u w:val="single"/>
          <w:rtl/>
        </w:rPr>
        <w:t>שאלה מס' 52</w:t>
      </w:r>
    </w:p>
    <w:p w14:paraId="58A1FB1E" w14:textId="77777777" w:rsidR="005D0CF0" w:rsidRPr="00D56F62" w:rsidRDefault="005D0CF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סעיף 11.1.2 : </w:t>
      </w:r>
    </w:p>
    <w:p w14:paraId="592BA542" w14:textId="77777777" w:rsidR="005D0CF0" w:rsidRPr="00BE513D" w:rsidRDefault="005D0CF0" w:rsidP="00704BC5">
      <w:pPr>
        <w:autoSpaceDE w:val="0"/>
        <w:autoSpaceDN w:val="0"/>
        <w:adjustRightInd w:val="0"/>
        <w:spacing w:after="0" w:line="360" w:lineRule="atLeast"/>
        <w:jc w:val="both"/>
        <w:rPr>
          <w:rFonts w:ascii="David" w:eastAsia="Calibri" w:hAnsi="David" w:cs="David"/>
          <w:sz w:val="28"/>
          <w:szCs w:val="28"/>
        </w:rPr>
      </w:pPr>
      <w:r w:rsidRPr="00BE513D">
        <w:rPr>
          <w:rFonts w:ascii="David" w:eastAsia="Calibri" w:hAnsi="David" w:cs="David" w:hint="cs"/>
          <w:sz w:val="28"/>
          <w:szCs w:val="28"/>
          <w:rtl/>
        </w:rPr>
        <w:t>ע"פ הערכת משרד הכלכלה יעד המיפויים בכל שנה עומד על:</w:t>
      </w:r>
    </w:p>
    <w:tbl>
      <w:tblPr>
        <w:tblpPr w:leftFromText="180" w:rightFromText="180" w:bottomFromText="200" w:vertAnchor="text" w:horzAnchor="margin" w:tblpY="1"/>
        <w:bidiVisual/>
        <w:tblW w:w="8077" w:type="dxa"/>
        <w:tblLook w:val="04A0" w:firstRow="1" w:lastRow="0" w:firstColumn="1" w:lastColumn="0" w:noHBand="0" w:noVBand="1"/>
        <w:tblCaption w:val="Table 4"/>
        <w:tblDescription w:val="יעד מיפויים לפי שנה&#10;"/>
      </w:tblPr>
      <w:tblGrid>
        <w:gridCol w:w="2260"/>
        <w:gridCol w:w="827"/>
        <w:gridCol w:w="1134"/>
        <w:gridCol w:w="992"/>
        <w:gridCol w:w="851"/>
        <w:gridCol w:w="992"/>
        <w:gridCol w:w="1021"/>
      </w:tblGrid>
      <w:tr w:rsidR="005D0CF0" w:rsidRPr="00C475ED" w14:paraId="1807898B" w14:textId="77777777" w:rsidTr="00FD2769">
        <w:trPr>
          <w:cantSplit/>
          <w:trHeight w:val="300"/>
          <w:tblHeader/>
        </w:trPr>
        <w:tc>
          <w:tcPr>
            <w:tcW w:w="2260"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7A6FBC60" w14:textId="77777777" w:rsidR="005D0CF0" w:rsidRPr="00C475ED" w:rsidRDefault="005D0CF0" w:rsidP="00704BC5">
            <w:pPr>
              <w:spacing w:after="0" w:line="360" w:lineRule="atLeast"/>
              <w:rPr>
                <w:rFonts w:ascii="Arial" w:hAnsi="Arial"/>
                <w:sz w:val="24"/>
                <w:szCs w:val="24"/>
                <w:rtl/>
              </w:rPr>
            </w:pPr>
            <w:bookmarkStart w:id="4" w:name="Title_4" w:colFirst="0" w:colLast="0"/>
            <w:r w:rsidRPr="00EB4A57">
              <w:rPr>
                <w:rFonts w:ascii="Arial" w:hAnsi="Arial"/>
                <w:sz w:val="24"/>
                <w:szCs w:val="24"/>
                <w:rtl/>
              </w:rPr>
              <w:t xml:space="preserve">שנה  </w:t>
            </w:r>
          </w:p>
        </w:tc>
        <w:tc>
          <w:tcPr>
            <w:tcW w:w="82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2B9AA231" w14:textId="77777777" w:rsidR="005D0CF0" w:rsidRPr="00C475ED" w:rsidRDefault="005D0CF0" w:rsidP="00704BC5">
            <w:pPr>
              <w:bidi w:val="0"/>
              <w:spacing w:after="0" w:line="360" w:lineRule="atLeast"/>
              <w:rPr>
                <w:rFonts w:ascii="Arial" w:hAnsi="Arial"/>
                <w:sz w:val="24"/>
                <w:szCs w:val="24"/>
                <w:rtl/>
              </w:rPr>
            </w:pPr>
            <w:r w:rsidRPr="00EB4A57">
              <w:rPr>
                <w:rFonts w:ascii="Arial" w:hAnsi="Arial"/>
                <w:sz w:val="24"/>
                <w:szCs w:val="24"/>
              </w:rPr>
              <w:t xml:space="preserve">1 </w:t>
            </w:r>
          </w:p>
        </w:tc>
        <w:tc>
          <w:tcPr>
            <w:tcW w:w="113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664CFA41" w14:textId="77777777" w:rsidR="005D0CF0" w:rsidRPr="00C475ED" w:rsidRDefault="005D0CF0" w:rsidP="00704BC5">
            <w:pPr>
              <w:bidi w:val="0"/>
              <w:spacing w:after="0" w:line="360" w:lineRule="atLeast"/>
              <w:rPr>
                <w:rFonts w:ascii="Arial" w:hAnsi="Arial"/>
                <w:sz w:val="24"/>
                <w:szCs w:val="24"/>
              </w:rPr>
            </w:pPr>
            <w:r w:rsidRPr="00EB4A57">
              <w:rPr>
                <w:rFonts w:ascii="Arial" w:hAnsi="Arial"/>
                <w:sz w:val="24"/>
                <w:szCs w:val="24"/>
              </w:rPr>
              <w:t xml:space="preserve">2 </w:t>
            </w:r>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32298241" w14:textId="77777777" w:rsidR="005D0CF0" w:rsidRPr="00C475ED" w:rsidRDefault="005D0CF0" w:rsidP="00704BC5">
            <w:pPr>
              <w:bidi w:val="0"/>
              <w:spacing w:after="0" w:line="360" w:lineRule="atLeast"/>
              <w:rPr>
                <w:rFonts w:ascii="Arial" w:hAnsi="Arial"/>
                <w:sz w:val="24"/>
                <w:szCs w:val="24"/>
              </w:rPr>
            </w:pPr>
            <w:r w:rsidRPr="00EB4A57">
              <w:rPr>
                <w:rFonts w:ascii="Arial" w:hAnsi="Arial"/>
                <w:sz w:val="24"/>
                <w:szCs w:val="24"/>
              </w:rPr>
              <w:t xml:space="preserve">3 </w:t>
            </w:r>
          </w:p>
        </w:tc>
        <w:tc>
          <w:tcPr>
            <w:tcW w:w="85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7D76CE01" w14:textId="77777777" w:rsidR="005D0CF0" w:rsidRPr="00C475ED" w:rsidRDefault="005D0CF0" w:rsidP="00704BC5">
            <w:pPr>
              <w:bidi w:val="0"/>
              <w:spacing w:after="0" w:line="360" w:lineRule="atLeast"/>
              <w:rPr>
                <w:rFonts w:ascii="Arial" w:hAnsi="Arial"/>
                <w:sz w:val="24"/>
                <w:szCs w:val="24"/>
              </w:rPr>
            </w:pPr>
            <w:r w:rsidRPr="00EB4A57">
              <w:rPr>
                <w:rFonts w:ascii="Arial" w:hAnsi="Arial"/>
                <w:sz w:val="24"/>
                <w:szCs w:val="24"/>
              </w:rPr>
              <w:t xml:space="preserve">4 </w:t>
            </w:r>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51C9E6C3" w14:textId="77777777" w:rsidR="005D0CF0" w:rsidRPr="00C475ED" w:rsidRDefault="005D0CF0" w:rsidP="00704BC5">
            <w:pPr>
              <w:bidi w:val="0"/>
              <w:spacing w:after="0" w:line="360" w:lineRule="atLeast"/>
              <w:rPr>
                <w:rFonts w:ascii="Arial" w:hAnsi="Arial"/>
                <w:sz w:val="24"/>
                <w:szCs w:val="24"/>
              </w:rPr>
            </w:pPr>
            <w:r w:rsidRPr="00EB4A57">
              <w:rPr>
                <w:rFonts w:ascii="Arial" w:hAnsi="Arial"/>
                <w:sz w:val="24"/>
                <w:szCs w:val="24"/>
              </w:rPr>
              <w:t xml:space="preserve">5 </w:t>
            </w:r>
          </w:p>
        </w:tc>
        <w:tc>
          <w:tcPr>
            <w:tcW w:w="102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49A69DFB" w14:textId="77777777" w:rsidR="005D0CF0" w:rsidRPr="00704BC5" w:rsidRDefault="005D0CF0" w:rsidP="00704BC5">
            <w:pPr>
              <w:spacing w:after="0" w:line="360" w:lineRule="atLeast"/>
              <w:rPr>
                <w:rFonts w:ascii="Arial" w:hAnsi="Arial"/>
                <w:sz w:val="24"/>
                <w:szCs w:val="24"/>
              </w:rPr>
            </w:pPr>
            <w:r w:rsidRPr="00EB4A57">
              <w:rPr>
                <w:rFonts w:ascii="Arial" w:hAnsi="Arial"/>
                <w:sz w:val="24"/>
                <w:szCs w:val="24"/>
                <w:rtl/>
              </w:rPr>
              <w:t xml:space="preserve"> סה"כ </w:t>
            </w:r>
          </w:p>
        </w:tc>
      </w:tr>
      <w:bookmarkEnd w:id="4"/>
      <w:tr w:rsidR="005D0CF0" w:rsidRPr="00EB4A57" w14:paraId="30F35899" w14:textId="77777777" w:rsidTr="00FD2769">
        <w:trPr>
          <w:cantSplit/>
          <w:trHeight w:val="300"/>
        </w:trPr>
        <w:tc>
          <w:tcPr>
            <w:tcW w:w="2260" w:type="dxa"/>
            <w:tcBorders>
              <w:top w:val="nil"/>
              <w:left w:val="single" w:sz="4" w:space="0" w:color="auto"/>
              <w:bottom w:val="single" w:sz="4" w:space="0" w:color="auto"/>
              <w:right w:val="single" w:sz="4" w:space="0" w:color="auto"/>
            </w:tcBorders>
            <w:noWrap/>
            <w:vAlign w:val="bottom"/>
            <w:hideMark/>
          </w:tcPr>
          <w:p w14:paraId="7434476D" w14:textId="77777777" w:rsidR="005D0CF0" w:rsidRPr="00C475ED" w:rsidRDefault="005D0CF0" w:rsidP="00704BC5">
            <w:pPr>
              <w:spacing w:after="0" w:line="360" w:lineRule="atLeast"/>
              <w:rPr>
                <w:rFonts w:ascii="Arial" w:hAnsi="Arial"/>
                <w:sz w:val="24"/>
                <w:szCs w:val="24"/>
              </w:rPr>
            </w:pPr>
            <w:r w:rsidRPr="00EB4A57">
              <w:rPr>
                <w:rFonts w:ascii="Arial" w:hAnsi="Arial"/>
                <w:sz w:val="24"/>
                <w:szCs w:val="24"/>
                <w:rtl/>
              </w:rPr>
              <w:t xml:space="preserve"> </w:t>
            </w:r>
            <w:r w:rsidRPr="00EB4A57">
              <w:rPr>
                <w:rFonts w:ascii="Arial" w:hAnsi="Arial" w:hint="cs"/>
                <w:sz w:val="24"/>
                <w:szCs w:val="24"/>
                <w:rtl/>
              </w:rPr>
              <w:t xml:space="preserve">יעד </w:t>
            </w:r>
            <w:r w:rsidRPr="00EB4A57">
              <w:rPr>
                <w:rFonts w:ascii="Arial" w:hAnsi="Arial"/>
                <w:sz w:val="24"/>
                <w:szCs w:val="24"/>
                <w:rtl/>
              </w:rPr>
              <w:t xml:space="preserve">מיפויים </w:t>
            </w:r>
          </w:p>
        </w:tc>
        <w:tc>
          <w:tcPr>
            <w:tcW w:w="827" w:type="dxa"/>
            <w:tcBorders>
              <w:top w:val="single" w:sz="4" w:space="0" w:color="auto"/>
              <w:left w:val="single" w:sz="4" w:space="0" w:color="auto"/>
              <w:bottom w:val="single" w:sz="4" w:space="0" w:color="auto"/>
              <w:right w:val="single" w:sz="4" w:space="0" w:color="auto"/>
            </w:tcBorders>
            <w:noWrap/>
            <w:vAlign w:val="bottom"/>
            <w:hideMark/>
          </w:tcPr>
          <w:p w14:paraId="14A507B4" w14:textId="77777777" w:rsidR="005D0CF0" w:rsidRPr="00C475ED" w:rsidRDefault="005D0CF0" w:rsidP="00704BC5">
            <w:pPr>
              <w:bidi w:val="0"/>
              <w:spacing w:after="0" w:line="360" w:lineRule="atLeast"/>
              <w:rPr>
                <w:rFonts w:ascii="Arial" w:hAnsi="Arial"/>
                <w:sz w:val="24"/>
                <w:szCs w:val="24"/>
                <w:rtl/>
              </w:rPr>
            </w:pPr>
            <w:r w:rsidRPr="00EB4A57">
              <w:rPr>
                <w:rFonts w:eastAsia="Calibri" w:cs="Calibri" w:hint="cs"/>
                <w:sz w:val="24"/>
                <w:szCs w:val="24"/>
              </w:rPr>
              <w:t>18</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1A253579" w14:textId="77777777" w:rsidR="005D0CF0" w:rsidRPr="00C475ED" w:rsidRDefault="005D0CF0" w:rsidP="00704BC5">
            <w:pPr>
              <w:bidi w:val="0"/>
              <w:spacing w:after="0" w:line="360" w:lineRule="atLeast"/>
              <w:rPr>
                <w:rFonts w:ascii="Arial" w:hAnsi="Arial"/>
                <w:sz w:val="24"/>
                <w:szCs w:val="24"/>
              </w:rPr>
            </w:pPr>
            <w:r w:rsidRPr="00EB4A57">
              <w:rPr>
                <w:rFonts w:eastAsia="Calibri" w:cs="Calibri" w:hint="cs"/>
                <w:sz w:val="24"/>
                <w:szCs w:val="24"/>
              </w:rPr>
              <w:t>33</w:t>
            </w:r>
          </w:p>
        </w:tc>
        <w:tc>
          <w:tcPr>
            <w:tcW w:w="992" w:type="dxa"/>
            <w:tcBorders>
              <w:top w:val="single" w:sz="4" w:space="0" w:color="auto"/>
              <w:left w:val="single" w:sz="4" w:space="0" w:color="auto"/>
              <w:bottom w:val="single" w:sz="4" w:space="0" w:color="auto"/>
              <w:right w:val="single" w:sz="4" w:space="0" w:color="auto"/>
            </w:tcBorders>
            <w:noWrap/>
            <w:vAlign w:val="bottom"/>
            <w:hideMark/>
          </w:tcPr>
          <w:p w14:paraId="20811576" w14:textId="77777777" w:rsidR="005D0CF0" w:rsidRPr="00C475ED" w:rsidRDefault="005D0CF0" w:rsidP="00704BC5">
            <w:pPr>
              <w:bidi w:val="0"/>
              <w:spacing w:after="0" w:line="360" w:lineRule="atLeast"/>
              <w:rPr>
                <w:rFonts w:ascii="Arial" w:eastAsia="Calibri" w:hAnsi="Arial"/>
                <w:sz w:val="24"/>
                <w:szCs w:val="24"/>
              </w:rPr>
            </w:pPr>
            <w:r w:rsidRPr="00EB4A57">
              <w:rPr>
                <w:rFonts w:eastAsia="Calibri" w:cs="Calibri" w:hint="cs"/>
                <w:sz w:val="24"/>
                <w:szCs w:val="24"/>
              </w:rPr>
              <w:t>83</w:t>
            </w:r>
          </w:p>
        </w:tc>
        <w:tc>
          <w:tcPr>
            <w:tcW w:w="851" w:type="dxa"/>
            <w:tcBorders>
              <w:top w:val="single" w:sz="4" w:space="0" w:color="auto"/>
              <w:left w:val="single" w:sz="4" w:space="0" w:color="auto"/>
              <w:bottom w:val="single" w:sz="4" w:space="0" w:color="auto"/>
              <w:right w:val="single" w:sz="4" w:space="0" w:color="auto"/>
            </w:tcBorders>
            <w:noWrap/>
            <w:vAlign w:val="bottom"/>
            <w:hideMark/>
          </w:tcPr>
          <w:p w14:paraId="132113AE" w14:textId="77777777" w:rsidR="005D0CF0" w:rsidRPr="00C475ED" w:rsidRDefault="005D0CF0" w:rsidP="00704BC5">
            <w:pPr>
              <w:bidi w:val="0"/>
              <w:spacing w:after="0" w:line="360" w:lineRule="atLeast"/>
              <w:rPr>
                <w:rFonts w:ascii="Arial" w:hAnsi="Arial"/>
                <w:sz w:val="24"/>
                <w:szCs w:val="24"/>
              </w:rPr>
            </w:pPr>
            <w:r w:rsidRPr="00EB4A57">
              <w:rPr>
                <w:rFonts w:eastAsia="Calibri" w:cs="Calibri" w:hint="cs"/>
                <w:sz w:val="24"/>
                <w:szCs w:val="24"/>
              </w:rPr>
              <w:t>148</w:t>
            </w:r>
          </w:p>
        </w:tc>
        <w:tc>
          <w:tcPr>
            <w:tcW w:w="992" w:type="dxa"/>
            <w:tcBorders>
              <w:top w:val="single" w:sz="4" w:space="0" w:color="auto"/>
              <w:left w:val="single" w:sz="4" w:space="0" w:color="auto"/>
              <w:bottom w:val="single" w:sz="4" w:space="0" w:color="auto"/>
              <w:right w:val="single" w:sz="4" w:space="0" w:color="auto"/>
            </w:tcBorders>
            <w:noWrap/>
            <w:vAlign w:val="bottom"/>
            <w:hideMark/>
          </w:tcPr>
          <w:p w14:paraId="76FCBC72" w14:textId="77777777" w:rsidR="005D0CF0" w:rsidRPr="00C475ED" w:rsidRDefault="005D0CF0" w:rsidP="00704BC5">
            <w:pPr>
              <w:bidi w:val="0"/>
              <w:spacing w:after="0" w:line="360" w:lineRule="atLeast"/>
              <w:rPr>
                <w:rFonts w:ascii="Arial" w:hAnsi="Arial"/>
                <w:sz w:val="24"/>
                <w:szCs w:val="24"/>
              </w:rPr>
            </w:pPr>
            <w:r w:rsidRPr="00EB4A57">
              <w:rPr>
                <w:rFonts w:eastAsia="Calibri" w:cs="Calibri" w:hint="cs"/>
                <w:sz w:val="24"/>
                <w:szCs w:val="24"/>
              </w:rPr>
              <w:t>194</w:t>
            </w:r>
            <w:r w:rsidRPr="00EB4A57">
              <w:rPr>
                <w:rFonts w:eastAsia="Calibri" w:cs="Calibri"/>
                <w:sz w:val="24"/>
                <w:szCs w:val="24"/>
              </w:rPr>
              <w:t xml:space="preserve"> </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8D65122" w14:textId="77777777" w:rsidR="005D0CF0" w:rsidRPr="00EB4A57" w:rsidRDefault="005D0CF0" w:rsidP="00704BC5">
            <w:pPr>
              <w:bidi w:val="0"/>
              <w:spacing w:after="0" w:line="360" w:lineRule="atLeast"/>
              <w:rPr>
                <w:rFonts w:ascii="Arial" w:hAnsi="Arial"/>
                <w:sz w:val="24"/>
                <w:szCs w:val="24"/>
              </w:rPr>
            </w:pPr>
            <w:r w:rsidRPr="00EB4A57">
              <w:rPr>
                <w:rFonts w:eastAsia="Calibri" w:cs="Calibri" w:hint="cs"/>
                <w:sz w:val="24"/>
                <w:szCs w:val="24"/>
              </w:rPr>
              <w:t>476</w:t>
            </w:r>
          </w:p>
        </w:tc>
      </w:tr>
    </w:tbl>
    <w:p w14:paraId="029AB7DB" w14:textId="77777777" w:rsidR="005D0CF0" w:rsidRPr="00BE513D" w:rsidRDefault="005D0CF0" w:rsidP="00704BC5">
      <w:pPr>
        <w:spacing w:after="0" w:line="360" w:lineRule="atLeast"/>
        <w:rPr>
          <w:rFonts w:eastAsia="Calibri" w:cs="David"/>
          <w:b/>
          <w:bCs/>
          <w:sz w:val="28"/>
          <w:szCs w:val="28"/>
          <w:rtl/>
        </w:rPr>
      </w:pPr>
      <w:r w:rsidRPr="00BE513D">
        <w:rPr>
          <w:rFonts w:eastAsia="Calibri" w:cs="David" w:hint="cs"/>
          <w:b/>
          <w:bCs/>
          <w:sz w:val="28"/>
          <w:szCs w:val="28"/>
          <w:rtl/>
        </w:rPr>
        <w:t>נשמח להסבר המפרט את בסיס הערכה למספר המיפויי</w:t>
      </w:r>
      <w:r w:rsidRPr="00BE513D">
        <w:rPr>
          <w:rFonts w:eastAsia="Calibri" w:cs="David" w:hint="eastAsia"/>
          <w:b/>
          <w:bCs/>
          <w:sz w:val="28"/>
          <w:szCs w:val="28"/>
          <w:rtl/>
        </w:rPr>
        <w:t>ם</w:t>
      </w:r>
      <w:r w:rsidRPr="00BE513D">
        <w:rPr>
          <w:rFonts w:eastAsia="Calibri" w:cs="David" w:hint="cs"/>
          <w:b/>
          <w:bCs/>
          <w:sz w:val="28"/>
          <w:szCs w:val="28"/>
          <w:rtl/>
        </w:rPr>
        <w:t xml:space="preserve"> בחלוקה לשנים. </w:t>
      </w:r>
    </w:p>
    <w:p w14:paraId="048C10F9" w14:textId="77777777" w:rsidR="005D0CF0" w:rsidRPr="00BE513D" w:rsidRDefault="005D0CF0" w:rsidP="00704BC5">
      <w:pPr>
        <w:numPr>
          <w:ilvl w:val="0"/>
          <w:numId w:val="6"/>
        </w:numPr>
        <w:spacing w:after="0" w:line="360" w:lineRule="atLeast"/>
        <w:rPr>
          <w:rFonts w:eastAsia="Calibri" w:cs="David"/>
          <w:b/>
          <w:bCs/>
          <w:sz w:val="28"/>
          <w:szCs w:val="28"/>
        </w:rPr>
      </w:pPr>
      <w:r w:rsidRPr="00BE513D">
        <w:rPr>
          <w:rFonts w:eastAsia="Calibri" w:cs="David" w:hint="cs"/>
          <w:b/>
          <w:bCs/>
          <w:sz w:val="28"/>
          <w:szCs w:val="28"/>
          <w:rtl/>
        </w:rPr>
        <w:t>האם יעדי המיפוי נקבעו על בסיס סקר היתכנות אשר בחן את המוטיבציה של התעשיי</w:t>
      </w:r>
      <w:r w:rsidRPr="00BE513D">
        <w:rPr>
          <w:rFonts w:eastAsia="Calibri" w:cs="David" w:hint="eastAsia"/>
          <w:b/>
          <w:bCs/>
          <w:sz w:val="28"/>
          <w:szCs w:val="28"/>
          <w:rtl/>
        </w:rPr>
        <w:t>ה</w:t>
      </w:r>
      <w:r w:rsidRPr="00BE513D">
        <w:rPr>
          <w:rFonts w:eastAsia="Calibri" w:cs="David" w:hint="cs"/>
          <w:b/>
          <w:bCs/>
          <w:sz w:val="28"/>
          <w:szCs w:val="28"/>
          <w:rtl/>
        </w:rPr>
        <w:t xml:space="preserve"> לקידום ייעו</w:t>
      </w:r>
      <w:r w:rsidRPr="00BE513D">
        <w:rPr>
          <w:rFonts w:eastAsia="Calibri" w:cs="David" w:hint="eastAsia"/>
          <w:b/>
          <w:bCs/>
          <w:sz w:val="28"/>
          <w:szCs w:val="28"/>
          <w:rtl/>
        </w:rPr>
        <w:t>ל</w:t>
      </w:r>
      <w:r w:rsidRPr="00BE513D">
        <w:rPr>
          <w:rFonts w:eastAsia="Calibri" w:cs="David" w:hint="cs"/>
          <w:b/>
          <w:bCs/>
          <w:sz w:val="28"/>
          <w:szCs w:val="28"/>
          <w:rtl/>
        </w:rPr>
        <w:t xml:space="preserve"> במשאבים והפחתה במקור? </w:t>
      </w:r>
    </w:p>
    <w:p w14:paraId="0C73CDB8" w14:textId="77777777" w:rsidR="005D0CF0" w:rsidRPr="00BE513D" w:rsidRDefault="005D0CF0" w:rsidP="00704BC5">
      <w:pPr>
        <w:numPr>
          <w:ilvl w:val="0"/>
          <w:numId w:val="6"/>
        </w:numPr>
        <w:spacing w:after="0" w:line="360" w:lineRule="atLeast"/>
        <w:jc w:val="both"/>
        <w:rPr>
          <w:rFonts w:eastAsia="Calibri" w:cs="David"/>
          <w:b/>
          <w:bCs/>
          <w:sz w:val="28"/>
          <w:szCs w:val="28"/>
        </w:rPr>
      </w:pPr>
      <w:r w:rsidRPr="00BE513D">
        <w:rPr>
          <w:rFonts w:eastAsia="Calibri" w:cs="David" w:hint="cs"/>
          <w:b/>
          <w:bCs/>
          <w:sz w:val="28"/>
          <w:szCs w:val="28"/>
          <w:rtl/>
        </w:rPr>
        <w:t>האם בוצע מיפוי של התעשיי</w:t>
      </w:r>
      <w:r w:rsidRPr="00BE513D">
        <w:rPr>
          <w:rFonts w:eastAsia="Calibri" w:cs="David" w:hint="eastAsia"/>
          <w:b/>
          <w:bCs/>
          <w:sz w:val="28"/>
          <w:szCs w:val="28"/>
          <w:rtl/>
        </w:rPr>
        <w:t>ה</w:t>
      </w:r>
      <w:r w:rsidRPr="00BE513D">
        <w:rPr>
          <w:rFonts w:eastAsia="Calibri" w:cs="David" w:hint="cs"/>
          <w:b/>
          <w:bCs/>
          <w:sz w:val="28"/>
          <w:szCs w:val="28"/>
          <w:rtl/>
        </w:rPr>
        <w:t xml:space="preserve"> הרלוונטית לנושא המכרז?</w:t>
      </w:r>
    </w:p>
    <w:p w14:paraId="51A7CB39" w14:textId="77777777" w:rsidR="005D0CF0" w:rsidRPr="00BE513D" w:rsidRDefault="005D0CF0" w:rsidP="00704BC5">
      <w:pPr>
        <w:numPr>
          <w:ilvl w:val="0"/>
          <w:numId w:val="6"/>
        </w:numPr>
        <w:spacing w:after="0" w:line="360" w:lineRule="atLeast"/>
        <w:jc w:val="both"/>
        <w:rPr>
          <w:rFonts w:eastAsia="Calibri" w:cs="David"/>
          <w:b/>
          <w:bCs/>
          <w:sz w:val="28"/>
          <w:szCs w:val="28"/>
        </w:rPr>
      </w:pPr>
      <w:r w:rsidRPr="00BE513D">
        <w:rPr>
          <w:rFonts w:eastAsia="Calibri" w:cs="David" w:hint="cs"/>
          <w:b/>
          <w:bCs/>
          <w:sz w:val="28"/>
          <w:szCs w:val="28"/>
          <w:rtl/>
        </w:rPr>
        <w:t xml:space="preserve">האם תעשיה זעירה כגון נגריות, </w:t>
      </w:r>
      <w:proofErr w:type="spellStart"/>
      <w:r w:rsidRPr="00BE513D">
        <w:rPr>
          <w:rFonts w:eastAsia="Calibri" w:cs="David" w:hint="cs"/>
          <w:b/>
          <w:bCs/>
          <w:sz w:val="28"/>
          <w:szCs w:val="28"/>
          <w:rtl/>
        </w:rPr>
        <w:t>פנצריות</w:t>
      </w:r>
      <w:proofErr w:type="spellEnd"/>
      <w:r w:rsidRPr="00BE513D">
        <w:rPr>
          <w:rFonts w:eastAsia="Calibri" w:cs="David" w:hint="cs"/>
          <w:b/>
          <w:bCs/>
          <w:sz w:val="28"/>
          <w:szCs w:val="28"/>
          <w:rtl/>
        </w:rPr>
        <w:t>, מוסכים ובתי מלאכה זעירי</w:t>
      </w:r>
      <w:r w:rsidRPr="00BE513D">
        <w:rPr>
          <w:rFonts w:eastAsia="Calibri" w:cs="David" w:hint="eastAsia"/>
          <w:b/>
          <w:bCs/>
          <w:sz w:val="28"/>
          <w:szCs w:val="28"/>
          <w:rtl/>
        </w:rPr>
        <w:t>ם</w:t>
      </w:r>
      <w:r w:rsidRPr="00BE513D">
        <w:rPr>
          <w:rFonts w:eastAsia="Calibri" w:cs="David" w:hint="cs"/>
          <w:b/>
          <w:bCs/>
          <w:sz w:val="28"/>
          <w:szCs w:val="28"/>
          <w:rtl/>
        </w:rPr>
        <w:t xml:space="preserve"> נכללים בהגדרת "פעילות תעשייתית?</w:t>
      </w:r>
    </w:p>
    <w:p w14:paraId="2D2C2DEA" w14:textId="77777777" w:rsidR="005D0CF0" w:rsidRPr="006A1D87" w:rsidRDefault="005D0CF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2EA45A6" w14:textId="106ED1FB" w:rsidR="005D0CF0" w:rsidRPr="00EC0025" w:rsidRDefault="0035199B" w:rsidP="00704BC5">
      <w:pPr>
        <w:autoSpaceDE w:val="0"/>
        <w:autoSpaceDN w:val="0"/>
        <w:adjustRightInd w:val="0"/>
        <w:spacing w:after="0" w:line="360" w:lineRule="atLeast"/>
        <w:rPr>
          <w:rFonts w:ascii="David" w:eastAsia="Calibri" w:hAnsi="David" w:cs="David"/>
          <w:sz w:val="28"/>
          <w:szCs w:val="28"/>
          <w:rtl/>
        </w:rPr>
      </w:pPr>
      <w:r w:rsidRPr="00EC0025">
        <w:rPr>
          <w:rFonts w:ascii="David" w:eastAsia="Calibri" w:hAnsi="David" w:cs="David" w:hint="cs"/>
          <w:sz w:val="28"/>
          <w:szCs w:val="28"/>
          <w:rtl/>
        </w:rPr>
        <w:t xml:space="preserve">ביחס ליעדי המיפויים, </w:t>
      </w:r>
      <w:r w:rsidR="005454E7" w:rsidRPr="00EC0025">
        <w:rPr>
          <w:rFonts w:ascii="David" w:eastAsia="Calibri" w:hAnsi="David" w:cs="David" w:hint="cs"/>
          <w:sz w:val="28"/>
          <w:szCs w:val="28"/>
          <w:rtl/>
        </w:rPr>
        <w:t xml:space="preserve">ראו </w:t>
      </w:r>
      <w:r w:rsidRPr="00EC0025">
        <w:rPr>
          <w:rFonts w:ascii="David" w:eastAsia="Calibri" w:hAnsi="David" w:cs="David" w:hint="cs"/>
          <w:sz w:val="28"/>
          <w:szCs w:val="28"/>
          <w:rtl/>
        </w:rPr>
        <w:t xml:space="preserve">מענה לשאלה 26 </w:t>
      </w:r>
    </w:p>
    <w:p w14:paraId="407EAA66" w14:textId="77777777" w:rsidR="0035199B" w:rsidRPr="00EC0025" w:rsidRDefault="0035199B" w:rsidP="00704BC5">
      <w:pPr>
        <w:autoSpaceDE w:val="0"/>
        <w:autoSpaceDN w:val="0"/>
        <w:adjustRightInd w:val="0"/>
        <w:spacing w:after="0" w:line="360" w:lineRule="atLeast"/>
        <w:rPr>
          <w:rFonts w:ascii="David" w:eastAsia="Calibri" w:hAnsi="David" w:cs="David"/>
          <w:sz w:val="28"/>
          <w:szCs w:val="28"/>
          <w:rtl/>
        </w:rPr>
      </w:pPr>
      <w:r w:rsidRPr="00EC0025">
        <w:rPr>
          <w:rFonts w:ascii="David" w:eastAsia="Calibri" w:hAnsi="David" w:cs="David" w:hint="cs"/>
          <w:sz w:val="28"/>
          <w:szCs w:val="28"/>
          <w:rtl/>
        </w:rPr>
        <w:t>יעדי המיפויים נקבעו, בין היתר, תוך התחשבות ב</w:t>
      </w:r>
      <w:r w:rsidR="00111E02" w:rsidRPr="00EC0025">
        <w:rPr>
          <w:rFonts w:ascii="David" w:eastAsia="Calibri" w:hAnsi="David" w:cs="David" w:hint="cs"/>
          <w:sz w:val="28"/>
          <w:szCs w:val="28"/>
          <w:rtl/>
        </w:rPr>
        <w:t>היקף מאגר הלקוחות הפוטנציאליים.</w:t>
      </w:r>
    </w:p>
    <w:p w14:paraId="565BF4A1" w14:textId="77777777" w:rsidR="00111E02" w:rsidRPr="00EC0025" w:rsidRDefault="00111E02" w:rsidP="00704BC5">
      <w:pPr>
        <w:autoSpaceDE w:val="0"/>
        <w:autoSpaceDN w:val="0"/>
        <w:adjustRightInd w:val="0"/>
        <w:spacing w:after="0" w:line="360" w:lineRule="atLeast"/>
        <w:rPr>
          <w:rFonts w:ascii="David" w:eastAsia="Calibri" w:hAnsi="David" w:cs="David"/>
          <w:sz w:val="28"/>
          <w:szCs w:val="28"/>
          <w:rtl/>
        </w:rPr>
      </w:pPr>
      <w:r w:rsidRPr="00EC0025">
        <w:rPr>
          <w:rFonts w:ascii="David" w:eastAsia="Calibri" w:hAnsi="David" w:cs="David" w:hint="cs"/>
          <w:sz w:val="28"/>
          <w:szCs w:val="28"/>
          <w:rtl/>
        </w:rPr>
        <w:t>לתשומת לב המציעים כי הגברת המודעות והמוטיבציה של התעשייה בישראל לקידום ייעול במשאבים והפחתה במקור הינה אחת מהדרישות של המזמין מנתון השירותים. כך בסעיף 4.1 בפרק ג' בנספח ה' "</w:t>
      </w:r>
      <w:r w:rsidRPr="00EC0025">
        <w:rPr>
          <w:rFonts w:ascii="David" w:eastAsia="Calibri" w:hAnsi="David" w:cs="David"/>
          <w:sz w:val="28"/>
          <w:szCs w:val="28"/>
          <w:rtl/>
        </w:rPr>
        <w:t xml:space="preserve"> המשרד רואה בנותן השירותים כגוף להפצה, פיתוח וקידום תחום ההפחתה במקור של זיהום ופסולות  והתייעלות במשאבים בישראל. במסגרת זו נדרש נותן השירותים לשאוף להגביר את המודעות לתחום בקרב הגופים הרלוונטיים</w:t>
      </w:r>
      <w:r w:rsidRPr="00EC0025">
        <w:rPr>
          <w:rFonts w:ascii="David" w:eastAsia="Calibri" w:hAnsi="David" w:cs="David" w:hint="cs"/>
          <w:sz w:val="28"/>
          <w:szCs w:val="28"/>
          <w:rtl/>
        </w:rPr>
        <w:t>"</w:t>
      </w:r>
    </w:p>
    <w:p w14:paraId="20C49BB5" w14:textId="77777777" w:rsidR="00BE513D" w:rsidRPr="00EC0025" w:rsidRDefault="00111E02" w:rsidP="00704BC5">
      <w:pPr>
        <w:autoSpaceDE w:val="0"/>
        <w:autoSpaceDN w:val="0"/>
        <w:adjustRightInd w:val="0"/>
        <w:spacing w:after="0" w:line="360" w:lineRule="atLeast"/>
        <w:rPr>
          <w:rFonts w:ascii="David" w:eastAsia="Calibri" w:hAnsi="David" w:cs="David"/>
          <w:sz w:val="28"/>
          <w:szCs w:val="28"/>
          <w:rtl/>
        </w:rPr>
      </w:pPr>
      <w:r w:rsidRPr="00EC0025">
        <w:rPr>
          <w:rFonts w:ascii="David" w:eastAsia="Calibri" w:hAnsi="David" w:cs="David" w:hint="cs"/>
          <w:sz w:val="28"/>
          <w:szCs w:val="28"/>
          <w:rtl/>
        </w:rPr>
        <w:lastRenderedPageBreak/>
        <w:t xml:space="preserve">בנוסף, </w:t>
      </w:r>
      <w:r w:rsidR="005454E7" w:rsidRPr="00EC0025">
        <w:rPr>
          <w:rFonts w:ascii="David" w:eastAsia="Calibri" w:hAnsi="David" w:cs="David" w:hint="cs"/>
          <w:sz w:val="28"/>
          <w:szCs w:val="28"/>
          <w:rtl/>
        </w:rPr>
        <w:t>לתשומת לב המציעים כי המונח "פעילות תעשייתית" מוגדר בסעיף 2 לגוף המכרז</w:t>
      </w:r>
    </w:p>
    <w:p w14:paraId="319632B7" w14:textId="77777777" w:rsidR="0034605F" w:rsidRDefault="0034605F" w:rsidP="00704BC5">
      <w:pPr>
        <w:spacing w:after="0" w:line="360" w:lineRule="atLeast"/>
        <w:rPr>
          <w:rFonts w:cs="David"/>
          <w:b/>
          <w:bCs/>
          <w:sz w:val="28"/>
          <w:szCs w:val="28"/>
          <w:u w:val="single"/>
          <w:rtl/>
        </w:rPr>
      </w:pPr>
    </w:p>
    <w:p w14:paraId="1182FC26" w14:textId="77777777" w:rsidR="005D0CF0" w:rsidRPr="00373CF7" w:rsidRDefault="005D0CF0" w:rsidP="00704BC5">
      <w:pPr>
        <w:spacing w:after="0" w:line="360" w:lineRule="atLeast"/>
        <w:rPr>
          <w:rFonts w:cs="David"/>
          <w:b/>
          <w:bCs/>
          <w:sz w:val="28"/>
          <w:szCs w:val="28"/>
          <w:u w:val="single"/>
        </w:rPr>
      </w:pPr>
      <w:r w:rsidRPr="00373CF7">
        <w:rPr>
          <w:rFonts w:cs="David" w:hint="cs"/>
          <w:b/>
          <w:bCs/>
          <w:sz w:val="28"/>
          <w:szCs w:val="28"/>
          <w:u w:val="single"/>
          <w:rtl/>
        </w:rPr>
        <w:t>שאלה מס' 53</w:t>
      </w:r>
    </w:p>
    <w:p w14:paraId="690FEB5C" w14:textId="77777777" w:rsidR="005D0CF0" w:rsidRPr="00D56F62" w:rsidRDefault="005D0CF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סעיף 11.2: </w:t>
      </w:r>
    </w:p>
    <w:p w14:paraId="22C5130C" w14:textId="77777777" w:rsidR="005D0CF0" w:rsidRPr="00BE513D" w:rsidRDefault="005D0CF0" w:rsidP="00704BC5">
      <w:pPr>
        <w:spacing w:after="0" w:line="360" w:lineRule="atLeast"/>
        <w:jc w:val="both"/>
        <w:rPr>
          <w:rFonts w:eastAsia="Calibri" w:cs="David"/>
          <w:sz w:val="28"/>
          <w:szCs w:val="28"/>
        </w:rPr>
      </w:pPr>
      <w:r w:rsidRPr="00BE513D">
        <w:rPr>
          <w:rFonts w:eastAsia="Calibri" w:cs="David" w:hint="cs"/>
          <w:sz w:val="28"/>
          <w:szCs w:val="28"/>
          <w:rtl/>
        </w:rPr>
        <w:t>צוין כי גובה השתתפות העצמית של התעשיי</w:t>
      </w:r>
      <w:r w:rsidRPr="00BE513D">
        <w:rPr>
          <w:rFonts w:eastAsia="Calibri" w:cs="David" w:hint="eastAsia"/>
          <w:sz w:val="28"/>
          <w:szCs w:val="28"/>
          <w:rtl/>
        </w:rPr>
        <w:t>ה</w:t>
      </w:r>
      <w:r w:rsidRPr="00BE513D">
        <w:rPr>
          <w:rFonts w:eastAsia="Calibri" w:cs="David" w:hint="cs"/>
          <w:sz w:val="28"/>
          <w:szCs w:val="28"/>
          <w:rtl/>
        </w:rPr>
        <w:t xml:space="preserve"> הינו עבור השנה הראשונה.</w:t>
      </w:r>
    </w:p>
    <w:p w14:paraId="7D78790A" w14:textId="77777777" w:rsidR="005D0CF0" w:rsidRPr="00BE513D" w:rsidRDefault="005D0CF0" w:rsidP="00704BC5">
      <w:pPr>
        <w:spacing w:after="0" w:line="360" w:lineRule="atLeast"/>
        <w:jc w:val="both"/>
        <w:rPr>
          <w:rFonts w:eastAsia="Calibri" w:cs="David"/>
          <w:sz w:val="28"/>
          <w:szCs w:val="28"/>
          <w:rtl/>
        </w:rPr>
      </w:pPr>
      <w:r w:rsidRPr="00BE513D">
        <w:rPr>
          <w:rFonts w:eastAsia="Calibri" w:cs="David" w:hint="cs"/>
          <w:sz w:val="28"/>
          <w:szCs w:val="28"/>
          <w:rtl/>
        </w:rPr>
        <w:t>"</w:t>
      </w:r>
      <w:r w:rsidRPr="00BE513D">
        <w:rPr>
          <w:rFonts w:eastAsia="Calibri" w:cs="David"/>
          <w:sz w:val="28"/>
          <w:szCs w:val="28"/>
          <w:rtl/>
        </w:rPr>
        <w:t>בשנה הראשונה לפעילות המרכז שיעורי ההשתתפות העצמית יהיו:</w:t>
      </w:r>
      <w:r w:rsidRPr="00BE513D">
        <w:rPr>
          <w:rFonts w:eastAsia="Calibri" w:cs="David" w:hint="cs"/>
          <w:sz w:val="28"/>
          <w:szCs w:val="28"/>
          <w:rtl/>
        </w:rPr>
        <w:t>"</w:t>
      </w:r>
    </w:p>
    <w:tbl>
      <w:tblPr>
        <w:tblStyle w:val="10"/>
        <w:bidiVisual/>
        <w:tblW w:w="0" w:type="auto"/>
        <w:tblInd w:w="720" w:type="dxa"/>
        <w:tblLook w:val="04A0" w:firstRow="1" w:lastRow="0" w:firstColumn="1" w:lastColumn="0" w:noHBand="0" w:noVBand="1"/>
        <w:tblCaption w:val="Table 5"/>
        <w:tblDescription w:val="שיעורי ההשתתפות העצמית לפי סוג מפעל"/>
      </w:tblPr>
      <w:tblGrid>
        <w:gridCol w:w="4893"/>
        <w:gridCol w:w="2683"/>
      </w:tblGrid>
      <w:tr w:rsidR="005D0CF0" w:rsidRPr="00EB4A57" w14:paraId="45B36EEC" w14:textId="77777777" w:rsidTr="00FD2769">
        <w:trPr>
          <w:cantSplit/>
          <w:tblHeader/>
        </w:trPr>
        <w:tc>
          <w:tcPr>
            <w:tcW w:w="4893" w:type="dxa"/>
            <w:hideMark/>
          </w:tcPr>
          <w:p w14:paraId="11C871FE" w14:textId="77777777" w:rsidR="005D0CF0" w:rsidRPr="00BE513D" w:rsidRDefault="005D0CF0" w:rsidP="00704BC5">
            <w:pPr>
              <w:spacing w:line="360" w:lineRule="atLeast"/>
              <w:rPr>
                <w:rFonts w:cs="David"/>
                <w:sz w:val="28"/>
                <w:szCs w:val="28"/>
                <w:rtl/>
              </w:rPr>
            </w:pPr>
            <w:bookmarkStart w:id="5" w:name="Title_5" w:colFirst="0" w:colLast="0"/>
            <w:r w:rsidRPr="00BE513D">
              <w:rPr>
                <w:rFonts w:cs="David"/>
                <w:sz w:val="28"/>
                <w:szCs w:val="28"/>
                <w:rtl/>
              </w:rPr>
              <w:t>סוג המפעל</w:t>
            </w:r>
          </w:p>
        </w:tc>
        <w:tc>
          <w:tcPr>
            <w:tcW w:w="2683" w:type="dxa"/>
            <w:hideMark/>
          </w:tcPr>
          <w:p w14:paraId="51C9CC67" w14:textId="77777777" w:rsidR="005D0CF0" w:rsidRPr="00BE513D" w:rsidRDefault="005D0CF0" w:rsidP="00704BC5">
            <w:pPr>
              <w:spacing w:line="360" w:lineRule="atLeast"/>
              <w:rPr>
                <w:rFonts w:cs="David"/>
                <w:sz w:val="28"/>
                <w:szCs w:val="28"/>
                <w:rtl/>
              </w:rPr>
            </w:pPr>
            <w:r w:rsidRPr="00BE513D">
              <w:rPr>
                <w:rFonts w:cs="David"/>
                <w:sz w:val="28"/>
                <w:szCs w:val="28"/>
                <w:rtl/>
              </w:rPr>
              <w:t>שיעור ההשתתפות העצמית</w:t>
            </w:r>
            <w:r w:rsidRPr="00BE513D">
              <w:rPr>
                <w:rFonts w:ascii="David" w:hAnsi="David" w:cs="David" w:hint="cs"/>
                <w:sz w:val="28"/>
                <w:szCs w:val="28"/>
                <w:rtl/>
              </w:rPr>
              <w:t xml:space="preserve"> מתוך סך עלות הייעוץ</w:t>
            </w:r>
          </w:p>
        </w:tc>
      </w:tr>
      <w:bookmarkEnd w:id="5"/>
      <w:tr w:rsidR="005D0CF0" w:rsidRPr="00EB4A57" w14:paraId="10A4300D" w14:textId="77777777" w:rsidTr="00FD2769">
        <w:trPr>
          <w:cantSplit/>
        </w:trPr>
        <w:tc>
          <w:tcPr>
            <w:tcW w:w="4893" w:type="dxa"/>
            <w:hideMark/>
          </w:tcPr>
          <w:p w14:paraId="0FB335F8" w14:textId="77777777" w:rsidR="005D0CF0" w:rsidRPr="00BE513D" w:rsidRDefault="005D0CF0" w:rsidP="00704BC5">
            <w:pPr>
              <w:spacing w:line="360" w:lineRule="atLeast"/>
              <w:rPr>
                <w:rFonts w:cs="David"/>
                <w:sz w:val="28"/>
                <w:szCs w:val="28"/>
                <w:rtl/>
              </w:rPr>
            </w:pPr>
            <w:r w:rsidRPr="00BE513D">
              <w:rPr>
                <w:rFonts w:cs="David"/>
                <w:sz w:val="28"/>
                <w:szCs w:val="28"/>
                <w:rtl/>
              </w:rPr>
              <w:t>מפעל קטן (</w:t>
            </w:r>
            <w:r w:rsidRPr="00BE513D">
              <w:rPr>
                <w:rFonts w:cs="David" w:hint="eastAsia"/>
                <w:sz w:val="28"/>
                <w:szCs w:val="28"/>
                <w:rtl/>
              </w:rPr>
              <w:t>מחזור</w:t>
            </w:r>
            <w:r w:rsidRPr="00BE513D">
              <w:rPr>
                <w:rFonts w:cs="David"/>
                <w:sz w:val="28"/>
                <w:szCs w:val="28"/>
                <w:rtl/>
              </w:rPr>
              <w:t xml:space="preserve"> </w:t>
            </w:r>
            <w:r w:rsidRPr="00BE513D">
              <w:rPr>
                <w:rFonts w:cs="David" w:hint="eastAsia"/>
                <w:sz w:val="28"/>
                <w:szCs w:val="28"/>
                <w:rtl/>
              </w:rPr>
              <w:t>הכספי</w:t>
            </w:r>
            <w:r w:rsidRPr="00BE513D">
              <w:rPr>
                <w:rFonts w:cs="David"/>
                <w:sz w:val="28"/>
                <w:szCs w:val="28"/>
                <w:rtl/>
              </w:rPr>
              <w:t xml:space="preserve"> </w:t>
            </w:r>
            <w:r w:rsidRPr="00BE513D">
              <w:rPr>
                <w:rFonts w:cs="David" w:hint="eastAsia"/>
                <w:sz w:val="28"/>
                <w:szCs w:val="28"/>
                <w:rtl/>
              </w:rPr>
              <w:t>נמוך</w:t>
            </w:r>
            <w:r w:rsidRPr="00BE513D">
              <w:rPr>
                <w:rFonts w:cs="David"/>
                <w:sz w:val="28"/>
                <w:szCs w:val="28"/>
                <w:rtl/>
              </w:rPr>
              <w:t xml:space="preserve"> </w:t>
            </w:r>
            <w:r w:rsidRPr="00BE513D">
              <w:rPr>
                <w:rFonts w:cs="David" w:hint="eastAsia"/>
                <w:sz w:val="28"/>
                <w:szCs w:val="28"/>
                <w:rtl/>
              </w:rPr>
              <w:t>מ</w:t>
            </w:r>
            <w:r w:rsidRPr="00BE513D">
              <w:rPr>
                <w:rFonts w:cs="David"/>
                <w:sz w:val="28"/>
                <w:szCs w:val="28"/>
                <w:rtl/>
              </w:rPr>
              <w:t xml:space="preserve">-20,000,000) </w:t>
            </w:r>
            <w:r w:rsidRPr="00BE513D">
              <w:rPr>
                <w:rFonts w:cs="David" w:hint="eastAsia"/>
                <w:sz w:val="28"/>
                <w:szCs w:val="28"/>
                <w:rtl/>
              </w:rPr>
              <w:t>₪</w:t>
            </w:r>
            <w:r w:rsidRPr="00BE513D">
              <w:rPr>
                <w:rFonts w:ascii="David" w:hAnsi="David" w:cs="David"/>
                <w:sz w:val="28"/>
                <w:szCs w:val="28"/>
                <w:rtl/>
              </w:rPr>
              <w:t>)</w:t>
            </w:r>
          </w:p>
        </w:tc>
        <w:tc>
          <w:tcPr>
            <w:tcW w:w="2683" w:type="dxa"/>
            <w:hideMark/>
          </w:tcPr>
          <w:p w14:paraId="692A2396" w14:textId="77777777" w:rsidR="005D0CF0" w:rsidRPr="00BE513D" w:rsidRDefault="005D0CF0" w:rsidP="00704BC5">
            <w:pPr>
              <w:spacing w:line="360" w:lineRule="atLeast"/>
              <w:rPr>
                <w:rFonts w:cs="David"/>
                <w:sz w:val="28"/>
                <w:szCs w:val="28"/>
                <w:rtl/>
              </w:rPr>
            </w:pPr>
            <w:r w:rsidRPr="00BE513D">
              <w:rPr>
                <w:rFonts w:cs="David"/>
                <w:sz w:val="28"/>
                <w:szCs w:val="28"/>
                <w:rtl/>
              </w:rPr>
              <w:t>30%</w:t>
            </w:r>
          </w:p>
        </w:tc>
      </w:tr>
      <w:tr w:rsidR="005D0CF0" w:rsidRPr="00EB4A57" w14:paraId="755C5F9D" w14:textId="77777777" w:rsidTr="00FD2769">
        <w:trPr>
          <w:cantSplit/>
        </w:trPr>
        <w:tc>
          <w:tcPr>
            <w:tcW w:w="4893" w:type="dxa"/>
            <w:hideMark/>
          </w:tcPr>
          <w:p w14:paraId="05D40E2F" w14:textId="77777777" w:rsidR="005D0CF0" w:rsidRPr="00BE513D" w:rsidRDefault="005D0CF0" w:rsidP="00704BC5">
            <w:pPr>
              <w:spacing w:line="360" w:lineRule="atLeast"/>
              <w:rPr>
                <w:rFonts w:cs="David"/>
                <w:sz w:val="28"/>
                <w:szCs w:val="28"/>
                <w:rtl/>
              </w:rPr>
            </w:pPr>
            <w:r w:rsidRPr="00BE513D">
              <w:rPr>
                <w:rFonts w:cs="David"/>
                <w:sz w:val="28"/>
                <w:szCs w:val="28"/>
                <w:rtl/>
              </w:rPr>
              <w:t>מפעל בינוני (</w:t>
            </w:r>
            <w:r w:rsidRPr="00BE513D">
              <w:rPr>
                <w:rFonts w:cs="David" w:hint="cs"/>
                <w:sz w:val="28"/>
                <w:szCs w:val="28"/>
                <w:rtl/>
              </w:rPr>
              <w:t>מחזור הכספי גבוה מ-</w:t>
            </w:r>
            <w:r w:rsidRPr="00BE513D">
              <w:rPr>
                <w:rFonts w:cs="David"/>
                <w:sz w:val="28"/>
                <w:szCs w:val="28"/>
                <w:rtl/>
              </w:rPr>
              <w:t>20</w:t>
            </w:r>
            <w:r w:rsidRPr="00BE513D">
              <w:rPr>
                <w:rFonts w:cs="David" w:hint="cs"/>
                <w:sz w:val="28"/>
                <w:szCs w:val="28"/>
                <w:rtl/>
              </w:rPr>
              <w:t>,000,000 ונמוך מ-100,000,000 ש"ח</w:t>
            </w:r>
            <w:r w:rsidRPr="00BE513D">
              <w:rPr>
                <w:rFonts w:cs="David"/>
                <w:sz w:val="28"/>
                <w:szCs w:val="28"/>
                <w:rtl/>
              </w:rPr>
              <w:t>)</w:t>
            </w:r>
          </w:p>
        </w:tc>
        <w:tc>
          <w:tcPr>
            <w:tcW w:w="2683" w:type="dxa"/>
            <w:hideMark/>
          </w:tcPr>
          <w:p w14:paraId="3330E20A" w14:textId="77777777" w:rsidR="005D0CF0" w:rsidRPr="00BE513D" w:rsidRDefault="005D0CF0" w:rsidP="00704BC5">
            <w:pPr>
              <w:spacing w:line="360" w:lineRule="atLeast"/>
              <w:rPr>
                <w:rFonts w:cs="David"/>
                <w:sz w:val="28"/>
                <w:szCs w:val="28"/>
                <w:rtl/>
              </w:rPr>
            </w:pPr>
            <w:r w:rsidRPr="00BE513D">
              <w:rPr>
                <w:rFonts w:cs="David"/>
                <w:sz w:val="28"/>
                <w:szCs w:val="28"/>
                <w:rtl/>
              </w:rPr>
              <w:t>50%</w:t>
            </w:r>
          </w:p>
        </w:tc>
      </w:tr>
      <w:tr w:rsidR="005D0CF0" w:rsidRPr="00EB4A57" w14:paraId="49F0DF2D" w14:textId="77777777" w:rsidTr="00FD2769">
        <w:trPr>
          <w:cantSplit/>
        </w:trPr>
        <w:tc>
          <w:tcPr>
            <w:tcW w:w="4893" w:type="dxa"/>
            <w:hideMark/>
          </w:tcPr>
          <w:p w14:paraId="73CCFCE6" w14:textId="77777777" w:rsidR="005D0CF0" w:rsidRPr="00BE513D" w:rsidRDefault="005D0CF0" w:rsidP="00704BC5">
            <w:pPr>
              <w:spacing w:line="360" w:lineRule="atLeast"/>
              <w:rPr>
                <w:rFonts w:cs="David"/>
                <w:sz w:val="28"/>
                <w:szCs w:val="28"/>
                <w:rtl/>
              </w:rPr>
            </w:pPr>
            <w:r w:rsidRPr="00BE513D">
              <w:rPr>
                <w:rFonts w:cs="David"/>
                <w:sz w:val="28"/>
                <w:szCs w:val="28"/>
                <w:rtl/>
              </w:rPr>
              <w:t>מפעל גדול (</w:t>
            </w:r>
            <w:r w:rsidRPr="00BE513D">
              <w:rPr>
                <w:rFonts w:cs="David" w:hint="cs"/>
                <w:sz w:val="28"/>
                <w:szCs w:val="28"/>
                <w:rtl/>
              </w:rPr>
              <w:t>מחזור הכספי גבוה מ-100,000,000 ש"ח</w:t>
            </w:r>
            <w:r w:rsidRPr="00BE513D">
              <w:rPr>
                <w:rFonts w:cs="David"/>
                <w:sz w:val="28"/>
                <w:szCs w:val="28"/>
                <w:rtl/>
              </w:rPr>
              <w:t>)</w:t>
            </w:r>
          </w:p>
        </w:tc>
        <w:tc>
          <w:tcPr>
            <w:tcW w:w="2683" w:type="dxa"/>
            <w:hideMark/>
          </w:tcPr>
          <w:p w14:paraId="1A0EEEEE" w14:textId="77777777" w:rsidR="005D0CF0" w:rsidRPr="00BE513D" w:rsidRDefault="005D0CF0" w:rsidP="00704BC5">
            <w:pPr>
              <w:spacing w:line="360" w:lineRule="atLeast"/>
              <w:rPr>
                <w:rFonts w:cs="David"/>
                <w:sz w:val="28"/>
                <w:szCs w:val="28"/>
                <w:rtl/>
              </w:rPr>
            </w:pPr>
            <w:r w:rsidRPr="00BE513D">
              <w:rPr>
                <w:rFonts w:cs="David"/>
                <w:sz w:val="28"/>
                <w:szCs w:val="28"/>
                <w:rtl/>
              </w:rPr>
              <w:t>80%</w:t>
            </w:r>
          </w:p>
        </w:tc>
      </w:tr>
    </w:tbl>
    <w:p w14:paraId="38AE9C76" w14:textId="77777777" w:rsidR="005D0CF0" w:rsidRPr="00BE513D" w:rsidRDefault="005D0CF0" w:rsidP="00704BC5">
      <w:pPr>
        <w:spacing w:line="360" w:lineRule="atLeast"/>
        <w:ind w:left="720"/>
        <w:contextualSpacing/>
        <w:rPr>
          <w:rFonts w:eastAsia="Calibri" w:cs="David"/>
          <w:b/>
          <w:bCs/>
          <w:sz w:val="28"/>
          <w:szCs w:val="28"/>
          <w:rtl/>
        </w:rPr>
      </w:pPr>
    </w:p>
    <w:p w14:paraId="1DB52FEA" w14:textId="77777777" w:rsidR="005D0CF0" w:rsidRPr="00BE513D" w:rsidRDefault="005D0CF0" w:rsidP="00704BC5">
      <w:pPr>
        <w:spacing w:after="0" w:line="360" w:lineRule="atLeast"/>
        <w:contextualSpacing/>
        <w:rPr>
          <w:rFonts w:eastAsia="Calibri" w:cs="David"/>
          <w:sz w:val="28"/>
          <w:szCs w:val="28"/>
          <w:rtl/>
        </w:rPr>
      </w:pPr>
      <w:r w:rsidRPr="00BE513D">
        <w:rPr>
          <w:rFonts w:eastAsia="Calibri" w:cs="David" w:hint="cs"/>
          <w:sz w:val="28"/>
          <w:szCs w:val="28"/>
          <w:rtl/>
        </w:rPr>
        <w:t xml:space="preserve">נספח ה, פרק ד, סעיף 2.1.4.7: </w:t>
      </w:r>
    </w:p>
    <w:p w14:paraId="4AFBDDB4" w14:textId="77777777" w:rsidR="005D0CF0" w:rsidRPr="00BE513D" w:rsidRDefault="005D0CF0" w:rsidP="00704BC5">
      <w:pPr>
        <w:autoSpaceDE w:val="0"/>
        <w:autoSpaceDN w:val="0"/>
        <w:adjustRightInd w:val="0"/>
        <w:spacing w:after="0" w:line="360" w:lineRule="atLeast"/>
        <w:jc w:val="both"/>
        <w:rPr>
          <w:rFonts w:eastAsia="Calibri" w:cs="David"/>
          <w:sz w:val="28"/>
          <w:szCs w:val="28"/>
        </w:rPr>
      </w:pPr>
      <w:r w:rsidRPr="00BE513D">
        <w:rPr>
          <w:rFonts w:eastAsia="Calibri" w:cs="David" w:hint="cs"/>
          <w:sz w:val="28"/>
          <w:szCs w:val="28"/>
          <w:rtl/>
        </w:rPr>
        <w:t>"בשנה הראשונה לפעילות המרכז דמי ההשתתפות יעמדו על 2,000 ₪ כולל מע"מ למיפוי."</w:t>
      </w:r>
    </w:p>
    <w:p w14:paraId="3B7516FC" w14:textId="77777777" w:rsidR="005D0CF0" w:rsidRPr="00BE513D" w:rsidRDefault="005D0CF0" w:rsidP="00704BC5">
      <w:pPr>
        <w:spacing w:line="360" w:lineRule="atLeast"/>
        <w:ind w:left="720"/>
        <w:contextualSpacing/>
        <w:rPr>
          <w:rFonts w:eastAsia="Calibri" w:cs="David"/>
          <w:sz w:val="28"/>
          <w:szCs w:val="28"/>
          <w:rtl/>
        </w:rPr>
      </w:pPr>
    </w:p>
    <w:p w14:paraId="15FF9E29" w14:textId="77777777" w:rsidR="005D0CF0" w:rsidRPr="00BE513D" w:rsidRDefault="005D0CF0" w:rsidP="00704BC5">
      <w:pPr>
        <w:spacing w:after="0" w:line="360" w:lineRule="atLeast"/>
        <w:jc w:val="both"/>
        <w:rPr>
          <w:rFonts w:eastAsia="Calibri" w:cs="David"/>
          <w:b/>
          <w:bCs/>
          <w:sz w:val="28"/>
          <w:szCs w:val="28"/>
          <w:rtl/>
        </w:rPr>
      </w:pPr>
      <w:r w:rsidRPr="00BE513D">
        <w:rPr>
          <w:rFonts w:eastAsia="Calibri" w:cs="David" w:hint="cs"/>
          <w:b/>
          <w:bCs/>
          <w:sz w:val="28"/>
          <w:szCs w:val="28"/>
          <w:rtl/>
        </w:rPr>
        <w:t>נשמח לקבל מידע לגבי שעורי השתתפות עצמית מצד התעשיי</w:t>
      </w:r>
      <w:r w:rsidRPr="00BE513D">
        <w:rPr>
          <w:rFonts w:eastAsia="Calibri" w:cs="David" w:hint="eastAsia"/>
          <w:b/>
          <w:bCs/>
          <w:sz w:val="28"/>
          <w:szCs w:val="28"/>
          <w:rtl/>
        </w:rPr>
        <w:t>ה</w:t>
      </w:r>
      <w:r w:rsidRPr="00BE513D">
        <w:rPr>
          <w:rFonts w:eastAsia="Calibri" w:cs="David" w:hint="cs"/>
          <w:b/>
          <w:bCs/>
          <w:sz w:val="28"/>
          <w:szCs w:val="28"/>
          <w:rtl/>
        </w:rPr>
        <w:t xml:space="preserve"> עבור שני הסעיפים לעיל, בשנה השניי</w:t>
      </w:r>
      <w:r w:rsidRPr="00BE513D">
        <w:rPr>
          <w:rFonts w:eastAsia="Calibri" w:cs="David" w:hint="eastAsia"/>
          <w:b/>
          <w:bCs/>
          <w:sz w:val="28"/>
          <w:szCs w:val="28"/>
          <w:rtl/>
        </w:rPr>
        <w:t>ה</w:t>
      </w:r>
      <w:r w:rsidRPr="00BE513D">
        <w:rPr>
          <w:rFonts w:eastAsia="Calibri" w:cs="David" w:hint="cs"/>
          <w:b/>
          <w:bCs/>
          <w:sz w:val="28"/>
          <w:szCs w:val="28"/>
          <w:rtl/>
        </w:rPr>
        <w:t>-חמישית למכרז.  האם יש צפי להגדלת שעורי השתתפות עצמית מצד התעשייה או הקטנה?</w:t>
      </w:r>
    </w:p>
    <w:p w14:paraId="0A6351DB" w14:textId="77777777" w:rsidR="005D0CF0" w:rsidRPr="006A1D87" w:rsidRDefault="005D0CF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F47F290" w14:textId="526386F7" w:rsidR="00C4098E" w:rsidRDefault="009C5797" w:rsidP="00704BC5">
      <w:pPr>
        <w:spacing w:after="0" w:line="360" w:lineRule="atLeast"/>
        <w:jc w:val="both"/>
        <w:rPr>
          <w:rFonts w:ascii="David" w:eastAsia="Calibri" w:hAnsi="David" w:cs="David"/>
          <w:sz w:val="28"/>
          <w:szCs w:val="28"/>
          <w:rtl/>
        </w:rPr>
      </w:pPr>
      <w:r>
        <w:rPr>
          <w:rFonts w:ascii="David" w:eastAsia="Calibri" w:hAnsi="David" w:cs="David" w:hint="cs"/>
          <w:sz w:val="28"/>
          <w:szCs w:val="28"/>
          <w:rtl/>
        </w:rPr>
        <w:t>ראו מענה לשאלה 17</w:t>
      </w:r>
    </w:p>
    <w:p w14:paraId="757CAF8F" w14:textId="77777777" w:rsidR="00EC0025" w:rsidRDefault="00EC0025" w:rsidP="00704BC5">
      <w:pPr>
        <w:spacing w:after="0" w:line="360" w:lineRule="atLeast"/>
        <w:rPr>
          <w:rFonts w:eastAsia="Calibri" w:cs="David" w:hint="cs"/>
          <w:b/>
          <w:bCs/>
          <w:sz w:val="24"/>
          <w:szCs w:val="24"/>
          <w:rtl/>
        </w:rPr>
      </w:pPr>
    </w:p>
    <w:p w14:paraId="48A6202D" w14:textId="77777777" w:rsidR="00D31C4F" w:rsidRPr="00373CF7" w:rsidRDefault="00D31C4F" w:rsidP="00704BC5">
      <w:pPr>
        <w:spacing w:after="0" w:line="360" w:lineRule="atLeast"/>
        <w:rPr>
          <w:rFonts w:cs="David"/>
          <w:b/>
          <w:bCs/>
          <w:sz w:val="28"/>
          <w:szCs w:val="28"/>
          <w:u w:val="single"/>
          <w:rtl/>
        </w:rPr>
      </w:pPr>
      <w:r w:rsidRPr="00373CF7">
        <w:rPr>
          <w:rFonts w:cs="David" w:hint="cs"/>
          <w:b/>
          <w:bCs/>
          <w:sz w:val="28"/>
          <w:szCs w:val="28"/>
          <w:u w:val="single"/>
          <w:rtl/>
        </w:rPr>
        <w:t>שאלה מס' 54</w:t>
      </w:r>
    </w:p>
    <w:p w14:paraId="282D2F32" w14:textId="77777777" w:rsidR="00D31C4F" w:rsidRPr="00D56F62" w:rsidRDefault="00D31C4F" w:rsidP="00704BC5">
      <w:pPr>
        <w:spacing w:after="0" w:line="360" w:lineRule="atLeast"/>
        <w:contextualSpacing/>
        <w:rPr>
          <w:rFonts w:eastAsia="Calibri" w:cs="David"/>
          <w:sz w:val="28"/>
          <w:szCs w:val="28"/>
          <w:u w:val="single"/>
          <w:rtl/>
        </w:rPr>
      </w:pPr>
      <w:r w:rsidRPr="00D56F62">
        <w:rPr>
          <w:rFonts w:eastAsia="Calibri" w:cs="David" w:hint="eastAsia"/>
          <w:sz w:val="28"/>
          <w:szCs w:val="28"/>
          <w:u w:val="single"/>
          <w:rtl/>
        </w:rPr>
        <w:t>ס</w:t>
      </w:r>
      <w:r w:rsidRPr="00D56F62">
        <w:rPr>
          <w:rFonts w:eastAsia="Calibri" w:cs="David" w:hint="cs"/>
          <w:sz w:val="28"/>
          <w:szCs w:val="28"/>
          <w:u w:val="single"/>
          <w:rtl/>
        </w:rPr>
        <w:t>עיף</w:t>
      </w:r>
      <w:r w:rsidRPr="00D56F62">
        <w:rPr>
          <w:rFonts w:eastAsia="Calibri" w:cs="David"/>
          <w:sz w:val="28"/>
          <w:szCs w:val="28"/>
          <w:u w:val="single"/>
          <w:rtl/>
        </w:rPr>
        <w:t xml:space="preserve"> 4.3 </w:t>
      </w:r>
      <w:r w:rsidRPr="00D56F62">
        <w:rPr>
          <w:rFonts w:eastAsia="Calibri" w:cs="David" w:hint="eastAsia"/>
          <w:sz w:val="28"/>
          <w:szCs w:val="28"/>
          <w:u w:val="single"/>
          <w:rtl/>
        </w:rPr>
        <w:t>למכרז</w:t>
      </w:r>
    </w:p>
    <w:p w14:paraId="68786AA0"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בהתאם לס' 4.3, יוקצה סכום "של עד 51.6 מיליון ש"ח לחמש שנות פעילות"</w:t>
      </w:r>
    </w:p>
    <w:p w14:paraId="6E9F77AE"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lastRenderedPageBreak/>
        <w:t>נבקש להבהיר מהן ההנחות העומדות בבסיס הקצאת הסכום ו/או פילוח של מרכיבי התמורה המרכיבים את הסכום המוקצה בהתאם לפעילות המרכז (תפעול קבוע/ תפעול משתנה/ בונוסים/ סל שירותים).</w:t>
      </w:r>
    </w:p>
    <w:p w14:paraId="76BF3C34" w14:textId="77777777" w:rsidR="00D31C4F" w:rsidRPr="006A1D87" w:rsidRDefault="00D31C4F"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175899C" w14:textId="4F3DA100" w:rsidR="00D31C4F" w:rsidRDefault="001B5DF6" w:rsidP="00704BC5">
      <w:pPr>
        <w:spacing w:after="0" w:line="360" w:lineRule="atLeast"/>
        <w:rPr>
          <w:rFonts w:eastAsia="Calibri" w:cs="David"/>
          <w:b/>
          <w:bCs/>
          <w:sz w:val="24"/>
          <w:szCs w:val="24"/>
          <w:rtl/>
        </w:rPr>
      </w:pPr>
      <w:r>
        <w:rPr>
          <w:rFonts w:ascii="Times New Roman" w:hAnsi="Times New Roman" w:cs="David"/>
          <w:spacing w:val="6"/>
          <w:sz w:val="28"/>
          <w:szCs w:val="28"/>
          <w:rtl/>
        </w:rPr>
        <w:t xml:space="preserve">התקציב האמור הוא סך כל התקציב הממשלתי אשר מוקצה להקמת והפעלת </w:t>
      </w:r>
      <w:r>
        <w:rPr>
          <w:rFonts w:ascii="Times New Roman" w:hAnsi="Times New Roman" w:cs="David" w:hint="cs"/>
          <w:spacing w:val="6"/>
          <w:sz w:val="28"/>
          <w:szCs w:val="28"/>
          <w:rtl/>
        </w:rPr>
        <w:t>המרכז לחמש שנות פעילות</w:t>
      </w:r>
      <w:r>
        <w:rPr>
          <w:rFonts w:ascii="Times New Roman" w:hAnsi="Times New Roman" w:cs="David"/>
          <w:spacing w:val="6"/>
          <w:sz w:val="28"/>
          <w:szCs w:val="28"/>
          <w:rtl/>
        </w:rPr>
        <w:t>. לתקציב הנ"ל יתווספו דמי ההשתתפות העצמית של המפעלים. הסכום הנ"ל (התקציב הממשלתי, יחד עם הכנסות ה</w:t>
      </w:r>
      <w:r w:rsidR="000F419F">
        <w:rPr>
          <w:rFonts w:ascii="Times New Roman" w:hAnsi="Times New Roman" w:cs="David"/>
          <w:spacing w:val="6"/>
          <w:sz w:val="28"/>
          <w:szCs w:val="28"/>
          <w:rtl/>
        </w:rPr>
        <w:t>מרכז</w:t>
      </w:r>
      <w:r>
        <w:rPr>
          <w:rFonts w:ascii="Times New Roman" w:hAnsi="Times New Roman" w:cs="David"/>
          <w:spacing w:val="6"/>
          <w:sz w:val="28"/>
          <w:szCs w:val="28"/>
          <w:rtl/>
        </w:rPr>
        <w:t xml:space="preserve">) מכסה את כלל פעילות </w:t>
      </w:r>
      <w:r>
        <w:rPr>
          <w:rFonts w:ascii="Times New Roman" w:hAnsi="Times New Roman" w:cs="David" w:hint="cs"/>
          <w:spacing w:val="6"/>
          <w:sz w:val="28"/>
          <w:szCs w:val="28"/>
          <w:rtl/>
        </w:rPr>
        <w:t>המרכז לחמש שנות פעילות.</w:t>
      </w:r>
    </w:p>
    <w:p w14:paraId="0A564CBA" w14:textId="77777777" w:rsidR="00EB7AE9" w:rsidRDefault="00EB7AE9" w:rsidP="00704BC5">
      <w:pPr>
        <w:spacing w:after="0" w:line="360" w:lineRule="atLeast"/>
        <w:rPr>
          <w:rFonts w:cs="David"/>
          <w:b/>
          <w:bCs/>
          <w:sz w:val="28"/>
          <w:szCs w:val="28"/>
          <w:u w:val="single"/>
          <w:rtl/>
        </w:rPr>
      </w:pPr>
    </w:p>
    <w:p w14:paraId="352CDCBF" w14:textId="77777777" w:rsidR="00D31C4F" w:rsidRPr="00373CF7" w:rsidRDefault="00D31C4F" w:rsidP="00704BC5">
      <w:pPr>
        <w:spacing w:after="0" w:line="360" w:lineRule="atLeast"/>
        <w:rPr>
          <w:rFonts w:cs="David"/>
          <w:b/>
          <w:bCs/>
          <w:sz w:val="28"/>
          <w:szCs w:val="28"/>
          <w:u w:val="single"/>
          <w:rtl/>
        </w:rPr>
      </w:pPr>
      <w:r w:rsidRPr="00373CF7">
        <w:rPr>
          <w:rFonts w:cs="David" w:hint="cs"/>
          <w:b/>
          <w:bCs/>
          <w:sz w:val="28"/>
          <w:szCs w:val="28"/>
          <w:u w:val="single"/>
          <w:rtl/>
        </w:rPr>
        <w:t>שאלה מס' 55</w:t>
      </w:r>
    </w:p>
    <w:p w14:paraId="151D5246" w14:textId="77777777" w:rsidR="00D31C4F" w:rsidRPr="00D56F62" w:rsidRDefault="00D31C4F"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ס' 11.2 למכרז</w:t>
      </w:r>
    </w:p>
    <w:p w14:paraId="20E9F477"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בהתאם לס' 11.2, סל השירותים הצפוי במהלך חמש שנות פעילות הינו בגובה 47.5 מיליון ש"ח.</w:t>
      </w:r>
    </w:p>
    <w:p w14:paraId="4A543313"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נבקש להבהיר האם סכום התמורה הכולל בסך 51.6 מיליון ש"ח כולל את התשלום בגין "סל השירותים" בסך 47.5 מיליון ש"ח.</w:t>
      </w:r>
    </w:p>
    <w:p w14:paraId="1B384270" w14:textId="77777777" w:rsidR="00D31C4F" w:rsidRPr="006A1D87" w:rsidRDefault="00D31C4F"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585970B1" w14:textId="77777777" w:rsidR="00D31C4F" w:rsidRPr="00EC0025" w:rsidRDefault="001B5DF6" w:rsidP="00704BC5">
      <w:pPr>
        <w:spacing w:after="0" w:line="360" w:lineRule="atLeast"/>
        <w:rPr>
          <w:rFonts w:eastAsia="Calibri" w:cs="David"/>
          <w:sz w:val="28"/>
          <w:szCs w:val="28"/>
          <w:rtl/>
        </w:rPr>
      </w:pPr>
      <w:r w:rsidRPr="00EC0025">
        <w:rPr>
          <w:rFonts w:eastAsia="Calibri" w:cs="David" w:hint="cs"/>
          <w:sz w:val="28"/>
          <w:szCs w:val="28"/>
          <w:rtl/>
        </w:rPr>
        <w:t>סל השירותים עומד על 47.5 מלש"ח, והוא כלול בתוך סך כל תקציב המרכז שמורכב מהתקציב הממשלתי (51.6 מלש"ח) ודמי ההשתתפות העצמית של המפעלים.</w:t>
      </w:r>
    </w:p>
    <w:p w14:paraId="2BCA393D" w14:textId="77777777" w:rsidR="00EB7AE9" w:rsidRDefault="00EB7AE9" w:rsidP="00704BC5">
      <w:pPr>
        <w:spacing w:after="0" w:line="360" w:lineRule="atLeast"/>
        <w:rPr>
          <w:rFonts w:cs="David"/>
          <w:b/>
          <w:bCs/>
          <w:sz w:val="28"/>
          <w:szCs w:val="28"/>
          <w:u w:val="single"/>
          <w:rtl/>
        </w:rPr>
      </w:pPr>
    </w:p>
    <w:p w14:paraId="7A45245E" w14:textId="77777777" w:rsidR="00D31C4F" w:rsidRPr="00373CF7" w:rsidRDefault="00D31C4F" w:rsidP="00704BC5">
      <w:pPr>
        <w:spacing w:after="0" w:line="360" w:lineRule="atLeast"/>
        <w:rPr>
          <w:rFonts w:cs="David"/>
          <w:b/>
          <w:bCs/>
          <w:sz w:val="28"/>
          <w:szCs w:val="28"/>
          <w:u w:val="single"/>
          <w:rtl/>
        </w:rPr>
      </w:pPr>
      <w:r w:rsidRPr="00373CF7">
        <w:rPr>
          <w:rFonts w:cs="David" w:hint="cs"/>
          <w:b/>
          <w:bCs/>
          <w:sz w:val="28"/>
          <w:szCs w:val="28"/>
          <w:u w:val="single"/>
          <w:rtl/>
        </w:rPr>
        <w:t>שאלה מס' 56</w:t>
      </w:r>
    </w:p>
    <w:p w14:paraId="499123D5" w14:textId="77777777" w:rsidR="00D31C4F" w:rsidRPr="00D56F62" w:rsidRDefault="00D31C4F"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סעיף 7.1.4.3+ נספח ט"ו למכרז</w:t>
      </w:r>
    </w:p>
    <w:p w14:paraId="60187B9E"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 xml:space="preserve">"7.1.4.3. </w:t>
      </w:r>
      <w:r w:rsidRPr="00BE513D">
        <w:rPr>
          <w:rFonts w:eastAsia="Calibri" w:cs="David"/>
          <w:sz w:val="28"/>
          <w:szCs w:val="28"/>
          <w:rtl/>
        </w:rPr>
        <w:t>לרשות המציע ציוד הדרוש להקמת והפעלת המרכז, כאמור  לעיל או המציע מתחייב לרכוש או לשכור לכל תקופת ההתקשרות את כל הציוד האמור להעמידו לצורך מתן השירותים נשוא מכרז זה, בהתאם להוראות המכרז על כל נספחיו. לצורך הוכחת תנאי סף זה יצרף המציע את נספח ט"ו למפרט המכרז</w:t>
      </w:r>
      <w:r w:rsidRPr="00BE513D">
        <w:rPr>
          <w:rFonts w:eastAsia="Calibri" w:cs="David" w:hint="cs"/>
          <w:sz w:val="28"/>
          <w:szCs w:val="28"/>
          <w:rtl/>
        </w:rPr>
        <w:t>".</w:t>
      </w:r>
    </w:p>
    <w:p w14:paraId="264B430D"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נבקש להבהיר האם קיימת דרישה מפורטת לציוד נדרש על ידי מזמין העבודה ובמידה וכן, מהי? כמו כן, האם בוצע אומדן עלויות בגין מפרט ציוד נדרש זה גם כן?.</w:t>
      </w:r>
    </w:p>
    <w:p w14:paraId="4BBA1262" w14:textId="77777777" w:rsidR="0059006E" w:rsidRPr="0059006E" w:rsidRDefault="0059006E" w:rsidP="00704BC5">
      <w:pPr>
        <w:bidi w:val="0"/>
        <w:spacing w:line="360" w:lineRule="atLeast"/>
        <w:rPr>
          <w:rFonts w:cs="David"/>
          <w:b/>
          <w:bCs/>
          <w:sz w:val="28"/>
          <w:szCs w:val="28"/>
        </w:rPr>
      </w:pPr>
      <w:r w:rsidRPr="0059006E">
        <w:rPr>
          <w:rFonts w:cs="David"/>
          <w:b/>
          <w:bCs/>
          <w:sz w:val="28"/>
          <w:szCs w:val="28"/>
          <w:rtl/>
        </w:rPr>
        <w:br w:type="page"/>
      </w:r>
    </w:p>
    <w:p w14:paraId="30581DB8" w14:textId="2915FDE5" w:rsidR="00D31C4F" w:rsidRPr="006A1D87" w:rsidRDefault="00D31C4F" w:rsidP="00704BC5">
      <w:pPr>
        <w:spacing w:after="0" w:line="360" w:lineRule="atLeast"/>
        <w:rPr>
          <w:rFonts w:cs="David"/>
          <w:b/>
          <w:bCs/>
          <w:sz w:val="28"/>
          <w:szCs w:val="28"/>
          <w:u w:val="single"/>
          <w:rtl/>
        </w:rPr>
      </w:pPr>
      <w:r w:rsidRPr="006A1D87">
        <w:rPr>
          <w:rFonts w:cs="David" w:hint="cs"/>
          <w:b/>
          <w:bCs/>
          <w:sz w:val="28"/>
          <w:szCs w:val="28"/>
          <w:u w:val="single"/>
          <w:rtl/>
        </w:rPr>
        <w:lastRenderedPageBreak/>
        <w:t>תשובה</w:t>
      </w:r>
    </w:p>
    <w:p w14:paraId="3F78E712" w14:textId="77777777" w:rsidR="00D31C4F" w:rsidRPr="0059006E" w:rsidRDefault="001B5DF6" w:rsidP="00704BC5">
      <w:pPr>
        <w:spacing w:after="0" w:line="360" w:lineRule="atLeast"/>
        <w:rPr>
          <w:rFonts w:eastAsia="Calibri" w:cs="David"/>
          <w:sz w:val="28"/>
          <w:szCs w:val="28"/>
          <w:rtl/>
        </w:rPr>
      </w:pPr>
      <w:r w:rsidRPr="0059006E">
        <w:rPr>
          <w:rFonts w:eastAsia="Calibri" w:cs="David" w:hint="cs"/>
          <w:sz w:val="28"/>
          <w:szCs w:val="28"/>
          <w:rtl/>
        </w:rPr>
        <w:t>לא קיימת דרישה מפורטת לגבי הציוד הנדרש. ההתחייבות בסעיף זה, ובנספח ט"ו, הינה התחייבות כללית</w:t>
      </w:r>
      <w:r w:rsidR="00CF0BD6" w:rsidRPr="0059006E">
        <w:rPr>
          <w:rFonts w:eastAsia="Calibri" w:cs="David" w:hint="cs"/>
          <w:sz w:val="28"/>
          <w:szCs w:val="28"/>
          <w:rtl/>
        </w:rPr>
        <w:t xml:space="preserve"> של נותן השירותים להחזיק בכל הציוד הנדרש לו לשם הקמה והפעלה של המרכז</w:t>
      </w:r>
      <w:r w:rsidRPr="0059006E">
        <w:rPr>
          <w:rFonts w:eastAsia="Calibri" w:cs="David" w:hint="cs"/>
          <w:sz w:val="28"/>
          <w:szCs w:val="28"/>
          <w:rtl/>
        </w:rPr>
        <w:t>.</w:t>
      </w:r>
    </w:p>
    <w:p w14:paraId="1C458578" w14:textId="77777777" w:rsidR="001B5DF6" w:rsidRDefault="001B5DF6" w:rsidP="00704BC5">
      <w:pPr>
        <w:spacing w:after="0" w:line="360" w:lineRule="atLeast"/>
        <w:jc w:val="both"/>
        <w:rPr>
          <w:rFonts w:eastAsia="Calibri" w:cs="David"/>
          <w:b/>
          <w:bCs/>
          <w:sz w:val="24"/>
          <w:szCs w:val="24"/>
          <w:rtl/>
        </w:rPr>
      </w:pPr>
    </w:p>
    <w:p w14:paraId="321DFD99" w14:textId="77777777" w:rsidR="00D31C4F" w:rsidRPr="00373CF7" w:rsidRDefault="00D31C4F" w:rsidP="00704BC5">
      <w:pPr>
        <w:spacing w:after="0" w:line="360" w:lineRule="atLeast"/>
        <w:rPr>
          <w:rFonts w:cs="David"/>
          <w:b/>
          <w:bCs/>
          <w:sz w:val="28"/>
          <w:szCs w:val="28"/>
          <w:u w:val="single"/>
          <w:rtl/>
        </w:rPr>
      </w:pPr>
      <w:r w:rsidRPr="00373CF7">
        <w:rPr>
          <w:rFonts w:cs="David" w:hint="cs"/>
          <w:b/>
          <w:bCs/>
          <w:sz w:val="28"/>
          <w:szCs w:val="28"/>
          <w:u w:val="single"/>
          <w:rtl/>
        </w:rPr>
        <w:t>שאלה מס' 57</w:t>
      </w:r>
    </w:p>
    <w:p w14:paraId="4396A87B" w14:textId="77777777" w:rsidR="00D31C4F" w:rsidRPr="00D56F62" w:rsidRDefault="00D31C4F"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סעיף 7.2.1 למכרז - כישורי המציע - סעיף 7.3.3.2 למכרז - תנאי סף של מנהל המרכז</w:t>
      </w:r>
    </w:p>
    <w:p w14:paraId="05CA3E9E"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הסעיפים מפרטים את ניסיון המציע/ מנהל המרכז הנדרש, בין היתר, בתחום של "</w:t>
      </w:r>
      <w:r w:rsidRPr="00BE513D">
        <w:rPr>
          <w:rFonts w:eastAsia="Calibri" w:cs="David"/>
          <w:sz w:val="28"/>
          <w:szCs w:val="28"/>
          <w:rtl/>
        </w:rPr>
        <w:t>הפחתה במקור של זיהום ופסולת בתעשייה או התייעלות במשאבים בתעשייה</w:t>
      </w:r>
      <w:r w:rsidRPr="00BE513D">
        <w:rPr>
          <w:rFonts w:eastAsia="Calibri" w:cs="David" w:hint="cs"/>
          <w:sz w:val="28"/>
          <w:szCs w:val="28"/>
          <w:rtl/>
        </w:rPr>
        <w:t xml:space="preserve">". </w:t>
      </w:r>
    </w:p>
    <w:p w14:paraId="3AD0F543"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cs"/>
          <w:sz w:val="28"/>
          <w:szCs w:val="28"/>
          <w:rtl/>
        </w:rPr>
        <w:t>נבקש להבהיר האם מתן שירותים בהקשר לעמידה בדרישות דיווח רגולטוריות בנוגע לפסולת (לדוגמת רגולציות בנושא אחריות יצרן מורחבת) בחברות בסקטורים שונים ובכלל זה בתעשייה, אשר כולל, בין היתר, היבטים של צמצום פסולת והתייעלות במשאבים, הינם רלוונטי כניסיון לכישורי המציע ו/או מנהל המרכז.</w:t>
      </w:r>
    </w:p>
    <w:p w14:paraId="7D5DD836" w14:textId="77777777" w:rsidR="00D31C4F" w:rsidRPr="006A1D87" w:rsidRDefault="00D31C4F"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43C9DC2" w14:textId="77777777" w:rsidR="00D31C4F" w:rsidRPr="0059006E" w:rsidRDefault="001B5DF6" w:rsidP="00704BC5">
      <w:pPr>
        <w:spacing w:after="0" w:line="360" w:lineRule="atLeast"/>
        <w:rPr>
          <w:rFonts w:eastAsia="Calibri" w:cs="David"/>
          <w:sz w:val="28"/>
          <w:szCs w:val="28"/>
          <w:rtl/>
        </w:rPr>
      </w:pPr>
      <w:r w:rsidRPr="0059006E">
        <w:rPr>
          <w:rFonts w:eastAsia="Calibri" w:cs="David" w:hint="cs"/>
          <w:sz w:val="28"/>
          <w:szCs w:val="28"/>
          <w:rtl/>
        </w:rPr>
        <w:t>ככל ש</w:t>
      </w:r>
      <w:r w:rsidR="00695808" w:rsidRPr="0059006E">
        <w:rPr>
          <w:rFonts w:eastAsia="Calibri" w:cs="David" w:hint="cs"/>
          <w:sz w:val="28"/>
          <w:szCs w:val="28"/>
          <w:rtl/>
        </w:rPr>
        <w:t>ה</w:t>
      </w:r>
      <w:r w:rsidRPr="0059006E">
        <w:rPr>
          <w:rFonts w:eastAsia="Calibri" w:cs="David" w:hint="cs"/>
          <w:sz w:val="28"/>
          <w:szCs w:val="28"/>
          <w:rtl/>
        </w:rPr>
        <w:t>מציע או מנהל המרכז</w:t>
      </w:r>
      <w:r w:rsidR="00695808" w:rsidRPr="0059006E">
        <w:rPr>
          <w:rFonts w:eastAsia="Calibri" w:cs="David" w:hint="cs"/>
          <w:sz w:val="28"/>
          <w:szCs w:val="28"/>
          <w:rtl/>
        </w:rPr>
        <w:t xml:space="preserve"> עסקו</w:t>
      </w:r>
      <w:r w:rsidRPr="0059006E">
        <w:rPr>
          <w:rFonts w:eastAsia="Calibri" w:cs="David" w:hint="cs"/>
          <w:sz w:val="28"/>
          <w:szCs w:val="28"/>
          <w:rtl/>
        </w:rPr>
        <w:t xml:space="preserve"> ב"</w:t>
      </w:r>
      <w:r w:rsidRPr="0059006E">
        <w:rPr>
          <w:rFonts w:eastAsia="Calibri" w:cs="David"/>
          <w:sz w:val="28"/>
          <w:szCs w:val="28"/>
          <w:rtl/>
        </w:rPr>
        <w:t>הפחתה במקור של זיהום ופסולת בתעשייה</w:t>
      </w:r>
      <w:r w:rsidR="00E833DC" w:rsidRPr="0059006E">
        <w:rPr>
          <w:rFonts w:eastAsia="Calibri" w:cs="David" w:hint="cs"/>
          <w:sz w:val="28"/>
          <w:szCs w:val="28"/>
          <w:rtl/>
        </w:rPr>
        <w:t>"</w:t>
      </w:r>
      <w:r w:rsidRPr="0059006E">
        <w:rPr>
          <w:rFonts w:eastAsia="Calibri" w:cs="David"/>
          <w:sz w:val="28"/>
          <w:szCs w:val="28"/>
          <w:rtl/>
        </w:rPr>
        <w:t xml:space="preserve"> או </w:t>
      </w:r>
      <w:r w:rsidR="00E833DC" w:rsidRPr="0059006E">
        <w:rPr>
          <w:rFonts w:eastAsia="Calibri" w:cs="David" w:hint="cs"/>
          <w:sz w:val="28"/>
          <w:szCs w:val="28"/>
          <w:rtl/>
        </w:rPr>
        <w:t>"</w:t>
      </w:r>
      <w:r w:rsidRPr="0059006E">
        <w:rPr>
          <w:rFonts w:eastAsia="Calibri" w:cs="David"/>
          <w:sz w:val="28"/>
          <w:szCs w:val="28"/>
          <w:rtl/>
        </w:rPr>
        <w:t>התייעלות במשאבים בתעשייה</w:t>
      </w:r>
      <w:r w:rsidR="00E833DC" w:rsidRPr="0059006E">
        <w:rPr>
          <w:rFonts w:eastAsia="Calibri" w:cs="David" w:hint="cs"/>
          <w:sz w:val="28"/>
          <w:szCs w:val="28"/>
          <w:rtl/>
        </w:rPr>
        <w:t>"</w:t>
      </w:r>
      <w:r w:rsidR="00695808" w:rsidRPr="0059006E">
        <w:rPr>
          <w:rFonts w:eastAsia="Calibri" w:cs="David" w:hint="cs"/>
          <w:sz w:val="28"/>
          <w:szCs w:val="28"/>
          <w:rtl/>
        </w:rPr>
        <w:t>, ניתן להחשיב זאת כניסיון גם אם זה נעשה בהקשר של עמידה בדרישות רגולטוריות.</w:t>
      </w:r>
    </w:p>
    <w:p w14:paraId="747CE4FA" w14:textId="77777777" w:rsidR="00695808" w:rsidRPr="0059006E" w:rsidRDefault="00695808" w:rsidP="00704BC5">
      <w:pPr>
        <w:spacing w:after="0" w:line="360" w:lineRule="atLeast"/>
        <w:rPr>
          <w:rFonts w:eastAsia="Calibri" w:cs="David"/>
          <w:sz w:val="28"/>
          <w:szCs w:val="28"/>
          <w:rtl/>
        </w:rPr>
      </w:pPr>
      <w:r w:rsidRPr="0059006E">
        <w:rPr>
          <w:rFonts w:eastAsia="Calibri" w:cs="David" w:hint="cs"/>
          <w:sz w:val="28"/>
          <w:szCs w:val="28"/>
          <w:rtl/>
        </w:rPr>
        <w:t>לתשומת לב המציעים כי מנהל המרכז יכול להוכיח את דרישות הניסיון המפורטות בסעיף 7.3.3.2 גם ע"י ניסיון ב"</w:t>
      </w:r>
      <w:r w:rsidRPr="0059006E">
        <w:rPr>
          <w:rFonts w:eastAsia="Calibri" w:cs="David"/>
          <w:sz w:val="28"/>
          <w:szCs w:val="28"/>
          <w:rtl/>
        </w:rPr>
        <w:t xml:space="preserve">ליווי </w:t>
      </w:r>
      <w:r w:rsidRPr="0059006E">
        <w:rPr>
          <w:rFonts w:eastAsia="Calibri" w:cs="David" w:hint="cs"/>
          <w:sz w:val="28"/>
          <w:szCs w:val="28"/>
          <w:rtl/>
        </w:rPr>
        <w:t>תעשיה ב</w:t>
      </w:r>
      <w:r w:rsidRPr="0059006E">
        <w:rPr>
          <w:rFonts w:eastAsia="Calibri" w:cs="David"/>
          <w:sz w:val="28"/>
          <w:szCs w:val="28"/>
          <w:rtl/>
        </w:rPr>
        <w:t>הכנת בקשות לקבלת היתרים ורישיונות סביבתיים ו</w:t>
      </w:r>
      <w:r w:rsidRPr="0059006E">
        <w:rPr>
          <w:rFonts w:eastAsia="Calibri" w:cs="David" w:hint="cs"/>
          <w:sz w:val="28"/>
          <w:szCs w:val="28"/>
          <w:rtl/>
        </w:rPr>
        <w:t>ב</w:t>
      </w:r>
      <w:r w:rsidRPr="0059006E">
        <w:rPr>
          <w:rFonts w:eastAsia="Calibri" w:cs="David"/>
          <w:sz w:val="28"/>
          <w:szCs w:val="28"/>
          <w:rtl/>
        </w:rPr>
        <w:t>עמידה ב</w:t>
      </w:r>
      <w:r w:rsidRPr="0059006E">
        <w:rPr>
          <w:rFonts w:eastAsia="Calibri" w:cs="David" w:hint="cs"/>
          <w:sz w:val="28"/>
          <w:szCs w:val="28"/>
          <w:rtl/>
        </w:rPr>
        <w:t>תנאים וב</w:t>
      </w:r>
      <w:r w:rsidRPr="0059006E">
        <w:rPr>
          <w:rFonts w:eastAsia="Calibri" w:cs="David"/>
          <w:sz w:val="28"/>
          <w:szCs w:val="28"/>
          <w:rtl/>
        </w:rPr>
        <w:t>דרישות</w:t>
      </w:r>
      <w:r w:rsidRPr="0059006E">
        <w:rPr>
          <w:rFonts w:eastAsia="Calibri" w:cs="David" w:hint="cs"/>
          <w:sz w:val="28"/>
          <w:szCs w:val="28"/>
          <w:rtl/>
        </w:rPr>
        <w:t xml:space="preserve"> של רישיונו</w:t>
      </w:r>
      <w:r w:rsidRPr="0059006E">
        <w:rPr>
          <w:rFonts w:eastAsia="Calibri" w:cs="David" w:hint="eastAsia"/>
          <w:sz w:val="28"/>
          <w:szCs w:val="28"/>
          <w:rtl/>
        </w:rPr>
        <w:t>ת</w:t>
      </w:r>
      <w:r w:rsidRPr="0059006E">
        <w:rPr>
          <w:rFonts w:eastAsia="Calibri" w:cs="David" w:hint="cs"/>
          <w:sz w:val="28"/>
          <w:szCs w:val="28"/>
          <w:rtl/>
        </w:rPr>
        <w:t xml:space="preserve"> והיתרים כאמור". </w:t>
      </w:r>
    </w:p>
    <w:p w14:paraId="7669524A" w14:textId="77777777" w:rsidR="001B5DF6" w:rsidRDefault="001B5DF6" w:rsidP="00704BC5">
      <w:pPr>
        <w:spacing w:after="0" w:line="360" w:lineRule="atLeast"/>
        <w:rPr>
          <w:rFonts w:ascii="Times New Roman" w:hAnsi="Times New Roman" w:cs="David"/>
          <w:b/>
          <w:bCs/>
          <w:sz w:val="24"/>
          <w:szCs w:val="24"/>
          <w:rtl/>
        </w:rPr>
      </w:pPr>
    </w:p>
    <w:p w14:paraId="4186CA4F" w14:textId="77777777" w:rsidR="00D31C4F" w:rsidRPr="00373CF7" w:rsidRDefault="00D31C4F" w:rsidP="00704BC5">
      <w:pPr>
        <w:spacing w:after="0" w:line="360" w:lineRule="atLeast"/>
        <w:rPr>
          <w:rFonts w:cs="David"/>
          <w:b/>
          <w:bCs/>
          <w:sz w:val="28"/>
          <w:szCs w:val="28"/>
          <w:u w:val="single"/>
          <w:rtl/>
        </w:rPr>
      </w:pPr>
      <w:r w:rsidRPr="00373CF7">
        <w:rPr>
          <w:rFonts w:cs="David" w:hint="cs"/>
          <w:b/>
          <w:bCs/>
          <w:sz w:val="28"/>
          <w:szCs w:val="28"/>
          <w:u w:val="single"/>
          <w:rtl/>
        </w:rPr>
        <w:t>שאלה מס' 58</w:t>
      </w:r>
    </w:p>
    <w:p w14:paraId="6B0C020D" w14:textId="77777777" w:rsidR="00D31C4F" w:rsidRPr="00D56F62" w:rsidRDefault="00D31C4F" w:rsidP="00704BC5">
      <w:pPr>
        <w:spacing w:after="0" w:line="360" w:lineRule="atLeast"/>
        <w:contextualSpacing/>
        <w:rPr>
          <w:rFonts w:eastAsia="Calibri" w:cs="David"/>
          <w:sz w:val="28"/>
          <w:szCs w:val="28"/>
          <w:u w:val="single"/>
          <w:rtl/>
        </w:rPr>
      </w:pPr>
      <w:r w:rsidRPr="00D56F62">
        <w:rPr>
          <w:rFonts w:eastAsia="Calibri" w:cs="David" w:hint="eastAsia"/>
          <w:sz w:val="28"/>
          <w:szCs w:val="28"/>
          <w:u w:val="single"/>
          <w:rtl/>
        </w:rPr>
        <w:t>ס</w:t>
      </w:r>
      <w:r w:rsidRPr="00D56F62">
        <w:rPr>
          <w:rFonts w:eastAsia="Calibri" w:cs="David" w:hint="cs"/>
          <w:sz w:val="28"/>
          <w:szCs w:val="28"/>
          <w:u w:val="single"/>
          <w:rtl/>
        </w:rPr>
        <w:t>עיף</w:t>
      </w:r>
      <w:r w:rsidRPr="00D56F62">
        <w:rPr>
          <w:rFonts w:eastAsia="Calibri" w:cs="David"/>
          <w:sz w:val="28"/>
          <w:szCs w:val="28"/>
          <w:u w:val="single"/>
          <w:rtl/>
        </w:rPr>
        <w:t xml:space="preserve"> 7.3.3.2 </w:t>
      </w:r>
      <w:r w:rsidRPr="00D56F62">
        <w:rPr>
          <w:rFonts w:eastAsia="Calibri" w:cs="David" w:hint="eastAsia"/>
          <w:sz w:val="28"/>
          <w:szCs w:val="28"/>
          <w:u w:val="single"/>
          <w:rtl/>
        </w:rPr>
        <w:t>למכרז</w:t>
      </w:r>
      <w:r w:rsidRPr="00D56F62">
        <w:rPr>
          <w:rFonts w:eastAsia="Calibri" w:cs="David"/>
          <w:sz w:val="28"/>
          <w:szCs w:val="28"/>
          <w:u w:val="single"/>
          <w:rtl/>
        </w:rPr>
        <w:t xml:space="preserve"> - </w:t>
      </w:r>
      <w:r w:rsidRPr="00D56F62">
        <w:rPr>
          <w:rFonts w:eastAsia="Calibri" w:cs="David" w:hint="eastAsia"/>
          <w:sz w:val="28"/>
          <w:szCs w:val="28"/>
          <w:u w:val="single"/>
          <w:rtl/>
        </w:rPr>
        <w:t>תנאי</w:t>
      </w:r>
      <w:r w:rsidRPr="00D56F62">
        <w:rPr>
          <w:rFonts w:eastAsia="Calibri" w:cs="David"/>
          <w:sz w:val="28"/>
          <w:szCs w:val="28"/>
          <w:u w:val="single"/>
          <w:rtl/>
        </w:rPr>
        <w:t xml:space="preserve"> </w:t>
      </w:r>
      <w:r w:rsidRPr="00D56F62">
        <w:rPr>
          <w:rFonts w:eastAsia="Calibri" w:cs="David" w:hint="eastAsia"/>
          <w:sz w:val="28"/>
          <w:szCs w:val="28"/>
          <w:u w:val="single"/>
          <w:rtl/>
        </w:rPr>
        <w:t>סף</w:t>
      </w:r>
      <w:r w:rsidRPr="00D56F62">
        <w:rPr>
          <w:rFonts w:eastAsia="Calibri" w:cs="David"/>
          <w:sz w:val="28"/>
          <w:szCs w:val="28"/>
          <w:u w:val="single"/>
          <w:rtl/>
        </w:rPr>
        <w:t xml:space="preserve"> </w:t>
      </w:r>
      <w:r w:rsidRPr="00D56F62">
        <w:rPr>
          <w:rFonts w:eastAsia="Calibri" w:cs="David" w:hint="eastAsia"/>
          <w:sz w:val="28"/>
          <w:szCs w:val="28"/>
          <w:u w:val="single"/>
          <w:rtl/>
        </w:rPr>
        <w:t>של</w:t>
      </w:r>
      <w:r w:rsidRPr="00D56F62">
        <w:rPr>
          <w:rFonts w:eastAsia="Calibri" w:cs="David"/>
          <w:sz w:val="28"/>
          <w:szCs w:val="28"/>
          <w:u w:val="single"/>
          <w:rtl/>
        </w:rPr>
        <w:t xml:space="preserve"> </w:t>
      </w:r>
      <w:r w:rsidRPr="00D56F62">
        <w:rPr>
          <w:rFonts w:eastAsia="Calibri" w:cs="David" w:hint="eastAsia"/>
          <w:sz w:val="28"/>
          <w:szCs w:val="28"/>
          <w:u w:val="single"/>
          <w:rtl/>
        </w:rPr>
        <w:t>מנהל</w:t>
      </w:r>
      <w:r w:rsidRPr="00D56F62">
        <w:rPr>
          <w:rFonts w:eastAsia="Calibri" w:cs="David"/>
          <w:sz w:val="28"/>
          <w:szCs w:val="28"/>
          <w:u w:val="single"/>
          <w:rtl/>
        </w:rPr>
        <w:t xml:space="preserve"> </w:t>
      </w:r>
      <w:r w:rsidRPr="00D56F62">
        <w:rPr>
          <w:rFonts w:eastAsia="Calibri" w:cs="David" w:hint="eastAsia"/>
          <w:sz w:val="28"/>
          <w:szCs w:val="28"/>
          <w:u w:val="single"/>
          <w:rtl/>
        </w:rPr>
        <w:t>המרכז</w:t>
      </w:r>
    </w:p>
    <w:p w14:paraId="46B7A642"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eastAsia"/>
          <w:sz w:val="28"/>
          <w:szCs w:val="28"/>
          <w:rtl/>
        </w:rPr>
        <w:t>הסעיף</w:t>
      </w:r>
      <w:r w:rsidRPr="00BE513D">
        <w:rPr>
          <w:rFonts w:eastAsia="Calibri" w:cs="David"/>
          <w:sz w:val="28"/>
          <w:szCs w:val="28"/>
          <w:rtl/>
        </w:rPr>
        <w:t xml:space="preserve"> </w:t>
      </w:r>
      <w:r w:rsidRPr="00BE513D">
        <w:rPr>
          <w:rFonts w:eastAsia="Calibri" w:cs="David" w:hint="eastAsia"/>
          <w:sz w:val="28"/>
          <w:szCs w:val="28"/>
          <w:rtl/>
        </w:rPr>
        <w:t>מפרט</w:t>
      </w:r>
      <w:r w:rsidRPr="00BE513D">
        <w:rPr>
          <w:rFonts w:eastAsia="Calibri" w:cs="David"/>
          <w:sz w:val="28"/>
          <w:szCs w:val="28"/>
          <w:rtl/>
        </w:rPr>
        <w:t xml:space="preserve"> </w:t>
      </w:r>
      <w:r w:rsidRPr="00BE513D">
        <w:rPr>
          <w:rFonts w:eastAsia="Calibri" w:cs="David" w:hint="eastAsia"/>
          <w:sz w:val="28"/>
          <w:szCs w:val="28"/>
          <w:rtl/>
        </w:rPr>
        <w:t>את</w:t>
      </w:r>
      <w:r w:rsidRPr="00BE513D">
        <w:rPr>
          <w:rFonts w:eastAsia="Calibri" w:cs="David"/>
          <w:sz w:val="28"/>
          <w:szCs w:val="28"/>
          <w:rtl/>
        </w:rPr>
        <w:t xml:space="preserve"> </w:t>
      </w:r>
      <w:r w:rsidRPr="00BE513D">
        <w:rPr>
          <w:rFonts w:eastAsia="Calibri" w:cs="David" w:hint="eastAsia"/>
          <w:sz w:val="28"/>
          <w:szCs w:val="28"/>
          <w:rtl/>
        </w:rPr>
        <w:t>ניסיון</w:t>
      </w:r>
      <w:r w:rsidRPr="00BE513D">
        <w:rPr>
          <w:rFonts w:eastAsia="Calibri" w:cs="David"/>
          <w:sz w:val="28"/>
          <w:szCs w:val="28"/>
          <w:rtl/>
        </w:rPr>
        <w:t xml:space="preserve"> </w:t>
      </w:r>
      <w:r w:rsidRPr="00BE513D">
        <w:rPr>
          <w:rFonts w:eastAsia="Calibri" w:cs="David" w:hint="eastAsia"/>
          <w:sz w:val="28"/>
          <w:szCs w:val="28"/>
          <w:rtl/>
        </w:rPr>
        <w:t>מנהל</w:t>
      </w:r>
      <w:r w:rsidRPr="00BE513D">
        <w:rPr>
          <w:rFonts w:eastAsia="Calibri" w:cs="David"/>
          <w:sz w:val="28"/>
          <w:szCs w:val="28"/>
          <w:rtl/>
        </w:rPr>
        <w:t xml:space="preserve"> </w:t>
      </w:r>
      <w:r w:rsidRPr="00BE513D">
        <w:rPr>
          <w:rFonts w:eastAsia="Calibri" w:cs="David" w:hint="eastAsia"/>
          <w:sz w:val="28"/>
          <w:szCs w:val="28"/>
          <w:rtl/>
        </w:rPr>
        <w:t>המרכז</w:t>
      </w:r>
      <w:r w:rsidRPr="00BE513D">
        <w:rPr>
          <w:rFonts w:eastAsia="Calibri" w:cs="David"/>
          <w:sz w:val="28"/>
          <w:szCs w:val="28"/>
          <w:rtl/>
        </w:rPr>
        <w:t xml:space="preserve"> </w:t>
      </w:r>
      <w:r w:rsidRPr="00BE513D">
        <w:rPr>
          <w:rFonts w:eastAsia="Calibri" w:cs="David" w:hint="eastAsia"/>
          <w:sz w:val="28"/>
          <w:szCs w:val="28"/>
          <w:rtl/>
        </w:rPr>
        <w:t>הנדרש</w:t>
      </w:r>
      <w:r w:rsidRPr="00BE513D">
        <w:rPr>
          <w:rFonts w:eastAsia="Calibri" w:cs="David"/>
          <w:sz w:val="28"/>
          <w:szCs w:val="28"/>
          <w:rtl/>
        </w:rPr>
        <w:t xml:space="preserve">, </w:t>
      </w:r>
      <w:r w:rsidRPr="00BE513D">
        <w:rPr>
          <w:rFonts w:eastAsia="Calibri" w:cs="David" w:hint="eastAsia"/>
          <w:sz w:val="28"/>
          <w:szCs w:val="28"/>
          <w:rtl/>
        </w:rPr>
        <w:t>בין</w:t>
      </w:r>
      <w:r w:rsidRPr="00BE513D">
        <w:rPr>
          <w:rFonts w:eastAsia="Calibri" w:cs="David"/>
          <w:sz w:val="28"/>
          <w:szCs w:val="28"/>
          <w:rtl/>
        </w:rPr>
        <w:t xml:space="preserve"> </w:t>
      </w:r>
      <w:r w:rsidRPr="00BE513D">
        <w:rPr>
          <w:rFonts w:eastAsia="Calibri" w:cs="David" w:hint="eastAsia"/>
          <w:sz w:val="28"/>
          <w:szCs w:val="28"/>
          <w:rtl/>
        </w:rPr>
        <w:t>היתר</w:t>
      </w:r>
      <w:r w:rsidRPr="00BE513D">
        <w:rPr>
          <w:rFonts w:eastAsia="Calibri" w:cs="David"/>
          <w:sz w:val="28"/>
          <w:szCs w:val="28"/>
          <w:rtl/>
        </w:rPr>
        <w:t xml:space="preserve">, </w:t>
      </w:r>
      <w:r w:rsidRPr="00BE513D">
        <w:rPr>
          <w:rFonts w:eastAsia="Calibri" w:cs="David" w:hint="eastAsia"/>
          <w:sz w:val="28"/>
          <w:szCs w:val="28"/>
          <w:rtl/>
        </w:rPr>
        <w:t>בתחום</w:t>
      </w:r>
      <w:r w:rsidRPr="00BE513D">
        <w:rPr>
          <w:rFonts w:eastAsia="Calibri" w:cs="David"/>
          <w:sz w:val="28"/>
          <w:szCs w:val="28"/>
          <w:rtl/>
        </w:rPr>
        <w:t xml:space="preserve"> </w:t>
      </w:r>
      <w:r w:rsidRPr="00BE513D">
        <w:rPr>
          <w:rFonts w:eastAsia="Calibri" w:cs="David" w:hint="eastAsia"/>
          <w:sz w:val="28"/>
          <w:szCs w:val="28"/>
          <w:rtl/>
        </w:rPr>
        <w:t>של</w:t>
      </w:r>
      <w:r w:rsidRPr="00BE513D">
        <w:rPr>
          <w:rFonts w:eastAsia="Calibri" w:cs="David"/>
          <w:sz w:val="28"/>
          <w:szCs w:val="28"/>
          <w:rtl/>
        </w:rPr>
        <w:t xml:space="preserve"> "</w:t>
      </w:r>
      <w:r w:rsidRPr="00BE513D">
        <w:rPr>
          <w:rFonts w:eastAsia="Calibri" w:cs="David" w:hint="eastAsia"/>
          <w:sz w:val="28"/>
          <w:szCs w:val="28"/>
          <w:rtl/>
        </w:rPr>
        <w:t>ליווי</w:t>
      </w:r>
      <w:r w:rsidRPr="00BE513D">
        <w:rPr>
          <w:rFonts w:eastAsia="Calibri" w:cs="David"/>
          <w:sz w:val="28"/>
          <w:szCs w:val="28"/>
          <w:rtl/>
        </w:rPr>
        <w:t xml:space="preserve"> </w:t>
      </w:r>
      <w:r w:rsidRPr="00BE513D">
        <w:rPr>
          <w:rFonts w:eastAsia="Calibri" w:cs="David" w:hint="eastAsia"/>
          <w:sz w:val="28"/>
          <w:szCs w:val="28"/>
          <w:rtl/>
        </w:rPr>
        <w:t>תעשיה</w:t>
      </w:r>
      <w:r w:rsidRPr="00BE513D">
        <w:rPr>
          <w:rFonts w:eastAsia="Calibri" w:cs="David"/>
          <w:sz w:val="28"/>
          <w:szCs w:val="28"/>
          <w:rtl/>
        </w:rPr>
        <w:t xml:space="preserve"> </w:t>
      </w:r>
      <w:r w:rsidRPr="00BE513D">
        <w:rPr>
          <w:rFonts w:eastAsia="Calibri" w:cs="David" w:hint="eastAsia"/>
          <w:sz w:val="28"/>
          <w:szCs w:val="28"/>
          <w:rtl/>
        </w:rPr>
        <w:t>בהכנת</w:t>
      </w:r>
      <w:r w:rsidRPr="00BE513D">
        <w:rPr>
          <w:rFonts w:eastAsia="Calibri" w:cs="David"/>
          <w:sz w:val="28"/>
          <w:szCs w:val="28"/>
          <w:rtl/>
        </w:rPr>
        <w:t xml:space="preserve"> </w:t>
      </w:r>
      <w:r w:rsidRPr="00BE513D">
        <w:rPr>
          <w:rFonts w:eastAsia="Calibri" w:cs="David" w:hint="eastAsia"/>
          <w:sz w:val="28"/>
          <w:szCs w:val="28"/>
          <w:rtl/>
        </w:rPr>
        <w:t>בקשות</w:t>
      </w:r>
      <w:r w:rsidRPr="00BE513D">
        <w:rPr>
          <w:rFonts w:eastAsia="Calibri" w:cs="David"/>
          <w:sz w:val="28"/>
          <w:szCs w:val="28"/>
          <w:rtl/>
        </w:rPr>
        <w:t xml:space="preserve"> </w:t>
      </w:r>
      <w:r w:rsidRPr="00BE513D">
        <w:rPr>
          <w:rFonts w:eastAsia="Calibri" w:cs="David" w:hint="eastAsia"/>
          <w:sz w:val="28"/>
          <w:szCs w:val="28"/>
          <w:rtl/>
        </w:rPr>
        <w:t>לקבלת</w:t>
      </w:r>
      <w:r w:rsidRPr="00BE513D">
        <w:rPr>
          <w:rFonts w:eastAsia="Calibri" w:cs="David"/>
          <w:sz w:val="28"/>
          <w:szCs w:val="28"/>
          <w:rtl/>
        </w:rPr>
        <w:t xml:space="preserve"> </w:t>
      </w:r>
      <w:r w:rsidRPr="00BE513D">
        <w:rPr>
          <w:rFonts w:eastAsia="Calibri" w:cs="David" w:hint="eastAsia"/>
          <w:sz w:val="28"/>
          <w:szCs w:val="28"/>
          <w:rtl/>
        </w:rPr>
        <w:t>היתרים</w:t>
      </w:r>
      <w:r w:rsidRPr="00BE513D">
        <w:rPr>
          <w:rFonts w:eastAsia="Calibri" w:cs="David"/>
          <w:sz w:val="28"/>
          <w:szCs w:val="28"/>
          <w:rtl/>
        </w:rPr>
        <w:t xml:space="preserve"> </w:t>
      </w:r>
      <w:r w:rsidRPr="00BE513D">
        <w:rPr>
          <w:rFonts w:eastAsia="Calibri" w:cs="David" w:hint="eastAsia"/>
          <w:sz w:val="28"/>
          <w:szCs w:val="28"/>
          <w:rtl/>
        </w:rPr>
        <w:t>ורישיונות</w:t>
      </w:r>
      <w:r w:rsidRPr="00BE513D">
        <w:rPr>
          <w:rFonts w:eastAsia="Calibri" w:cs="David"/>
          <w:sz w:val="28"/>
          <w:szCs w:val="28"/>
          <w:rtl/>
        </w:rPr>
        <w:t xml:space="preserve"> </w:t>
      </w:r>
      <w:r w:rsidRPr="00BE513D">
        <w:rPr>
          <w:rFonts w:eastAsia="Calibri" w:cs="David" w:hint="eastAsia"/>
          <w:sz w:val="28"/>
          <w:szCs w:val="28"/>
          <w:rtl/>
        </w:rPr>
        <w:t>סביבתיים</w:t>
      </w:r>
      <w:r w:rsidRPr="00BE513D">
        <w:rPr>
          <w:rFonts w:eastAsia="Calibri" w:cs="David"/>
          <w:sz w:val="28"/>
          <w:szCs w:val="28"/>
          <w:rtl/>
        </w:rPr>
        <w:t xml:space="preserve"> </w:t>
      </w:r>
      <w:r w:rsidRPr="00BE513D">
        <w:rPr>
          <w:rFonts w:eastAsia="Calibri" w:cs="David" w:hint="eastAsia"/>
          <w:sz w:val="28"/>
          <w:szCs w:val="28"/>
          <w:rtl/>
        </w:rPr>
        <w:t>ובעמידה</w:t>
      </w:r>
      <w:r w:rsidRPr="00BE513D">
        <w:rPr>
          <w:rFonts w:eastAsia="Calibri" w:cs="David"/>
          <w:sz w:val="28"/>
          <w:szCs w:val="28"/>
          <w:rtl/>
        </w:rPr>
        <w:t xml:space="preserve"> </w:t>
      </w:r>
      <w:r w:rsidRPr="00BE513D">
        <w:rPr>
          <w:rFonts w:eastAsia="Calibri" w:cs="David" w:hint="eastAsia"/>
          <w:sz w:val="28"/>
          <w:szCs w:val="28"/>
          <w:rtl/>
        </w:rPr>
        <w:t>בתנאים</w:t>
      </w:r>
      <w:r w:rsidRPr="00BE513D">
        <w:rPr>
          <w:rFonts w:eastAsia="Calibri" w:cs="David"/>
          <w:sz w:val="28"/>
          <w:szCs w:val="28"/>
          <w:rtl/>
        </w:rPr>
        <w:t xml:space="preserve"> </w:t>
      </w:r>
      <w:r w:rsidRPr="00BE513D">
        <w:rPr>
          <w:rFonts w:eastAsia="Calibri" w:cs="David" w:hint="eastAsia"/>
          <w:sz w:val="28"/>
          <w:szCs w:val="28"/>
          <w:rtl/>
        </w:rPr>
        <w:t>ובדרישות</w:t>
      </w:r>
      <w:r w:rsidRPr="00BE513D">
        <w:rPr>
          <w:rFonts w:eastAsia="Calibri" w:cs="David"/>
          <w:sz w:val="28"/>
          <w:szCs w:val="28"/>
          <w:rtl/>
        </w:rPr>
        <w:t xml:space="preserve"> </w:t>
      </w:r>
      <w:r w:rsidRPr="00BE513D">
        <w:rPr>
          <w:rFonts w:eastAsia="Calibri" w:cs="David" w:hint="eastAsia"/>
          <w:sz w:val="28"/>
          <w:szCs w:val="28"/>
          <w:rtl/>
        </w:rPr>
        <w:t>של</w:t>
      </w:r>
      <w:r w:rsidRPr="00BE513D">
        <w:rPr>
          <w:rFonts w:eastAsia="Calibri" w:cs="David"/>
          <w:sz w:val="28"/>
          <w:szCs w:val="28"/>
          <w:rtl/>
        </w:rPr>
        <w:t xml:space="preserve"> </w:t>
      </w:r>
      <w:proofErr w:type="spellStart"/>
      <w:r w:rsidRPr="00BE513D">
        <w:rPr>
          <w:rFonts w:eastAsia="Calibri" w:cs="David" w:hint="eastAsia"/>
          <w:sz w:val="28"/>
          <w:szCs w:val="28"/>
          <w:rtl/>
        </w:rPr>
        <w:t>רשיונות</w:t>
      </w:r>
      <w:proofErr w:type="spellEnd"/>
      <w:r w:rsidRPr="00BE513D">
        <w:rPr>
          <w:rFonts w:eastAsia="Calibri" w:cs="David"/>
          <w:sz w:val="28"/>
          <w:szCs w:val="28"/>
          <w:rtl/>
        </w:rPr>
        <w:t xml:space="preserve"> </w:t>
      </w:r>
      <w:r w:rsidRPr="00BE513D">
        <w:rPr>
          <w:rFonts w:eastAsia="Calibri" w:cs="David" w:hint="eastAsia"/>
          <w:sz w:val="28"/>
          <w:szCs w:val="28"/>
          <w:rtl/>
        </w:rPr>
        <w:t>והיתרים</w:t>
      </w:r>
      <w:r w:rsidRPr="00BE513D">
        <w:rPr>
          <w:rFonts w:eastAsia="Calibri" w:cs="David"/>
          <w:sz w:val="28"/>
          <w:szCs w:val="28"/>
          <w:rtl/>
        </w:rPr>
        <w:t xml:space="preserve"> </w:t>
      </w:r>
      <w:r w:rsidRPr="00BE513D">
        <w:rPr>
          <w:rFonts w:eastAsia="Calibri" w:cs="David" w:hint="eastAsia"/>
          <w:sz w:val="28"/>
          <w:szCs w:val="28"/>
          <w:rtl/>
        </w:rPr>
        <w:t>כאמור</w:t>
      </w:r>
      <w:r w:rsidRPr="00BE513D">
        <w:rPr>
          <w:rFonts w:eastAsia="Calibri" w:cs="David"/>
          <w:sz w:val="28"/>
          <w:szCs w:val="28"/>
          <w:rtl/>
        </w:rPr>
        <w:t>".</w:t>
      </w:r>
    </w:p>
    <w:p w14:paraId="0E71FD6F" w14:textId="77777777" w:rsidR="00D31C4F" w:rsidRPr="00BE513D" w:rsidRDefault="00D31C4F" w:rsidP="00704BC5">
      <w:pPr>
        <w:spacing w:after="0" w:line="360" w:lineRule="atLeast"/>
        <w:contextualSpacing/>
        <w:rPr>
          <w:rFonts w:eastAsia="Calibri" w:cs="David"/>
          <w:sz w:val="28"/>
          <w:szCs w:val="28"/>
          <w:rtl/>
        </w:rPr>
      </w:pPr>
      <w:r w:rsidRPr="00BE513D">
        <w:rPr>
          <w:rFonts w:eastAsia="Calibri" w:cs="David" w:hint="eastAsia"/>
          <w:sz w:val="28"/>
          <w:szCs w:val="28"/>
          <w:rtl/>
        </w:rPr>
        <w:t>נבקש</w:t>
      </w:r>
      <w:r w:rsidRPr="00BE513D">
        <w:rPr>
          <w:rFonts w:eastAsia="Calibri" w:cs="David"/>
          <w:sz w:val="28"/>
          <w:szCs w:val="28"/>
          <w:rtl/>
        </w:rPr>
        <w:t xml:space="preserve"> </w:t>
      </w:r>
      <w:r w:rsidRPr="00BE513D">
        <w:rPr>
          <w:rFonts w:eastAsia="Calibri" w:cs="David" w:hint="eastAsia"/>
          <w:sz w:val="28"/>
          <w:szCs w:val="28"/>
          <w:rtl/>
        </w:rPr>
        <w:t>להבהיר</w:t>
      </w:r>
      <w:r w:rsidRPr="00BE513D">
        <w:rPr>
          <w:rFonts w:eastAsia="Calibri" w:cs="David"/>
          <w:sz w:val="28"/>
          <w:szCs w:val="28"/>
          <w:rtl/>
        </w:rPr>
        <w:t xml:space="preserve"> </w:t>
      </w:r>
      <w:r w:rsidRPr="00BE513D">
        <w:rPr>
          <w:rFonts w:eastAsia="Calibri" w:cs="David" w:hint="eastAsia"/>
          <w:sz w:val="28"/>
          <w:szCs w:val="28"/>
          <w:rtl/>
        </w:rPr>
        <w:t>האם</w:t>
      </w:r>
      <w:r w:rsidRPr="00BE513D">
        <w:rPr>
          <w:rFonts w:eastAsia="Calibri" w:cs="David"/>
          <w:sz w:val="28"/>
          <w:szCs w:val="28"/>
          <w:rtl/>
        </w:rPr>
        <w:t xml:space="preserve"> </w:t>
      </w:r>
      <w:r w:rsidRPr="00BE513D">
        <w:rPr>
          <w:rFonts w:eastAsia="Calibri" w:cs="David" w:hint="eastAsia"/>
          <w:sz w:val="28"/>
          <w:szCs w:val="28"/>
          <w:rtl/>
        </w:rPr>
        <w:t>מתן</w:t>
      </w:r>
      <w:r w:rsidRPr="00BE513D">
        <w:rPr>
          <w:rFonts w:eastAsia="Calibri" w:cs="David"/>
          <w:sz w:val="28"/>
          <w:szCs w:val="28"/>
          <w:rtl/>
        </w:rPr>
        <w:t xml:space="preserve"> </w:t>
      </w:r>
      <w:r w:rsidRPr="00BE513D">
        <w:rPr>
          <w:rFonts w:eastAsia="Calibri" w:cs="David" w:hint="eastAsia"/>
          <w:sz w:val="28"/>
          <w:szCs w:val="28"/>
          <w:rtl/>
        </w:rPr>
        <w:t>שירותים</w:t>
      </w:r>
      <w:r w:rsidRPr="00BE513D">
        <w:rPr>
          <w:rFonts w:eastAsia="Calibri" w:cs="David"/>
          <w:sz w:val="28"/>
          <w:szCs w:val="28"/>
          <w:rtl/>
        </w:rPr>
        <w:t xml:space="preserve"> </w:t>
      </w:r>
      <w:r w:rsidRPr="00BE513D">
        <w:rPr>
          <w:rFonts w:eastAsia="Calibri" w:cs="David" w:hint="eastAsia"/>
          <w:sz w:val="28"/>
          <w:szCs w:val="28"/>
          <w:rtl/>
        </w:rPr>
        <w:t>לצורך</w:t>
      </w:r>
      <w:r w:rsidRPr="00BE513D">
        <w:rPr>
          <w:rFonts w:eastAsia="Calibri" w:cs="David"/>
          <w:sz w:val="28"/>
          <w:szCs w:val="28"/>
          <w:rtl/>
        </w:rPr>
        <w:t xml:space="preserve"> </w:t>
      </w:r>
      <w:r w:rsidRPr="00BE513D">
        <w:rPr>
          <w:rFonts w:eastAsia="Calibri" w:cs="David" w:hint="eastAsia"/>
          <w:sz w:val="28"/>
          <w:szCs w:val="28"/>
          <w:rtl/>
        </w:rPr>
        <w:t>עמידה</w:t>
      </w:r>
      <w:r w:rsidRPr="00BE513D">
        <w:rPr>
          <w:rFonts w:eastAsia="Calibri" w:cs="David"/>
          <w:sz w:val="28"/>
          <w:szCs w:val="28"/>
          <w:rtl/>
        </w:rPr>
        <w:t xml:space="preserve"> </w:t>
      </w:r>
      <w:r w:rsidRPr="00BE513D">
        <w:rPr>
          <w:rFonts w:eastAsia="Calibri" w:cs="David" w:hint="eastAsia"/>
          <w:sz w:val="28"/>
          <w:szCs w:val="28"/>
          <w:rtl/>
        </w:rPr>
        <w:t>בדרישות</w:t>
      </w:r>
      <w:r w:rsidRPr="00BE513D">
        <w:rPr>
          <w:rFonts w:eastAsia="Calibri" w:cs="David"/>
          <w:sz w:val="28"/>
          <w:szCs w:val="28"/>
          <w:rtl/>
        </w:rPr>
        <w:t xml:space="preserve"> </w:t>
      </w:r>
      <w:r w:rsidRPr="00BE513D">
        <w:rPr>
          <w:rFonts w:eastAsia="Calibri" w:cs="David" w:hint="eastAsia"/>
          <w:sz w:val="28"/>
          <w:szCs w:val="28"/>
          <w:rtl/>
        </w:rPr>
        <w:t>דיווח</w:t>
      </w:r>
      <w:r w:rsidRPr="00BE513D">
        <w:rPr>
          <w:rFonts w:eastAsia="Calibri" w:cs="David"/>
          <w:sz w:val="28"/>
          <w:szCs w:val="28"/>
          <w:rtl/>
        </w:rPr>
        <w:t xml:space="preserve"> </w:t>
      </w:r>
      <w:r w:rsidRPr="00BE513D">
        <w:rPr>
          <w:rFonts w:eastAsia="Calibri" w:cs="David" w:hint="eastAsia"/>
          <w:sz w:val="28"/>
          <w:szCs w:val="28"/>
          <w:rtl/>
        </w:rPr>
        <w:t>וולונטריות</w:t>
      </w:r>
      <w:r w:rsidRPr="00BE513D">
        <w:rPr>
          <w:rFonts w:eastAsia="Calibri" w:cs="David"/>
          <w:sz w:val="28"/>
          <w:szCs w:val="28"/>
          <w:rtl/>
        </w:rPr>
        <w:t xml:space="preserve"> (</w:t>
      </w:r>
      <w:r w:rsidRPr="00BE513D">
        <w:rPr>
          <w:rFonts w:eastAsia="Calibri" w:cs="David" w:hint="eastAsia"/>
          <w:sz w:val="28"/>
          <w:szCs w:val="28"/>
          <w:rtl/>
        </w:rPr>
        <w:t>מקומיות</w:t>
      </w:r>
      <w:r w:rsidRPr="00BE513D">
        <w:rPr>
          <w:rFonts w:eastAsia="Calibri" w:cs="David"/>
          <w:sz w:val="28"/>
          <w:szCs w:val="28"/>
          <w:rtl/>
        </w:rPr>
        <w:t xml:space="preserve"> </w:t>
      </w:r>
      <w:r w:rsidRPr="00BE513D">
        <w:rPr>
          <w:rFonts w:eastAsia="Calibri" w:cs="David" w:hint="eastAsia"/>
          <w:sz w:val="28"/>
          <w:szCs w:val="28"/>
          <w:rtl/>
        </w:rPr>
        <w:t>ו</w:t>
      </w:r>
      <w:r w:rsidRPr="00BE513D">
        <w:rPr>
          <w:rFonts w:eastAsia="Calibri" w:cs="David"/>
          <w:sz w:val="28"/>
          <w:szCs w:val="28"/>
          <w:rtl/>
        </w:rPr>
        <w:t>/</w:t>
      </w:r>
      <w:r w:rsidRPr="00BE513D">
        <w:rPr>
          <w:rFonts w:eastAsia="Calibri" w:cs="David" w:hint="eastAsia"/>
          <w:sz w:val="28"/>
          <w:szCs w:val="28"/>
          <w:rtl/>
        </w:rPr>
        <w:t>או</w:t>
      </w:r>
      <w:r w:rsidRPr="00BE513D">
        <w:rPr>
          <w:rFonts w:eastAsia="Calibri" w:cs="David"/>
          <w:sz w:val="28"/>
          <w:szCs w:val="28"/>
          <w:rtl/>
        </w:rPr>
        <w:t xml:space="preserve"> </w:t>
      </w:r>
      <w:r w:rsidRPr="00BE513D">
        <w:rPr>
          <w:rFonts w:eastAsia="Calibri" w:cs="David" w:hint="eastAsia"/>
          <w:sz w:val="28"/>
          <w:szCs w:val="28"/>
          <w:rtl/>
        </w:rPr>
        <w:t>בינלאומיות</w:t>
      </w:r>
      <w:r w:rsidRPr="00BE513D">
        <w:rPr>
          <w:rFonts w:eastAsia="Calibri" w:cs="David"/>
          <w:sz w:val="28"/>
          <w:szCs w:val="28"/>
          <w:rtl/>
        </w:rPr>
        <w:t xml:space="preserve">), </w:t>
      </w:r>
      <w:r w:rsidRPr="00BE513D">
        <w:rPr>
          <w:rFonts w:eastAsia="Calibri" w:cs="David" w:hint="eastAsia"/>
          <w:sz w:val="28"/>
          <w:szCs w:val="28"/>
          <w:rtl/>
        </w:rPr>
        <w:t>לדוגמת</w:t>
      </w:r>
      <w:r w:rsidRPr="00BE513D">
        <w:rPr>
          <w:rFonts w:eastAsia="Calibri" w:cs="David"/>
          <w:sz w:val="28"/>
          <w:szCs w:val="28"/>
          <w:rtl/>
        </w:rPr>
        <w:t xml:space="preserve"> </w:t>
      </w:r>
      <w:r w:rsidRPr="00BE513D">
        <w:rPr>
          <w:rFonts w:eastAsia="Calibri" w:cs="David" w:hint="eastAsia"/>
          <w:sz w:val="28"/>
          <w:szCs w:val="28"/>
          <w:rtl/>
        </w:rPr>
        <w:t>ה</w:t>
      </w:r>
      <w:r w:rsidRPr="00BE513D">
        <w:rPr>
          <w:rFonts w:eastAsia="Calibri" w:cs="David"/>
          <w:sz w:val="28"/>
          <w:szCs w:val="28"/>
          <w:rtl/>
        </w:rPr>
        <w:t xml:space="preserve">- </w:t>
      </w:r>
      <w:r w:rsidRPr="00BE513D">
        <w:rPr>
          <w:rFonts w:eastAsia="Calibri" w:cs="David"/>
          <w:sz w:val="28"/>
          <w:szCs w:val="28"/>
        </w:rPr>
        <w:t>CDP</w:t>
      </w:r>
      <w:r w:rsidRPr="00BE513D">
        <w:rPr>
          <w:rFonts w:eastAsia="Calibri" w:cs="David"/>
          <w:sz w:val="28"/>
          <w:szCs w:val="28"/>
          <w:rtl/>
        </w:rPr>
        <w:t xml:space="preserve"> </w:t>
      </w:r>
      <w:r w:rsidRPr="00BE513D">
        <w:rPr>
          <w:rFonts w:eastAsia="Calibri" w:cs="David" w:hint="eastAsia"/>
          <w:sz w:val="28"/>
          <w:szCs w:val="28"/>
          <w:rtl/>
        </w:rPr>
        <w:t>או</w:t>
      </w:r>
      <w:r w:rsidRPr="00BE513D">
        <w:rPr>
          <w:rFonts w:eastAsia="Calibri" w:cs="David"/>
          <w:sz w:val="28"/>
          <w:szCs w:val="28"/>
          <w:rtl/>
        </w:rPr>
        <w:t xml:space="preserve"> </w:t>
      </w:r>
      <w:r w:rsidRPr="00BE513D">
        <w:rPr>
          <w:rFonts w:eastAsia="Calibri" w:cs="David" w:hint="eastAsia"/>
          <w:sz w:val="28"/>
          <w:szCs w:val="28"/>
          <w:rtl/>
        </w:rPr>
        <w:t>יוזמת</w:t>
      </w:r>
      <w:r w:rsidRPr="00BE513D">
        <w:rPr>
          <w:rFonts w:eastAsia="Calibri" w:cs="David"/>
          <w:sz w:val="28"/>
          <w:szCs w:val="28"/>
          <w:rtl/>
        </w:rPr>
        <w:t xml:space="preserve"> </w:t>
      </w:r>
      <w:r w:rsidRPr="00BE513D">
        <w:rPr>
          <w:rFonts w:eastAsia="Calibri" w:cs="David" w:hint="eastAsia"/>
          <w:sz w:val="28"/>
          <w:szCs w:val="28"/>
          <w:rtl/>
        </w:rPr>
        <w:t>הדיווח</w:t>
      </w:r>
      <w:r w:rsidRPr="00BE513D">
        <w:rPr>
          <w:rFonts w:eastAsia="Calibri" w:cs="David"/>
          <w:sz w:val="28"/>
          <w:szCs w:val="28"/>
          <w:rtl/>
        </w:rPr>
        <w:t xml:space="preserve"> </w:t>
      </w:r>
      <w:r w:rsidRPr="00BE513D">
        <w:rPr>
          <w:rFonts w:eastAsia="Calibri" w:cs="David" w:hint="eastAsia"/>
          <w:sz w:val="28"/>
          <w:szCs w:val="28"/>
          <w:rtl/>
        </w:rPr>
        <w:t>הוולונטרית</w:t>
      </w:r>
      <w:r w:rsidRPr="00BE513D">
        <w:rPr>
          <w:rFonts w:eastAsia="Calibri" w:cs="David"/>
          <w:sz w:val="28"/>
          <w:szCs w:val="28"/>
          <w:rtl/>
        </w:rPr>
        <w:t xml:space="preserve"> </w:t>
      </w:r>
      <w:r w:rsidRPr="00BE513D">
        <w:rPr>
          <w:rFonts w:eastAsia="Calibri" w:cs="David" w:hint="eastAsia"/>
          <w:sz w:val="28"/>
          <w:szCs w:val="28"/>
          <w:rtl/>
        </w:rPr>
        <w:t>לפליטות</w:t>
      </w:r>
      <w:r w:rsidRPr="00BE513D">
        <w:rPr>
          <w:rFonts w:eastAsia="Calibri" w:cs="David"/>
          <w:sz w:val="28"/>
          <w:szCs w:val="28"/>
          <w:rtl/>
        </w:rPr>
        <w:t xml:space="preserve"> </w:t>
      </w:r>
      <w:r w:rsidRPr="00BE513D">
        <w:rPr>
          <w:rFonts w:eastAsia="Calibri" w:cs="David" w:hint="eastAsia"/>
          <w:sz w:val="28"/>
          <w:szCs w:val="28"/>
          <w:rtl/>
        </w:rPr>
        <w:t>גזי</w:t>
      </w:r>
      <w:r w:rsidRPr="00BE513D">
        <w:rPr>
          <w:rFonts w:eastAsia="Calibri" w:cs="David"/>
          <w:sz w:val="28"/>
          <w:szCs w:val="28"/>
          <w:rtl/>
        </w:rPr>
        <w:t xml:space="preserve"> </w:t>
      </w:r>
      <w:r w:rsidRPr="00BE513D">
        <w:rPr>
          <w:rFonts w:eastAsia="Calibri" w:cs="David" w:hint="eastAsia"/>
          <w:sz w:val="28"/>
          <w:szCs w:val="28"/>
          <w:rtl/>
        </w:rPr>
        <w:t>חממה</w:t>
      </w:r>
      <w:r w:rsidRPr="00BE513D">
        <w:rPr>
          <w:rFonts w:eastAsia="Calibri" w:cs="David"/>
          <w:sz w:val="28"/>
          <w:szCs w:val="28"/>
          <w:rtl/>
        </w:rPr>
        <w:t xml:space="preserve">, </w:t>
      </w:r>
      <w:r w:rsidRPr="00BE513D">
        <w:rPr>
          <w:rFonts w:eastAsia="Calibri" w:cs="David" w:hint="eastAsia"/>
          <w:sz w:val="28"/>
          <w:szCs w:val="28"/>
          <w:rtl/>
        </w:rPr>
        <w:t>ייחשבו</w:t>
      </w:r>
      <w:r w:rsidRPr="00BE513D">
        <w:rPr>
          <w:rFonts w:eastAsia="Calibri" w:cs="David"/>
          <w:sz w:val="28"/>
          <w:szCs w:val="28"/>
          <w:rtl/>
        </w:rPr>
        <w:t xml:space="preserve"> </w:t>
      </w:r>
      <w:r w:rsidRPr="00BE513D">
        <w:rPr>
          <w:rFonts w:eastAsia="Calibri" w:cs="David" w:hint="eastAsia"/>
          <w:sz w:val="28"/>
          <w:szCs w:val="28"/>
          <w:rtl/>
        </w:rPr>
        <w:t>כניסיון</w:t>
      </w:r>
      <w:r w:rsidRPr="00BE513D">
        <w:rPr>
          <w:rFonts w:eastAsia="Calibri" w:cs="David"/>
          <w:sz w:val="28"/>
          <w:szCs w:val="28"/>
          <w:rtl/>
        </w:rPr>
        <w:t xml:space="preserve"> </w:t>
      </w:r>
      <w:r w:rsidRPr="00BE513D">
        <w:rPr>
          <w:rFonts w:eastAsia="Calibri" w:cs="David" w:hint="eastAsia"/>
          <w:sz w:val="28"/>
          <w:szCs w:val="28"/>
          <w:rtl/>
        </w:rPr>
        <w:t>לעניין</w:t>
      </w:r>
      <w:r w:rsidRPr="00BE513D">
        <w:rPr>
          <w:rFonts w:eastAsia="Calibri" w:cs="David"/>
          <w:sz w:val="28"/>
          <w:szCs w:val="28"/>
          <w:rtl/>
        </w:rPr>
        <w:t xml:space="preserve"> </w:t>
      </w:r>
      <w:r w:rsidRPr="00BE513D">
        <w:rPr>
          <w:rFonts w:eastAsia="Calibri" w:cs="David" w:hint="eastAsia"/>
          <w:sz w:val="28"/>
          <w:szCs w:val="28"/>
          <w:rtl/>
        </w:rPr>
        <w:t>סעיף</w:t>
      </w:r>
      <w:r w:rsidRPr="00BE513D">
        <w:rPr>
          <w:rFonts w:eastAsia="Calibri" w:cs="David"/>
          <w:sz w:val="28"/>
          <w:szCs w:val="28"/>
          <w:rtl/>
        </w:rPr>
        <w:t xml:space="preserve"> </w:t>
      </w:r>
      <w:r w:rsidRPr="00BE513D">
        <w:rPr>
          <w:rFonts w:eastAsia="Calibri" w:cs="David" w:hint="eastAsia"/>
          <w:sz w:val="28"/>
          <w:szCs w:val="28"/>
          <w:rtl/>
        </w:rPr>
        <w:t>זה</w:t>
      </w:r>
      <w:r w:rsidRPr="00BE513D">
        <w:rPr>
          <w:rFonts w:eastAsia="Calibri" w:cs="David"/>
          <w:sz w:val="28"/>
          <w:szCs w:val="28"/>
          <w:rtl/>
        </w:rPr>
        <w:t>.</w:t>
      </w:r>
    </w:p>
    <w:p w14:paraId="17C901DC" w14:textId="77777777" w:rsidR="002D6534" w:rsidRPr="002D6534" w:rsidRDefault="002D6534" w:rsidP="00704BC5">
      <w:pPr>
        <w:bidi w:val="0"/>
        <w:spacing w:line="360" w:lineRule="atLeast"/>
        <w:rPr>
          <w:rFonts w:cs="David"/>
          <w:b/>
          <w:bCs/>
          <w:sz w:val="28"/>
          <w:szCs w:val="28"/>
          <w:rtl/>
        </w:rPr>
      </w:pPr>
      <w:r w:rsidRPr="002D6534">
        <w:rPr>
          <w:rFonts w:cs="David"/>
          <w:b/>
          <w:bCs/>
          <w:sz w:val="28"/>
          <w:szCs w:val="28"/>
          <w:rtl/>
        </w:rPr>
        <w:br w:type="page"/>
      </w:r>
    </w:p>
    <w:p w14:paraId="46143B6E" w14:textId="3A8EEA8D" w:rsidR="00D31C4F" w:rsidRPr="006A1D87" w:rsidRDefault="00D31C4F" w:rsidP="00704BC5">
      <w:pPr>
        <w:spacing w:after="0" w:line="360" w:lineRule="atLeast"/>
        <w:rPr>
          <w:rFonts w:cs="David"/>
          <w:b/>
          <w:bCs/>
          <w:sz w:val="28"/>
          <w:szCs w:val="28"/>
          <w:u w:val="single"/>
          <w:rtl/>
        </w:rPr>
      </w:pPr>
      <w:r w:rsidRPr="006A1D87">
        <w:rPr>
          <w:rFonts w:cs="David" w:hint="cs"/>
          <w:b/>
          <w:bCs/>
          <w:sz w:val="28"/>
          <w:szCs w:val="28"/>
          <w:u w:val="single"/>
          <w:rtl/>
        </w:rPr>
        <w:lastRenderedPageBreak/>
        <w:t>תשובה</w:t>
      </w:r>
    </w:p>
    <w:p w14:paraId="1138B5F8" w14:textId="7A12B9E3" w:rsidR="00D31C4F" w:rsidRPr="002D6534" w:rsidRDefault="005454E7" w:rsidP="00704BC5">
      <w:pPr>
        <w:spacing w:after="0" w:line="360" w:lineRule="atLeast"/>
        <w:rPr>
          <w:rFonts w:eastAsia="Calibri" w:cs="David"/>
          <w:sz w:val="28"/>
          <w:szCs w:val="28"/>
          <w:rtl/>
        </w:rPr>
      </w:pPr>
      <w:r w:rsidRPr="002D6534">
        <w:rPr>
          <w:rFonts w:eastAsia="Calibri" w:cs="David" w:hint="cs"/>
          <w:sz w:val="28"/>
          <w:szCs w:val="28"/>
          <w:rtl/>
        </w:rPr>
        <w:t>יובהר כי מתן שירותים לצורך עמידה בדרישות דיווח וולונטריו</w:t>
      </w:r>
      <w:r w:rsidRPr="002D6534">
        <w:rPr>
          <w:rFonts w:eastAsia="Calibri" w:cs="David" w:hint="eastAsia"/>
          <w:sz w:val="28"/>
          <w:szCs w:val="28"/>
          <w:rtl/>
        </w:rPr>
        <w:t>ת</w:t>
      </w:r>
      <w:r w:rsidRPr="002D6534">
        <w:rPr>
          <w:rFonts w:eastAsia="Calibri" w:cs="David" w:hint="cs"/>
          <w:sz w:val="28"/>
          <w:szCs w:val="28"/>
          <w:rtl/>
        </w:rPr>
        <w:t>, לא ייחשב כניסיו</w:t>
      </w:r>
      <w:r w:rsidRPr="002D6534">
        <w:rPr>
          <w:rFonts w:eastAsia="Calibri" w:cs="David" w:hint="eastAsia"/>
          <w:sz w:val="28"/>
          <w:szCs w:val="28"/>
          <w:rtl/>
        </w:rPr>
        <w:t>ן</w:t>
      </w:r>
      <w:r w:rsidRPr="002D6534">
        <w:rPr>
          <w:rFonts w:eastAsia="Calibri" w:cs="David" w:hint="cs"/>
          <w:sz w:val="28"/>
          <w:szCs w:val="28"/>
          <w:rtl/>
        </w:rPr>
        <w:t xml:space="preserve"> לעניין סעיף 7.3.3.2</w:t>
      </w:r>
      <w:r w:rsidR="002D6534">
        <w:rPr>
          <w:rFonts w:eastAsia="Calibri" w:cs="David" w:hint="cs"/>
          <w:sz w:val="28"/>
          <w:szCs w:val="28"/>
          <w:rtl/>
        </w:rPr>
        <w:t>.</w:t>
      </w:r>
    </w:p>
    <w:p w14:paraId="139912B3" w14:textId="77777777" w:rsidR="00A15D6E" w:rsidRDefault="00A15D6E" w:rsidP="00704BC5">
      <w:pPr>
        <w:spacing w:after="0" w:line="360" w:lineRule="atLeast"/>
        <w:rPr>
          <w:rFonts w:cs="David"/>
          <w:b/>
          <w:bCs/>
          <w:sz w:val="28"/>
          <w:szCs w:val="28"/>
          <w:u w:val="single"/>
          <w:rtl/>
        </w:rPr>
      </w:pPr>
    </w:p>
    <w:p w14:paraId="47A997C0" w14:textId="77777777" w:rsidR="00D31C4F" w:rsidRPr="00373CF7" w:rsidRDefault="00D31C4F" w:rsidP="00704BC5">
      <w:pPr>
        <w:spacing w:after="0" w:line="360" w:lineRule="atLeast"/>
        <w:rPr>
          <w:rFonts w:cs="David"/>
          <w:b/>
          <w:bCs/>
          <w:sz w:val="28"/>
          <w:szCs w:val="28"/>
          <w:u w:val="single"/>
          <w:rtl/>
        </w:rPr>
      </w:pPr>
      <w:r w:rsidRPr="00373CF7">
        <w:rPr>
          <w:rFonts w:cs="David" w:hint="cs"/>
          <w:b/>
          <w:bCs/>
          <w:sz w:val="28"/>
          <w:szCs w:val="28"/>
          <w:u w:val="single"/>
          <w:rtl/>
        </w:rPr>
        <w:t xml:space="preserve">שאלה מס' </w:t>
      </w:r>
      <w:r w:rsidR="00E63558" w:rsidRPr="00373CF7">
        <w:rPr>
          <w:rFonts w:cs="David" w:hint="cs"/>
          <w:b/>
          <w:bCs/>
          <w:sz w:val="28"/>
          <w:szCs w:val="28"/>
          <w:u w:val="single"/>
          <w:rtl/>
        </w:rPr>
        <w:t>59</w:t>
      </w:r>
    </w:p>
    <w:p w14:paraId="502F847B" w14:textId="77777777" w:rsidR="00E63558" w:rsidRPr="00D31C4F" w:rsidRDefault="00E63558" w:rsidP="00704BC5">
      <w:pPr>
        <w:spacing w:after="0" w:line="360" w:lineRule="atLeast"/>
        <w:contextualSpacing/>
        <w:rPr>
          <w:rFonts w:eastAsia="Calibri" w:cs="David"/>
          <w:sz w:val="28"/>
          <w:szCs w:val="28"/>
          <w:u w:val="single"/>
          <w:rtl/>
        </w:rPr>
      </w:pPr>
      <w:r w:rsidRPr="00D31C4F">
        <w:rPr>
          <w:rFonts w:eastAsia="Calibri" w:cs="David" w:hint="cs"/>
          <w:sz w:val="28"/>
          <w:szCs w:val="28"/>
          <w:u w:val="single"/>
          <w:rtl/>
        </w:rPr>
        <w:t xml:space="preserve">ס' 8.3.8 למכרז - הצעת המחיר, ס' 11 למכרז </w:t>
      </w:r>
      <w:r w:rsidRPr="00D31C4F">
        <w:rPr>
          <w:rFonts w:eastAsia="Calibri" w:cs="David"/>
          <w:sz w:val="28"/>
          <w:szCs w:val="28"/>
          <w:u w:val="single"/>
          <w:rtl/>
        </w:rPr>
        <w:t>–</w:t>
      </w:r>
      <w:r w:rsidRPr="00D31C4F">
        <w:rPr>
          <w:rFonts w:eastAsia="Calibri" w:cs="David" w:hint="cs"/>
          <w:sz w:val="28"/>
          <w:szCs w:val="28"/>
          <w:u w:val="single"/>
          <w:rtl/>
        </w:rPr>
        <w:t xml:space="preserve"> התמורה</w:t>
      </w:r>
      <w:r w:rsidRPr="00D56F62">
        <w:rPr>
          <w:rFonts w:eastAsia="Calibri" w:cs="David" w:hint="cs"/>
          <w:sz w:val="28"/>
          <w:szCs w:val="28"/>
          <w:u w:val="single"/>
          <w:rtl/>
        </w:rPr>
        <w:t xml:space="preserve"> - </w:t>
      </w:r>
      <w:r w:rsidRPr="00D31C4F">
        <w:rPr>
          <w:rFonts w:eastAsia="Calibri" w:cs="David" w:hint="cs"/>
          <w:sz w:val="28"/>
          <w:szCs w:val="28"/>
          <w:u w:val="single"/>
          <w:rtl/>
        </w:rPr>
        <w:t>ס' 8 לנספח י"ב למכרז- תכנית עסקית</w:t>
      </w:r>
    </w:p>
    <w:p w14:paraId="49FA3375" w14:textId="77777777" w:rsidR="00E63558" w:rsidRPr="00BE513D" w:rsidRDefault="00E63558" w:rsidP="00704BC5">
      <w:pPr>
        <w:spacing w:after="0" w:line="360" w:lineRule="atLeast"/>
        <w:contextualSpacing/>
        <w:rPr>
          <w:rFonts w:eastAsia="Calibri" w:cs="David"/>
          <w:sz w:val="28"/>
          <w:szCs w:val="28"/>
          <w:rtl/>
        </w:rPr>
      </w:pPr>
      <w:r w:rsidRPr="00BE513D">
        <w:rPr>
          <w:rFonts w:eastAsia="Calibri" w:cs="David" w:hint="eastAsia"/>
          <w:sz w:val="28"/>
          <w:szCs w:val="28"/>
          <w:rtl/>
        </w:rPr>
        <w:t>בחישוב</w:t>
      </w:r>
      <w:r w:rsidRPr="00BE513D">
        <w:rPr>
          <w:rFonts w:eastAsia="Calibri" w:cs="David"/>
          <w:sz w:val="28"/>
          <w:szCs w:val="28"/>
          <w:rtl/>
        </w:rPr>
        <w:t xml:space="preserve"> </w:t>
      </w:r>
      <w:r w:rsidRPr="00BE513D">
        <w:rPr>
          <w:rFonts w:eastAsia="Calibri" w:cs="David" w:hint="eastAsia"/>
          <w:sz w:val="28"/>
          <w:szCs w:val="28"/>
          <w:rtl/>
        </w:rPr>
        <w:t>רכיב</w:t>
      </w:r>
      <w:r w:rsidRPr="00BE513D">
        <w:rPr>
          <w:rFonts w:eastAsia="Calibri" w:cs="David"/>
          <w:sz w:val="28"/>
          <w:szCs w:val="28"/>
          <w:rtl/>
        </w:rPr>
        <w:t xml:space="preserve"> </w:t>
      </w:r>
      <w:r w:rsidRPr="00BE513D">
        <w:rPr>
          <w:rFonts w:eastAsia="Calibri" w:cs="David" w:hint="eastAsia"/>
          <w:sz w:val="28"/>
          <w:szCs w:val="28"/>
          <w:rtl/>
        </w:rPr>
        <w:t>התמורה</w:t>
      </w:r>
      <w:r w:rsidRPr="00BE513D">
        <w:rPr>
          <w:rFonts w:eastAsia="Calibri" w:cs="David"/>
          <w:sz w:val="28"/>
          <w:szCs w:val="28"/>
          <w:rtl/>
        </w:rPr>
        <w:t xml:space="preserve">, </w:t>
      </w:r>
      <w:r w:rsidRPr="00BE513D">
        <w:rPr>
          <w:rFonts w:eastAsia="Calibri" w:cs="David" w:hint="eastAsia"/>
          <w:sz w:val="28"/>
          <w:szCs w:val="28"/>
          <w:rtl/>
        </w:rPr>
        <w:t>לרבות</w:t>
      </w:r>
      <w:r w:rsidRPr="00BE513D">
        <w:rPr>
          <w:rFonts w:eastAsia="Calibri" w:cs="David"/>
          <w:sz w:val="28"/>
          <w:szCs w:val="28"/>
          <w:rtl/>
        </w:rPr>
        <w:t xml:space="preserve"> </w:t>
      </w:r>
      <w:r w:rsidRPr="00BE513D">
        <w:rPr>
          <w:rFonts w:eastAsia="Calibri" w:cs="David" w:hint="eastAsia"/>
          <w:sz w:val="28"/>
          <w:szCs w:val="28"/>
          <w:rtl/>
        </w:rPr>
        <w:t>מרכיבי</w:t>
      </w:r>
      <w:r w:rsidRPr="00BE513D">
        <w:rPr>
          <w:rFonts w:eastAsia="Calibri" w:cs="David"/>
          <w:sz w:val="28"/>
          <w:szCs w:val="28"/>
          <w:rtl/>
        </w:rPr>
        <w:t xml:space="preserve"> </w:t>
      </w:r>
      <w:r w:rsidRPr="00BE513D">
        <w:rPr>
          <w:rFonts w:eastAsia="Calibri" w:cs="David" w:hint="eastAsia"/>
          <w:sz w:val="28"/>
          <w:szCs w:val="28"/>
          <w:rtl/>
        </w:rPr>
        <w:t>בונוס</w:t>
      </w:r>
      <w:r w:rsidRPr="00BE513D">
        <w:rPr>
          <w:rFonts w:eastAsia="Calibri" w:cs="David"/>
          <w:sz w:val="28"/>
          <w:szCs w:val="28"/>
          <w:rtl/>
        </w:rPr>
        <w:t xml:space="preserve"> </w:t>
      </w:r>
      <w:r w:rsidRPr="00BE513D">
        <w:rPr>
          <w:rFonts w:eastAsia="Calibri" w:cs="David" w:hint="eastAsia"/>
          <w:sz w:val="28"/>
          <w:szCs w:val="28"/>
          <w:rtl/>
        </w:rPr>
        <w:t>מרביים</w:t>
      </w:r>
      <w:r w:rsidRPr="00BE513D">
        <w:rPr>
          <w:rFonts w:eastAsia="Calibri" w:cs="David"/>
          <w:sz w:val="28"/>
          <w:szCs w:val="28"/>
          <w:rtl/>
        </w:rPr>
        <w:t xml:space="preserve">, </w:t>
      </w:r>
      <w:r w:rsidRPr="00BE513D">
        <w:rPr>
          <w:rFonts w:eastAsia="Calibri" w:cs="David" w:hint="eastAsia"/>
          <w:sz w:val="28"/>
          <w:szCs w:val="28"/>
          <w:rtl/>
        </w:rPr>
        <w:t>בניכוי</w:t>
      </w:r>
      <w:r w:rsidRPr="00BE513D">
        <w:rPr>
          <w:rFonts w:eastAsia="Calibri" w:cs="David"/>
          <w:sz w:val="28"/>
          <w:szCs w:val="28"/>
          <w:rtl/>
        </w:rPr>
        <w:t xml:space="preserve"> </w:t>
      </w:r>
      <w:r w:rsidRPr="00BE513D">
        <w:rPr>
          <w:rFonts w:eastAsia="Calibri" w:cs="David" w:hint="eastAsia"/>
          <w:sz w:val="28"/>
          <w:szCs w:val="28"/>
          <w:rtl/>
        </w:rPr>
        <w:t>הוצאות</w:t>
      </w:r>
      <w:r w:rsidRPr="00BE513D">
        <w:rPr>
          <w:rFonts w:eastAsia="Calibri" w:cs="David"/>
          <w:sz w:val="28"/>
          <w:szCs w:val="28"/>
          <w:rtl/>
        </w:rPr>
        <w:t xml:space="preserve"> </w:t>
      </w:r>
      <w:r w:rsidRPr="00BE513D">
        <w:rPr>
          <w:rFonts w:eastAsia="Calibri" w:cs="David" w:hint="eastAsia"/>
          <w:sz w:val="28"/>
          <w:szCs w:val="28"/>
          <w:rtl/>
        </w:rPr>
        <w:t>על</w:t>
      </w:r>
      <w:r w:rsidRPr="00BE513D">
        <w:rPr>
          <w:rFonts w:eastAsia="Calibri" w:cs="David"/>
          <w:sz w:val="28"/>
          <w:szCs w:val="28"/>
          <w:rtl/>
        </w:rPr>
        <w:t xml:space="preserve"> </w:t>
      </w:r>
      <w:r w:rsidRPr="00BE513D">
        <w:rPr>
          <w:rFonts w:eastAsia="Calibri" w:cs="David" w:hint="eastAsia"/>
          <w:sz w:val="28"/>
          <w:szCs w:val="28"/>
          <w:rtl/>
        </w:rPr>
        <w:t>פי</w:t>
      </w:r>
      <w:r w:rsidRPr="00BE513D">
        <w:rPr>
          <w:rFonts w:eastAsia="Calibri" w:cs="David"/>
          <w:sz w:val="28"/>
          <w:szCs w:val="28"/>
          <w:rtl/>
        </w:rPr>
        <w:t xml:space="preserve"> </w:t>
      </w:r>
      <w:r w:rsidRPr="00BE513D">
        <w:rPr>
          <w:rFonts w:eastAsia="Calibri" w:cs="David" w:hint="eastAsia"/>
          <w:sz w:val="28"/>
          <w:szCs w:val="28"/>
          <w:rtl/>
        </w:rPr>
        <w:t>טבלת</w:t>
      </w:r>
      <w:r w:rsidRPr="00BE513D">
        <w:rPr>
          <w:rFonts w:eastAsia="Calibri" w:cs="David"/>
          <w:sz w:val="28"/>
          <w:szCs w:val="28"/>
          <w:rtl/>
        </w:rPr>
        <w:t xml:space="preserve"> </w:t>
      </w:r>
      <w:r w:rsidRPr="00BE513D">
        <w:rPr>
          <w:rFonts w:eastAsia="Calibri" w:cs="David" w:hint="eastAsia"/>
          <w:sz w:val="28"/>
          <w:szCs w:val="28"/>
          <w:rtl/>
        </w:rPr>
        <w:t>ההוצאות</w:t>
      </w:r>
      <w:r w:rsidRPr="00BE513D">
        <w:rPr>
          <w:rFonts w:eastAsia="Calibri" w:cs="David"/>
          <w:sz w:val="28"/>
          <w:szCs w:val="28"/>
          <w:rtl/>
        </w:rPr>
        <w:t xml:space="preserve"> </w:t>
      </w:r>
      <w:r w:rsidRPr="00BE513D">
        <w:rPr>
          <w:rFonts w:eastAsia="Calibri" w:cs="David" w:hint="eastAsia"/>
          <w:sz w:val="28"/>
          <w:szCs w:val="28"/>
          <w:rtl/>
        </w:rPr>
        <w:t>המשקפת</w:t>
      </w:r>
      <w:r w:rsidRPr="00BE513D">
        <w:rPr>
          <w:rFonts w:eastAsia="Calibri" w:cs="David"/>
          <w:sz w:val="28"/>
          <w:szCs w:val="28"/>
          <w:rtl/>
        </w:rPr>
        <w:t xml:space="preserve"> </w:t>
      </w:r>
      <w:r w:rsidRPr="00BE513D">
        <w:rPr>
          <w:rFonts w:eastAsia="Calibri" w:cs="David" w:hint="eastAsia"/>
          <w:sz w:val="28"/>
          <w:szCs w:val="28"/>
          <w:rtl/>
        </w:rPr>
        <w:t>את</w:t>
      </w:r>
      <w:r w:rsidRPr="00BE513D">
        <w:rPr>
          <w:rFonts w:eastAsia="Calibri" w:cs="David"/>
          <w:sz w:val="28"/>
          <w:szCs w:val="28"/>
          <w:rtl/>
        </w:rPr>
        <w:t xml:space="preserve"> </w:t>
      </w:r>
      <w:r w:rsidRPr="00BE513D">
        <w:rPr>
          <w:rFonts w:eastAsia="Calibri" w:cs="David" w:hint="eastAsia"/>
          <w:sz w:val="28"/>
          <w:szCs w:val="28"/>
          <w:rtl/>
        </w:rPr>
        <w:t>ההערכה</w:t>
      </w:r>
      <w:r w:rsidRPr="00BE513D">
        <w:rPr>
          <w:rFonts w:eastAsia="Calibri" w:cs="David"/>
          <w:sz w:val="28"/>
          <w:szCs w:val="28"/>
          <w:rtl/>
        </w:rPr>
        <w:t xml:space="preserve"> </w:t>
      </w:r>
      <w:r w:rsidRPr="00BE513D">
        <w:rPr>
          <w:rFonts w:eastAsia="Calibri" w:cs="David" w:hint="eastAsia"/>
          <w:sz w:val="28"/>
          <w:szCs w:val="28"/>
          <w:rtl/>
        </w:rPr>
        <w:t>הפנימית</w:t>
      </w:r>
      <w:r w:rsidRPr="00BE513D">
        <w:rPr>
          <w:rFonts w:eastAsia="Calibri" w:cs="David"/>
          <w:sz w:val="28"/>
          <w:szCs w:val="28"/>
          <w:rtl/>
        </w:rPr>
        <w:t xml:space="preserve"> </w:t>
      </w:r>
      <w:r w:rsidRPr="00BE513D">
        <w:rPr>
          <w:rFonts w:eastAsia="Calibri" w:cs="David" w:hint="eastAsia"/>
          <w:sz w:val="28"/>
          <w:szCs w:val="28"/>
          <w:rtl/>
        </w:rPr>
        <w:t>של</w:t>
      </w:r>
      <w:r w:rsidRPr="00BE513D">
        <w:rPr>
          <w:rFonts w:eastAsia="Calibri" w:cs="David"/>
          <w:sz w:val="28"/>
          <w:szCs w:val="28"/>
          <w:rtl/>
        </w:rPr>
        <w:t xml:space="preserve"> </w:t>
      </w:r>
      <w:r w:rsidRPr="00BE513D">
        <w:rPr>
          <w:rFonts w:eastAsia="Calibri" w:cs="David" w:hint="eastAsia"/>
          <w:sz w:val="28"/>
          <w:szCs w:val="28"/>
          <w:rtl/>
        </w:rPr>
        <w:t>המשרד</w:t>
      </w:r>
      <w:r w:rsidRPr="00BE513D">
        <w:rPr>
          <w:rFonts w:eastAsia="Calibri" w:cs="David"/>
          <w:sz w:val="28"/>
          <w:szCs w:val="28"/>
          <w:rtl/>
        </w:rPr>
        <w:t xml:space="preserve"> (</w:t>
      </w:r>
      <w:r w:rsidRPr="00BE513D">
        <w:rPr>
          <w:rFonts w:eastAsia="Calibri" w:cs="David" w:hint="eastAsia"/>
          <w:sz w:val="28"/>
          <w:szCs w:val="28"/>
          <w:rtl/>
        </w:rPr>
        <w:t>ס</w:t>
      </w:r>
      <w:r w:rsidRPr="00BE513D">
        <w:rPr>
          <w:rFonts w:eastAsia="Calibri" w:cs="David"/>
          <w:sz w:val="28"/>
          <w:szCs w:val="28"/>
          <w:rtl/>
        </w:rPr>
        <w:t xml:space="preserve">' 6 </w:t>
      </w:r>
      <w:r w:rsidRPr="00BE513D">
        <w:rPr>
          <w:rFonts w:eastAsia="Calibri" w:cs="David" w:hint="eastAsia"/>
          <w:sz w:val="28"/>
          <w:szCs w:val="28"/>
          <w:rtl/>
        </w:rPr>
        <w:t>לתכנית</w:t>
      </w:r>
      <w:r w:rsidRPr="00BE513D">
        <w:rPr>
          <w:rFonts w:eastAsia="Calibri" w:cs="David"/>
          <w:sz w:val="28"/>
          <w:szCs w:val="28"/>
          <w:rtl/>
        </w:rPr>
        <w:t xml:space="preserve"> </w:t>
      </w:r>
      <w:r w:rsidRPr="00BE513D">
        <w:rPr>
          <w:rFonts w:eastAsia="Calibri" w:cs="David" w:hint="eastAsia"/>
          <w:sz w:val="28"/>
          <w:szCs w:val="28"/>
          <w:rtl/>
        </w:rPr>
        <w:t>עסקית</w:t>
      </w:r>
      <w:r w:rsidRPr="00BE513D">
        <w:rPr>
          <w:rFonts w:eastAsia="Calibri" w:cs="David"/>
          <w:sz w:val="28"/>
          <w:szCs w:val="28"/>
          <w:rtl/>
        </w:rPr>
        <w:t xml:space="preserve">- </w:t>
      </w:r>
      <w:r w:rsidRPr="00BE513D">
        <w:rPr>
          <w:rFonts w:eastAsia="Calibri" w:cs="David" w:hint="eastAsia"/>
          <w:sz w:val="28"/>
          <w:szCs w:val="28"/>
          <w:rtl/>
        </w:rPr>
        <w:t>נספח</w:t>
      </w:r>
      <w:r w:rsidRPr="00BE513D">
        <w:rPr>
          <w:rFonts w:eastAsia="Calibri" w:cs="David"/>
          <w:sz w:val="28"/>
          <w:szCs w:val="28"/>
          <w:rtl/>
        </w:rPr>
        <w:t xml:space="preserve"> </w:t>
      </w:r>
      <w:r w:rsidRPr="00BE513D">
        <w:rPr>
          <w:rFonts w:eastAsia="Calibri" w:cs="David" w:hint="eastAsia"/>
          <w:sz w:val="28"/>
          <w:szCs w:val="28"/>
          <w:rtl/>
        </w:rPr>
        <w:t>י</w:t>
      </w:r>
      <w:r w:rsidRPr="00BE513D">
        <w:rPr>
          <w:rFonts w:eastAsia="Calibri" w:cs="David"/>
          <w:sz w:val="28"/>
          <w:szCs w:val="28"/>
          <w:rtl/>
        </w:rPr>
        <w:t>"</w:t>
      </w:r>
      <w:r w:rsidRPr="00BE513D">
        <w:rPr>
          <w:rFonts w:eastAsia="Calibri" w:cs="David" w:hint="eastAsia"/>
          <w:sz w:val="28"/>
          <w:szCs w:val="28"/>
          <w:rtl/>
        </w:rPr>
        <w:t>ב</w:t>
      </w:r>
      <w:r w:rsidRPr="00BE513D">
        <w:rPr>
          <w:rFonts w:eastAsia="Calibri" w:cs="David"/>
          <w:sz w:val="28"/>
          <w:szCs w:val="28"/>
          <w:rtl/>
        </w:rPr>
        <w:t xml:space="preserve"> </w:t>
      </w:r>
      <w:r w:rsidRPr="00BE513D">
        <w:rPr>
          <w:rFonts w:eastAsia="Calibri" w:cs="David" w:hint="eastAsia"/>
          <w:sz w:val="28"/>
          <w:szCs w:val="28"/>
          <w:rtl/>
        </w:rPr>
        <w:t>למכרז</w:t>
      </w:r>
      <w:r w:rsidRPr="00BE513D">
        <w:rPr>
          <w:rFonts w:eastAsia="Calibri" w:cs="David"/>
          <w:sz w:val="28"/>
          <w:szCs w:val="28"/>
          <w:rtl/>
        </w:rPr>
        <w:t xml:space="preserve">), </w:t>
      </w:r>
      <w:r w:rsidRPr="00BE513D">
        <w:rPr>
          <w:rFonts w:eastAsia="Calibri" w:cs="David" w:hint="eastAsia"/>
          <w:sz w:val="28"/>
          <w:szCs w:val="28"/>
          <w:rtl/>
        </w:rPr>
        <w:t>ובהינתן</w:t>
      </w:r>
      <w:r w:rsidRPr="00BE513D">
        <w:rPr>
          <w:rFonts w:eastAsia="Calibri" w:cs="David"/>
          <w:sz w:val="28"/>
          <w:szCs w:val="28"/>
          <w:rtl/>
        </w:rPr>
        <w:t xml:space="preserve"> </w:t>
      </w:r>
      <w:r w:rsidRPr="00BE513D">
        <w:rPr>
          <w:rFonts w:eastAsia="Calibri" w:cs="David" w:hint="eastAsia"/>
          <w:sz w:val="28"/>
          <w:szCs w:val="28"/>
          <w:rtl/>
        </w:rPr>
        <w:t>הדרישה</w:t>
      </w:r>
      <w:r w:rsidRPr="00BE513D">
        <w:rPr>
          <w:rFonts w:eastAsia="Calibri" w:cs="David"/>
          <w:sz w:val="28"/>
          <w:szCs w:val="28"/>
          <w:rtl/>
        </w:rPr>
        <w:t xml:space="preserve"> </w:t>
      </w:r>
      <w:r w:rsidRPr="00BE513D">
        <w:rPr>
          <w:rFonts w:eastAsia="Calibri" w:cs="David" w:hint="eastAsia"/>
          <w:sz w:val="28"/>
          <w:szCs w:val="28"/>
          <w:rtl/>
        </w:rPr>
        <w:t>לשיעור</w:t>
      </w:r>
      <w:r w:rsidRPr="00BE513D">
        <w:rPr>
          <w:rFonts w:eastAsia="Calibri" w:cs="David"/>
          <w:sz w:val="28"/>
          <w:szCs w:val="28"/>
          <w:rtl/>
        </w:rPr>
        <w:t xml:space="preserve"> </w:t>
      </w:r>
      <w:r w:rsidRPr="00BE513D">
        <w:rPr>
          <w:rFonts w:eastAsia="Calibri" w:cs="David" w:hint="eastAsia"/>
          <w:sz w:val="28"/>
          <w:szCs w:val="28"/>
          <w:rtl/>
        </w:rPr>
        <w:t>הנחה</w:t>
      </w:r>
      <w:r w:rsidRPr="00BE513D">
        <w:rPr>
          <w:rFonts w:eastAsia="Calibri" w:cs="David"/>
          <w:sz w:val="28"/>
          <w:szCs w:val="28"/>
          <w:rtl/>
        </w:rPr>
        <w:t xml:space="preserve"> </w:t>
      </w:r>
      <w:r w:rsidRPr="00BE513D">
        <w:rPr>
          <w:rFonts w:eastAsia="Calibri" w:cs="David" w:hint="eastAsia"/>
          <w:sz w:val="28"/>
          <w:szCs w:val="28"/>
          <w:rtl/>
        </w:rPr>
        <w:t>לצורך</w:t>
      </w:r>
      <w:r w:rsidRPr="00BE513D">
        <w:rPr>
          <w:rFonts w:eastAsia="Calibri" w:cs="David"/>
          <w:sz w:val="28"/>
          <w:szCs w:val="28"/>
          <w:rtl/>
        </w:rPr>
        <w:t xml:space="preserve"> </w:t>
      </w:r>
      <w:r w:rsidRPr="00BE513D">
        <w:rPr>
          <w:rFonts w:eastAsia="Calibri" w:cs="David" w:hint="eastAsia"/>
          <w:sz w:val="28"/>
          <w:szCs w:val="28"/>
          <w:rtl/>
        </w:rPr>
        <w:t>קבלת</w:t>
      </w:r>
      <w:r w:rsidRPr="00BE513D">
        <w:rPr>
          <w:rFonts w:eastAsia="Calibri" w:cs="David"/>
          <w:sz w:val="28"/>
          <w:szCs w:val="28"/>
          <w:rtl/>
        </w:rPr>
        <w:t xml:space="preserve"> </w:t>
      </w:r>
      <w:r w:rsidRPr="00BE513D">
        <w:rPr>
          <w:rFonts w:eastAsia="Calibri" w:cs="David" w:hint="eastAsia"/>
          <w:sz w:val="28"/>
          <w:szCs w:val="28"/>
          <w:rtl/>
        </w:rPr>
        <w:t>ניקוד</w:t>
      </w:r>
      <w:r w:rsidRPr="00BE513D">
        <w:rPr>
          <w:rFonts w:eastAsia="Calibri" w:cs="David"/>
          <w:sz w:val="28"/>
          <w:szCs w:val="28"/>
          <w:rtl/>
        </w:rPr>
        <w:t xml:space="preserve"> </w:t>
      </w:r>
      <w:r w:rsidRPr="00BE513D">
        <w:rPr>
          <w:rFonts w:eastAsia="Calibri" w:cs="David" w:hint="eastAsia"/>
          <w:sz w:val="28"/>
          <w:szCs w:val="28"/>
          <w:rtl/>
        </w:rPr>
        <w:t>מרבי</w:t>
      </w:r>
      <w:r w:rsidRPr="00BE513D">
        <w:rPr>
          <w:rFonts w:eastAsia="Calibri" w:cs="David"/>
          <w:sz w:val="28"/>
          <w:szCs w:val="28"/>
          <w:rtl/>
        </w:rPr>
        <w:t xml:space="preserve"> </w:t>
      </w:r>
      <w:r w:rsidRPr="00BE513D">
        <w:rPr>
          <w:rFonts w:eastAsia="Calibri" w:cs="David" w:hint="eastAsia"/>
          <w:sz w:val="28"/>
          <w:szCs w:val="28"/>
          <w:rtl/>
        </w:rPr>
        <w:t>עבור</w:t>
      </w:r>
      <w:r w:rsidRPr="00BE513D">
        <w:rPr>
          <w:rFonts w:eastAsia="Calibri" w:cs="David"/>
          <w:sz w:val="28"/>
          <w:szCs w:val="28"/>
          <w:rtl/>
        </w:rPr>
        <w:t xml:space="preserve"> </w:t>
      </w:r>
      <w:r w:rsidRPr="00BE513D">
        <w:rPr>
          <w:rFonts w:eastAsia="Calibri" w:cs="David" w:hint="eastAsia"/>
          <w:sz w:val="28"/>
          <w:szCs w:val="28"/>
          <w:rtl/>
        </w:rPr>
        <w:t>הצעת</w:t>
      </w:r>
      <w:r w:rsidRPr="00BE513D">
        <w:rPr>
          <w:rFonts w:eastAsia="Calibri" w:cs="David"/>
          <w:sz w:val="28"/>
          <w:szCs w:val="28"/>
          <w:rtl/>
        </w:rPr>
        <w:t xml:space="preserve"> </w:t>
      </w:r>
      <w:r w:rsidRPr="00BE513D">
        <w:rPr>
          <w:rFonts w:eastAsia="Calibri" w:cs="David" w:hint="eastAsia"/>
          <w:sz w:val="28"/>
          <w:szCs w:val="28"/>
          <w:rtl/>
        </w:rPr>
        <w:t>המחיר</w:t>
      </w:r>
      <w:r w:rsidRPr="00BE513D">
        <w:rPr>
          <w:rFonts w:eastAsia="Calibri" w:cs="David"/>
          <w:sz w:val="28"/>
          <w:szCs w:val="28"/>
          <w:rtl/>
        </w:rPr>
        <w:t xml:space="preserve"> (</w:t>
      </w:r>
      <w:r w:rsidRPr="00BE513D">
        <w:rPr>
          <w:rFonts w:eastAsia="Calibri" w:cs="David" w:hint="eastAsia"/>
          <w:sz w:val="28"/>
          <w:szCs w:val="28"/>
          <w:rtl/>
        </w:rPr>
        <w:t>ס</w:t>
      </w:r>
      <w:r w:rsidRPr="00BE513D">
        <w:rPr>
          <w:rFonts w:eastAsia="Calibri" w:cs="David"/>
          <w:sz w:val="28"/>
          <w:szCs w:val="28"/>
          <w:rtl/>
        </w:rPr>
        <w:t xml:space="preserve">' 8.3.8 </w:t>
      </w:r>
      <w:r w:rsidRPr="00BE513D">
        <w:rPr>
          <w:rFonts w:eastAsia="Calibri" w:cs="David" w:hint="eastAsia"/>
          <w:sz w:val="28"/>
          <w:szCs w:val="28"/>
          <w:rtl/>
        </w:rPr>
        <w:t>למכרז</w:t>
      </w:r>
      <w:r w:rsidRPr="00BE513D">
        <w:rPr>
          <w:rFonts w:eastAsia="Calibri" w:cs="David"/>
          <w:sz w:val="28"/>
          <w:szCs w:val="28"/>
          <w:rtl/>
        </w:rPr>
        <w:t xml:space="preserve">), </w:t>
      </w:r>
      <w:r w:rsidRPr="00BE513D">
        <w:rPr>
          <w:rFonts w:eastAsia="Calibri" w:cs="David" w:hint="eastAsia"/>
          <w:sz w:val="28"/>
          <w:szCs w:val="28"/>
          <w:rtl/>
        </w:rPr>
        <w:t>נראה</w:t>
      </w:r>
      <w:r w:rsidRPr="00BE513D">
        <w:rPr>
          <w:rFonts w:eastAsia="Calibri" w:cs="David"/>
          <w:sz w:val="28"/>
          <w:szCs w:val="28"/>
          <w:rtl/>
        </w:rPr>
        <w:t xml:space="preserve"> </w:t>
      </w:r>
      <w:r w:rsidRPr="00BE513D">
        <w:rPr>
          <w:rFonts w:eastAsia="Calibri" w:cs="David" w:hint="eastAsia"/>
          <w:sz w:val="28"/>
          <w:szCs w:val="28"/>
          <w:rtl/>
        </w:rPr>
        <w:t>כי</w:t>
      </w:r>
      <w:r w:rsidRPr="00BE513D">
        <w:rPr>
          <w:rFonts w:eastAsia="Calibri" w:cs="David"/>
          <w:sz w:val="28"/>
          <w:szCs w:val="28"/>
          <w:rtl/>
        </w:rPr>
        <w:t xml:space="preserve"> </w:t>
      </w:r>
      <w:r w:rsidRPr="00BE513D">
        <w:rPr>
          <w:rFonts w:eastAsia="Calibri" w:cs="David" w:hint="eastAsia"/>
          <w:sz w:val="28"/>
          <w:szCs w:val="28"/>
          <w:rtl/>
        </w:rPr>
        <w:t>הפעילות</w:t>
      </w:r>
      <w:r w:rsidRPr="00BE513D">
        <w:rPr>
          <w:rFonts w:eastAsia="Calibri" w:cs="David"/>
          <w:sz w:val="28"/>
          <w:szCs w:val="28"/>
          <w:rtl/>
        </w:rPr>
        <w:t xml:space="preserve"> </w:t>
      </w:r>
      <w:r w:rsidRPr="00BE513D">
        <w:rPr>
          <w:rFonts w:eastAsia="Calibri" w:cs="David" w:hint="eastAsia"/>
          <w:sz w:val="28"/>
          <w:szCs w:val="28"/>
          <w:rtl/>
        </w:rPr>
        <w:t>במכרז</w:t>
      </w:r>
      <w:r w:rsidRPr="00BE513D">
        <w:rPr>
          <w:rFonts w:eastAsia="Calibri" w:cs="David"/>
          <w:sz w:val="28"/>
          <w:szCs w:val="28"/>
          <w:rtl/>
        </w:rPr>
        <w:t xml:space="preserve"> </w:t>
      </w:r>
      <w:r w:rsidRPr="00BE513D">
        <w:rPr>
          <w:rFonts w:eastAsia="Calibri" w:cs="David" w:hint="eastAsia"/>
          <w:sz w:val="28"/>
          <w:szCs w:val="28"/>
          <w:rtl/>
        </w:rPr>
        <w:t>עשויה</w:t>
      </w:r>
      <w:r w:rsidRPr="00BE513D">
        <w:rPr>
          <w:rFonts w:eastAsia="Calibri" w:cs="David"/>
          <w:sz w:val="28"/>
          <w:szCs w:val="28"/>
          <w:rtl/>
        </w:rPr>
        <w:t xml:space="preserve"> </w:t>
      </w:r>
      <w:r w:rsidRPr="00BE513D">
        <w:rPr>
          <w:rFonts w:eastAsia="Calibri" w:cs="David" w:hint="eastAsia"/>
          <w:sz w:val="28"/>
          <w:szCs w:val="28"/>
          <w:rtl/>
        </w:rPr>
        <w:t>להוביל</w:t>
      </w:r>
      <w:r w:rsidRPr="00BE513D">
        <w:rPr>
          <w:rFonts w:eastAsia="Calibri" w:cs="David"/>
          <w:sz w:val="28"/>
          <w:szCs w:val="28"/>
          <w:rtl/>
        </w:rPr>
        <w:t xml:space="preserve"> </w:t>
      </w:r>
      <w:r w:rsidRPr="00BE513D">
        <w:rPr>
          <w:rFonts w:eastAsia="Calibri" w:cs="David" w:hint="eastAsia"/>
          <w:sz w:val="28"/>
          <w:szCs w:val="28"/>
          <w:rtl/>
        </w:rPr>
        <w:t>להפסד</w:t>
      </w:r>
      <w:r w:rsidRPr="00BE513D">
        <w:rPr>
          <w:rFonts w:eastAsia="Calibri" w:cs="David"/>
          <w:sz w:val="28"/>
          <w:szCs w:val="28"/>
          <w:rtl/>
        </w:rPr>
        <w:t xml:space="preserve"> </w:t>
      </w:r>
      <w:r w:rsidRPr="00BE513D">
        <w:rPr>
          <w:rFonts w:eastAsia="Calibri" w:cs="David" w:hint="eastAsia"/>
          <w:sz w:val="28"/>
          <w:szCs w:val="28"/>
          <w:rtl/>
        </w:rPr>
        <w:t>וכי</w:t>
      </w:r>
      <w:r w:rsidRPr="00BE513D">
        <w:rPr>
          <w:rFonts w:eastAsia="Calibri" w:cs="David"/>
          <w:sz w:val="28"/>
          <w:szCs w:val="28"/>
          <w:rtl/>
        </w:rPr>
        <w:t xml:space="preserve"> </w:t>
      </w:r>
      <w:r w:rsidRPr="00BE513D">
        <w:rPr>
          <w:rFonts w:eastAsia="Calibri" w:cs="David" w:hint="eastAsia"/>
          <w:sz w:val="28"/>
          <w:szCs w:val="28"/>
          <w:rtl/>
        </w:rPr>
        <w:t>קיימת</w:t>
      </w:r>
      <w:r w:rsidRPr="00BE513D">
        <w:rPr>
          <w:rFonts w:eastAsia="Calibri" w:cs="David"/>
          <w:sz w:val="28"/>
          <w:szCs w:val="28"/>
          <w:rtl/>
        </w:rPr>
        <w:t xml:space="preserve"> </w:t>
      </w:r>
      <w:r w:rsidRPr="00BE513D">
        <w:rPr>
          <w:rFonts w:eastAsia="Calibri" w:cs="David" w:hint="eastAsia"/>
          <w:sz w:val="28"/>
          <w:szCs w:val="28"/>
          <w:rtl/>
        </w:rPr>
        <w:t>לכאורה</w:t>
      </w:r>
      <w:r w:rsidRPr="00BE513D">
        <w:rPr>
          <w:rFonts w:eastAsia="Calibri" w:cs="David"/>
          <w:sz w:val="28"/>
          <w:szCs w:val="28"/>
          <w:rtl/>
        </w:rPr>
        <w:t xml:space="preserve"> </w:t>
      </w:r>
      <w:r w:rsidRPr="00BE513D">
        <w:rPr>
          <w:rFonts w:eastAsia="Calibri" w:cs="David" w:hint="eastAsia"/>
          <w:sz w:val="28"/>
          <w:szCs w:val="28"/>
          <w:rtl/>
        </w:rPr>
        <w:t>סתירה</w:t>
      </w:r>
      <w:r w:rsidRPr="00BE513D">
        <w:rPr>
          <w:rFonts w:eastAsia="Calibri" w:cs="David"/>
          <w:sz w:val="28"/>
          <w:szCs w:val="28"/>
          <w:rtl/>
        </w:rPr>
        <w:t xml:space="preserve"> </w:t>
      </w:r>
      <w:r w:rsidRPr="00BE513D">
        <w:rPr>
          <w:rFonts w:eastAsia="Calibri" w:cs="David" w:hint="eastAsia"/>
          <w:sz w:val="28"/>
          <w:szCs w:val="28"/>
          <w:rtl/>
        </w:rPr>
        <w:t>בין</w:t>
      </w:r>
      <w:r w:rsidRPr="00BE513D">
        <w:rPr>
          <w:rFonts w:eastAsia="Calibri" w:cs="David"/>
          <w:sz w:val="28"/>
          <w:szCs w:val="28"/>
          <w:rtl/>
        </w:rPr>
        <w:t xml:space="preserve"> </w:t>
      </w:r>
      <w:r w:rsidRPr="00BE513D">
        <w:rPr>
          <w:rFonts w:eastAsia="Calibri" w:cs="David" w:hint="eastAsia"/>
          <w:sz w:val="28"/>
          <w:szCs w:val="28"/>
          <w:rtl/>
        </w:rPr>
        <w:t>דרישות</w:t>
      </w:r>
      <w:r w:rsidRPr="00BE513D">
        <w:rPr>
          <w:rFonts w:eastAsia="Calibri" w:cs="David"/>
          <w:sz w:val="28"/>
          <w:szCs w:val="28"/>
          <w:rtl/>
        </w:rPr>
        <w:t xml:space="preserve"> </w:t>
      </w:r>
      <w:r w:rsidRPr="00BE513D">
        <w:rPr>
          <w:rFonts w:eastAsia="Calibri" w:cs="David" w:hint="eastAsia"/>
          <w:sz w:val="28"/>
          <w:szCs w:val="28"/>
          <w:rtl/>
        </w:rPr>
        <w:t>המכרז</w:t>
      </w:r>
      <w:r w:rsidRPr="00BE513D">
        <w:rPr>
          <w:rFonts w:eastAsia="Calibri" w:cs="David"/>
          <w:sz w:val="28"/>
          <w:szCs w:val="28"/>
          <w:rtl/>
        </w:rPr>
        <w:t xml:space="preserve"> </w:t>
      </w:r>
      <w:r w:rsidRPr="00BE513D">
        <w:rPr>
          <w:rFonts w:eastAsia="Calibri" w:cs="David" w:hint="eastAsia"/>
          <w:sz w:val="28"/>
          <w:szCs w:val="28"/>
          <w:rtl/>
        </w:rPr>
        <w:t>לעניין</w:t>
      </w:r>
      <w:r w:rsidRPr="00BE513D">
        <w:rPr>
          <w:rFonts w:eastAsia="Calibri" w:cs="David"/>
          <w:sz w:val="28"/>
          <w:szCs w:val="28"/>
          <w:rtl/>
        </w:rPr>
        <w:t xml:space="preserve"> </w:t>
      </w:r>
      <w:proofErr w:type="spellStart"/>
      <w:r w:rsidRPr="00BE513D">
        <w:rPr>
          <w:rFonts w:eastAsia="Calibri" w:cs="David" w:hint="eastAsia"/>
          <w:sz w:val="28"/>
          <w:szCs w:val="28"/>
          <w:rtl/>
        </w:rPr>
        <w:t>כח</w:t>
      </w:r>
      <w:proofErr w:type="spellEnd"/>
      <w:r w:rsidRPr="00BE513D">
        <w:rPr>
          <w:rFonts w:eastAsia="Calibri" w:cs="David"/>
          <w:sz w:val="28"/>
          <w:szCs w:val="28"/>
          <w:rtl/>
        </w:rPr>
        <w:t xml:space="preserve"> </w:t>
      </w:r>
      <w:r w:rsidRPr="00BE513D">
        <w:rPr>
          <w:rFonts w:eastAsia="Calibri" w:cs="David" w:hint="eastAsia"/>
          <w:sz w:val="28"/>
          <w:szCs w:val="28"/>
          <w:rtl/>
        </w:rPr>
        <w:t>אדם</w:t>
      </w:r>
      <w:r w:rsidRPr="00BE513D">
        <w:rPr>
          <w:rFonts w:eastAsia="Calibri" w:cs="David"/>
          <w:sz w:val="28"/>
          <w:szCs w:val="28"/>
          <w:rtl/>
        </w:rPr>
        <w:t xml:space="preserve">, </w:t>
      </w:r>
      <w:r w:rsidRPr="00BE513D">
        <w:rPr>
          <w:rFonts w:eastAsia="Calibri" w:cs="David" w:hint="eastAsia"/>
          <w:sz w:val="28"/>
          <w:szCs w:val="28"/>
          <w:rtl/>
        </w:rPr>
        <w:t>איכות</w:t>
      </w:r>
      <w:r w:rsidRPr="00BE513D">
        <w:rPr>
          <w:rFonts w:eastAsia="Calibri" w:cs="David"/>
          <w:sz w:val="28"/>
          <w:szCs w:val="28"/>
          <w:rtl/>
        </w:rPr>
        <w:t xml:space="preserve"> </w:t>
      </w:r>
      <w:r w:rsidRPr="00BE513D">
        <w:rPr>
          <w:rFonts w:eastAsia="Calibri" w:cs="David" w:hint="eastAsia"/>
          <w:sz w:val="28"/>
          <w:szCs w:val="28"/>
          <w:rtl/>
        </w:rPr>
        <w:t>צוות</w:t>
      </w:r>
      <w:r w:rsidRPr="00BE513D">
        <w:rPr>
          <w:rFonts w:eastAsia="Calibri" w:cs="David"/>
          <w:sz w:val="28"/>
          <w:szCs w:val="28"/>
          <w:rtl/>
        </w:rPr>
        <w:t xml:space="preserve"> </w:t>
      </w:r>
      <w:r w:rsidRPr="00BE513D">
        <w:rPr>
          <w:rFonts w:eastAsia="Calibri" w:cs="David" w:hint="eastAsia"/>
          <w:sz w:val="28"/>
          <w:szCs w:val="28"/>
          <w:rtl/>
        </w:rPr>
        <w:t>העובדים</w:t>
      </w:r>
      <w:r w:rsidRPr="00BE513D">
        <w:rPr>
          <w:rFonts w:eastAsia="Calibri" w:cs="David"/>
          <w:sz w:val="28"/>
          <w:szCs w:val="28"/>
          <w:rtl/>
        </w:rPr>
        <w:t xml:space="preserve"> </w:t>
      </w:r>
      <w:r w:rsidRPr="00BE513D">
        <w:rPr>
          <w:rFonts w:eastAsia="Calibri" w:cs="David" w:hint="eastAsia"/>
          <w:sz w:val="28"/>
          <w:szCs w:val="28"/>
          <w:rtl/>
        </w:rPr>
        <w:t>והיקף</w:t>
      </w:r>
      <w:r w:rsidRPr="00BE513D">
        <w:rPr>
          <w:rFonts w:eastAsia="Calibri" w:cs="David"/>
          <w:sz w:val="28"/>
          <w:szCs w:val="28"/>
          <w:rtl/>
        </w:rPr>
        <w:t xml:space="preserve"> </w:t>
      </w:r>
      <w:r w:rsidRPr="00BE513D">
        <w:rPr>
          <w:rFonts w:eastAsia="Calibri" w:cs="David" w:hint="eastAsia"/>
          <w:sz w:val="28"/>
          <w:szCs w:val="28"/>
          <w:rtl/>
        </w:rPr>
        <w:t>השירותים</w:t>
      </w:r>
      <w:r w:rsidRPr="00BE513D">
        <w:rPr>
          <w:rFonts w:eastAsia="Calibri" w:cs="David"/>
          <w:sz w:val="28"/>
          <w:szCs w:val="28"/>
          <w:rtl/>
        </w:rPr>
        <w:t xml:space="preserve"> </w:t>
      </w:r>
      <w:r w:rsidRPr="00BE513D">
        <w:rPr>
          <w:rFonts w:eastAsia="Calibri" w:cs="David" w:hint="eastAsia"/>
          <w:sz w:val="28"/>
          <w:szCs w:val="28"/>
          <w:rtl/>
        </w:rPr>
        <w:t>הנדרשים</w:t>
      </w:r>
      <w:r w:rsidRPr="00BE513D">
        <w:rPr>
          <w:rFonts w:eastAsia="Calibri" w:cs="David"/>
          <w:sz w:val="28"/>
          <w:szCs w:val="28"/>
          <w:rtl/>
        </w:rPr>
        <w:t xml:space="preserve"> </w:t>
      </w:r>
      <w:r w:rsidRPr="00BE513D">
        <w:rPr>
          <w:rFonts w:eastAsia="Calibri" w:cs="David" w:hint="eastAsia"/>
          <w:sz w:val="28"/>
          <w:szCs w:val="28"/>
          <w:rtl/>
        </w:rPr>
        <w:t>אל</w:t>
      </w:r>
      <w:r w:rsidRPr="00BE513D">
        <w:rPr>
          <w:rFonts w:eastAsia="Calibri" w:cs="David"/>
          <w:sz w:val="28"/>
          <w:szCs w:val="28"/>
          <w:rtl/>
        </w:rPr>
        <w:t xml:space="preserve"> </w:t>
      </w:r>
      <w:r w:rsidRPr="00BE513D">
        <w:rPr>
          <w:rFonts w:eastAsia="Calibri" w:cs="David" w:hint="eastAsia"/>
          <w:sz w:val="28"/>
          <w:szCs w:val="28"/>
          <w:rtl/>
        </w:rPr>
        <w:t>מול</w:t>
      </w:r>
      <w:r w:rsidRPr="00BE513D">
        <w:rPr>
          <w:rFonts w:eastAsia="Calibri" w:cs="David"/>
          <w:sz w:val="28"/>
          <w:szCs w:val="28"/>
          <w:rtl/>
        </w:rPr>
        <w:t xml:space="preserve"> </w:t>
      </w:r>
      <w:r w:rsidRPr="00BE513D">
        <w:rPr>
          <w:rFonts w:eastAsia="Calibri" w:cs="David" w:hint="eastAsia"/>
          <w:sz w:val="28"/>
          <w:szCs w:val="28"/>
          <w:rtl/>
        </w:rPr>
        <w:t>התמורה</w:t>
      </w:r>
      <w:r w:rsidRPr="00BE513D">
        <w:rPr>
          <w:rFonts w:eastAsia="Calibri" w:cs="David"/>
          <w:sz w:val="28"/>
          <w:szCs w:val="28"/>
          <w:rtl/>
        </w:rPr>
        <w:t xml:space="preserve"> </w:t>
      </w:r>
      <w:r w:rsidRPr="00BE513D">
        <w:rPr>
          <w:rFonts w:eastAsia="Calibri" w:cs="David" w:hint="eastAsia"/>
          <w:sz w:val="28"/>
          <w:szCs w:val="28"/>
          <w:rtl/>
        </w:rPr>
        <w:t>המוצעת</w:t>
      </w:r>
      <w:r w:rsidRPr="00BE513D">
        <w:rPr>
          <w:rFonts w:eastAsia="Calibri" w:cs="David"/>
          <w:sz w:val="28"/>
          <w:szCs w:val="28"/>
          <w:rtl/>
        </w:rPr>
        <w:t xml:space="preserve">, </w:t>
      </w:r>
      <w:r w:rsidRPr="00BE513D">
        <w:rPr>
          <w:rFonts w:eastAsia="Calibri" w:cs="David" w:hint="eastAsia"/>
          <w:sz w:val="28"/>
          <w:szCs w:val="28"/>
          <w:rtl/>
        </w:rPr>
        <w:t>סתירה</w:t>
      </w:r>
      <w:r w:rsidRPr="00BE513D">
        <w:rPr>
          <w:rFonts w:eastAsia="Calibri" w:cs="David"/>
          <w:sz w:val="28"/>
          <w:szCs w:val="28"/>
          <w:rtl/>
        </w:rPr>
        <w:t xml:space="preserve"> </w:t>
      </w:r>
      <w:r w:rsidRPr="00BE513D">
        <w:rPr>
          <w:rFonts w:eastAsia="Calibri" w:cs="David" w:hint="eastAsia"/>
          <w:sz w:val="28"/>
          <w:szCs w:val="28"/>
          <w:rtl/>
        </w:rPr>
        <w:t>היכולה</w:t>
      </w:r>
      <w:r w:rsidRPr="00BE513D">
        <w:rPr>
          <w:rFonts w:eastAsia="Calibri" w:cs="David"/>
          <w:sz w:val="28"/>
          <w:szCs w:val="28"/>
          <w:rtl/>
        </w:rPr>
        <w:t xml:space="preserve"> </w:t>
      </w:r>
      <w:r w:rsidRPr="00BE513D">
        <w:rPr>
          <w:rFonts w:eastAsia="Calibri" w:cs="David" w:hint="eastAsia"/>
          <w:sz w:val="28"/>
          <w:szCs w:val="28"/>
          <w:rtl/>
        </w:rPr>
        <w:t>אף</w:t>
      </w:r>
      <w:r w:rsidRPr="00BE513D">
        <w:rPr>
          <w:rFonts w:eastAsia="Calibri" w:cs="David"/>
          <w:sz w:val="28"/>
          <w:szCs w:val="28"/>
          <w:rtl/>
        </w:rPr>
        <w:t xml:space="preserve"> </w:t>
      </w:r>
      <w:r w:rsidRPr="00BE513D">
        <w:rPr>
          <w:rFonts w:eastAsia="Calibri" w:cs="David" w:hint="eastAsia"/>
          <w:sz w:val="28"/>
          <w:szCs w:val="28"/>
          <w:rtl/>
        </w:rPr>
        <w:t>להעלות</w:t>
      </w:r>
      <w:r w:rsidRPr="00BE513D">
        <w:rPr>
          <w:rFonts w:eastAsia="Calibri" w:cs="David"/>
          <w:sz w:val="28"/>
          <w:szCs w:val="28"/>
          <w:rtl/>
        </w:rPr>
        <w:t xml:space="preserve"> </w:t>
      </w:r>
      <w:r w:rsidRPr="00BE513D">
        <w:rPr>
          <w:rFonts w:eastAsia="Calibri" w:cs="David" w:hint="eastAsia"/>
          <w:sz w:val="28"/>
          <w:szCs w:val="28"/>
          <w:rtl/>
        </w:rPr>
        <w:t>לכדי</w:t>
      </w:r>
      <w:r w:rsidRPr="00BE513D">
        <w:rPr>
          <w:rFonts w:eastAsia="Calibri" w:cs="David"/>
          <w:sz w:val="28"/>
          <w:szCs w:val="28"/>
          <w:rtl/>
        </w:rPr>
        <w:t xml:space="preserve"> </w:t>
      </w:r>
      <w:r w:rsidRPr="00BE513D">
        <w:rPr>
          <w:rFonts w:eastAsia="Calibri" w:cs="David" w:hint="eastAsia"/>
          <w:sz w:val="28"/>
          <w:szCs w:val="28"/>
          <w:rtl/>
        </w:rPr>
        <w:t>הצעה</w:t>
      </w:r>
      <w:r w:rsidRPr="00BE513D">
        <w:rPr>
          <w:rFonts w:eastAsia="Calibri" w:cs="David"/>
          <w:sz w:val="28"/>
          <w:szCs w:val="28"/>
          <w:rtl/>
        </w:rPr>
        <w:t xml:space="preserve"> </w:t>
      </w:r>
      <w:r w:rsidRPr="00BE513D">
        <w:rPr>
          <w:rFonts w:eastAsia="Calibri" w:cs="David" w:hint="eastAsia"/>
          <w:sz w:val="28"/>
          <w:szCs w:val="28"/>
          <w:rtl/>
        </w:rPr>
        <w:t>שאינה</w:t>
      </w:r>
      <w:r w:rsidRPr="00BE513D">
        <w:rPr>
          <w:rFonts w:eastAsia="Calibri" w:cs="David"/>
          <w:sz w:val="28"/>
          <w:szCs w:val="28"/>
          <w:rtl/>
        </w:rPr>
        <w:t xml:space="preserve"> </w:t>
      </w:r>
      <w:r w:rsidRPr="00BE513D">
        <w:rPr>
          <w:rFonts w:eastAsia="Calibri" w:cs="David" w:hint="eastAsia"/>
          <w:sz w:val="28"/>
          <w:szCs w:val="28"/>
          <w:rtl/>
        </w:rPr>
        <w:t>עומדת</w:t>
      </w:r>
      <w:r w:rsidRPr="00BE513D">
        <w:rPr>
          <w:rFonts w:eastAsia="Calibri" w:cs="David"/>
          <w:sz w:val="28"/>
          <w:szCs w:val="28"/>
          <w:rtl/>
        </w:rPr>
        <w:t xml:space="preserve"> </w:t>
      </w:r>
      <w:r w:rsidRPr="00BE513D">
        <w:rPr>
          <w:rFonts w:eastAsia="Calibri" w:cs="David" w:hint="eastAsia"/>
          <w:sz w:val="28"/>
          <w:szCs w:val="28"/>
          <w:rtl/>
        </w:rPr>
        <w:t>בהוראות</w:t>
      </w:r>
      <w:r w:rsidRPr="00BE513D">
        <w:rPr>
          <w:rFonts w:eastAsia="Calibri" w:cs="David"/>
          <w:sz w:val="28"/>
          <w:szCs w:val="28"/>
          <w:rtl/>
        </w:rPr>
        <w:t xml:space="preserve"> </w:t>
      </w:r>
      <w:r w:rsidRPr="00BE513D">
        <w:rPr>
          <w:rFonts w:eastAsia="Calibri" w:cs="David" w:hint="eastAsia"/>
          <w:sz w:val="28"/>
          <w:szCs w:val="28"/>
          <w:rtl/>
        </w:rPr>
        <w:t>דיני</w:t>
      </w:r>
      <w:r w:rsidRPr="00BE513D">
        <w:rPr>
          <w:rFonts w:eastAsia="Calibri" w:cs="David"/>
          <w:sz w:val="28"/>
          <w:szCs w:val="28"/>
          <w:rtl/>
        </w:rPr>
        <w:t xml:space="preserve"> </w:t>
      </w:r>
      <w:r w:rsidRPr="00BE513D">
        <w:rPr>
          <w:rFonts w:eastAsia="Calibri" w:cs="David" w:hint="eastAsia"/>
          <w:sz w:val="28"/>
          <w:szCs w:val="28"/>
          <w:rtl/>
        </w:rPr>
        <w:t>המכרזים</w:t>
      </w:r>
      <w:r w:rsidRPr="00BE513D">
        <w:rPr>
          <w:rFonts w:eastAsia="Calibri" w:cs="David"/>
          <w:sz w:val="28"/>
          <w:szCs w:val="28"/>
          <w:rtl/>
        </w:rPr>
        <w:t>.</w:t>
      </w:r>
    </w:p>
    <w:p w14:paraId="1E94E201" w14:textId="77777777" w:rsidR="00E63558" w:rsidRPr="00BE513D" w:rsidRDefault="00E63558" w:rsidP="00704BC5">
      <w:pPr>
        <w:spacing w:after="0" w:line="360" w:lineRule="atLeast"/>
        <w:contextualSpacing/>
        <w:rPr>
          <w:rFonts w:eastAsia="Calibri" w:cs="David"/>
          <w:sz w:val="28"/>
          <w:szCs w:val="28"/>
          <w:rtl/>
        </w:rPr>
      </w:pPr>
      <w:r w:rsidRPr="00BE513D">
        <w:rPr>
          <w:rFonts w:eastAsia="Calibri" w:cs="David" w:hint="eastAsia"/>
          <w:sz w:val="28"/>
          <w:szCs w:val="28"/>
          <w:rtl/>
        </w:rPr>
        <w:t>נבקש</w:t>
      </w:r>
      <w:r w:rsidRPr="00BE513D">
        <w:rPr>
          <w:rFonts w:eastAsia="Calibri" w:cs="David"/>
          <w:sz w:val="28"/>
          <w:szCs w:val="28"/>
          <w:rtl/>
        </w:rPr>
        <w:t xml:space="preserve"> </w:t>
      </w:r>
      <w:r w:rsidRPr="00BE513D">
        <w:rPr>
          <w:rFonts w:eastAsia="Calibri" w:cs="David" w:hint="eastAsia"/>
          <w:sz w:val="28"/>
          <w:szCs w:val="28"/>
          <w:rtl/>
        </w:rPr>
        <w:t>לבחון</w:t>
      </w:r>
      <w:r w:rsidRPr="00BE513D">
        <w:rPr>
          <w:rFonts w:eastAsia="Calibri" w:cs="David"/>
          <w:sz w:val="28"/>
          <w:szCs w:val="28"/>
          <w:rtl/>
        </w:rPr>
        <w:t xml:space="preserve"> </w:t>
      </w:r>
      <w:r w:rsidRPr="00BE513D">
        <w:rPr>
          <w:rFonts w:eastAsia="Calibri" w:cs="David" w:hint="eastAsia"/>
          <w:sz w:val="28"/>
          <w:szCs w:val="28"/>
          <w:rtl/>
        </w:rPr>
        <w:t>את</w:t>
      </w:r>
      <w:r w:rsidRPr="00BE513D">
        <w:rPr>
          <w:rFonts w:eastAsia="Calibri" w:cs="David"/>
          <w:sz w:val="28"/>
          <w:szCs w:val="28"/>
          <w:rtl/>
        </w:rPr>
        <w:t xml:space="preserve"> </w:t>
      </w:r>
      <w:r w:rsidRPr="00BE513D">
        <w:rPr>
          <w:rFonts w:eastAsia="Calibri" w:cs="David" w:hint="eastAsia"/>
          <w:sz w:val="28"/>
          <w:szCs w:val="28"/>
          <w:rtl/>
        </w:rPr>
        <w:t>התמורה</w:t>
      </w:r>
      <w:r w:rsidRPr="00BE513D">
        <w:rPr>
          <w:rFonts w:eastAsia="Calibri" w:cs="David"/>
          <w:sz w:val="28"/>
          <w:szCs w:val="28"/>
          <w:rtl/>
        </w:rPr>
        <w:t xml:space="preserve"> </w:t>
      </w:r>
      <w:r w:rsidRPr="00BE513D">
        <w:rPr>
          <w:rFonts w:eastAsia="Calibri" w:cs="David" w:hint="eastAsia"/>
          <w:sz w:val="28"/>
          <w:szCs w:val="28"/>
          <w:rtl/>
        </w:rPr>
        <w:t>המוצעת</w:t>
      </w:r>
      <w:r w:rsidRPr="00BE513D">
        <w:rPr>
          <w:rFonts w:eastAsia="Calibri" w:cs="David"/>
          <w:sz w:val="28"/>
          <w:szCs w:val="28"/>
          <w:rtl/>
        </w:rPr>
        <w:t xml:space="preserve"> </w:t>
      </w:r>
      <w:r w:rsidRPr="00BE513D">
        <w:rPr>
          <w:rFonts w:eastAsia="Calibri" w:cs="David" w:hint="eastAsia"/>
          <w:sz w:val="28"/>
          <w:szCs w:val="28"/>
          <w:rtl/>
        </w:rPr>
        <w:t>בגין</w:t>
      </w:r>
      <w:r w:rsidRPr="00BE513D">
        <w:rPr>
          <w:rFonts w:eastAsia="Calibri" w:cs="David"/>
          <w:sz w:val="28"/>
          <w:szCs w:val="28"/>
          <w:rtl/>
        </w:rPr>
        <w:t xml:space="preserve"> </w:t>
      </w:r>
      <w:r w:rsidRPr="00BE513D">
        <w:rPr>
          <w:rFonts w:eastAsia="Calibri" w:cs="David" w:hint="eastAsia"/>
          <w:sz w:val="28"/>
          <w:szCs w:val="28"/>
          <w:rtl/>
        </w:rPr>
        <w:t>תפעול</w:t>
      </w:r>
      <w:r w:rsidRPr="00BE513D">
        <w:rPr>
          <w:rFonts w:eastAsia="Calibri" w:cs="David"/>
          <w:sz w:val="28"/>
          <w:szCs w:val="28"/>
          <w:rtl/>
        </w:rPr>
        <w:t xml:space="preserve"> </w:t>
      </w:r>
      <w:r w:rsidRPr="00BE513D">
        <w:rPr>
          <w:rFonts w:eastAsia="Calibri" w:cs="David" w:hint="eastAsia"/>
          <w:sz w:val="28"/>
          <w:szCs w:val="28"/>
          <w:rtl/>
        </w:rPr>
        <w:t>המרכז</w:t>
      </w:r>
      <w:r w:rsidRPr="00BE513D">
        <w:rPr>
          <w:rFonts w:eastAsia="Calibri" w:cs="David"/>
          <w:sz w:val="28"/>
          <w:szCs w:val="28"/>
          <w:rtl/>
        </w:rPr>
        <w:t xml:space="preserve">, </w:t>
      </w:r>
      <w:r w:rsidRPr="00BE513D">
        <w:rPr>
          <w:rFonts w:eastAsia="Calibri" w:cs="David" w:hint="eastAsia"/>
          <w:sz w:val="28"/>
          <w:szCs w:val="28"/>
          <w:rtl/>
        </w:rPr>
        <w:t>מודל</w:t>
      </w:r>
      <w:r w:rsidRPr="00BE513D">
        <w:rPr>
          <w:rFonts w:eastAsia="Calibri" w:cs="David"/>
          <w:sz w:val="28"/>
          <w:szCs w:val="28"/>
          <w:rtl/>
        </w:rPr>
        <w:t xml:space="preserve"> </w:t>
      </w:r>
      <w:r w:rsidRPr="00BE513D">
        <w:rPr>
          <w:rFonts w:eastAsia="Calibri" w:cs="David" w:hint="eastAsia"/>
          <w:sz w:val="28"/>
          <w:szCs w:val="28"/>
          <w:rtl/>
        </w:rPr>
        <w:t>התמורה</w:t>
      </w:r>
      <w:r w:rsidRPr="00BE513D">
        <w:rPr>
          <w:rFonts w:eastAsia="Calibri" w:cs="David"/>
          <w:sz w:val="28"/>
          <w:szCs w:val="28"/>
          <w:rtl/>
        </w:rPr>
        <w:t xml:space="preserve"> </w:t>
      </w:r>
      <w:r w:rsidRPr="00BE513D">
        <w:rPr>
          <w:rFonts w:eastAsia="Calibri" w:cs="David" w:hint="eastAsia"/>
          <w:sz w:val="28"/>
          <w:szCs w:val="28"/>
          <w:rtl/>
        </w:rPr>
        <w:t>ומודל</w:t>
      </w:r>
      <w:r w:rsidRPr="00BE513D">
        <w:rPr>
          <w:rFonts w:eastAsia="Calibri" w:cs="David"/>
          <w:sz w:val="28"/>
          <w:szCs w:val="28"/>
          <w:rtl/>
        </w:rPr>
        <w:t xml:space="preserve"> </w:t>
      </w:r>
      <w:r w:rsidRPr="00BE513D">
        <w:rPr>
          <w:rFonts w:eastAsia="Calibri" w:cs="David" w:hint="eastAsia"/>
          <w:sz w:val="28"/>
          <w:szCs w:val="28"/>
          <w:rtl/>
        </w:rPr>
        <w:t>הניקוד</w:t>
      </w:r>
      <w:r w:rsidRPr="00BE513D">
        <w:rPr>
          <w:rFonts w:eastAsia="Calibri" w:cs="David"/>
          <w:sz w:val="28"/>
          <w:szCs w:val="28"/>
          <w:rtl/>
        </w:rPr>
        <w:t xml:space="preserve"> </w:t>
      </w:r>
      <w:r w:rsidRPr="00BE513D">
        <w:rPr>
          <w:rFonts w:eastAsia="Calibri" w:cs="David" w:hint="eastAsia"/>
          <w:sz w:val="28"/>
          <w:szCs w:val="28"/>
          <w:rtl/>
        </w:rPr>
        <w:t>במכרז</w:t>
      </w:r>
      <w:r w:rsidRPr="00BE513D">
        <w:rPr>
          <w:rFonts w:eastAsia="Calibri" w:cs="David"/>
          <w:sz w:val="28"/>
          <w:szCs w:val="28"/>
          <w:rtl/>
        </w:rPr>
        <w:t xml:space="preserve"> </w:t>
      </w:r>
      <w:r w:rsidRPr="00BE513D">
        <w:rPr>
          <w:rFonts w:eastAsia="Calibri" w:cs="David" w:hint="eastAsia"/>
          <w:sz w:val="28"/>
          <w:szCs w:val="28"/>
          <w:rtl/>
        </w:rPr>
        <w:t>על</w:t>
      </w:r>
      <w:r w:rsidRPr="00BE513D">
        <w:rPr>
          <w:rFonts w:eastAsia="Calibri" w:cs="David"/>
          <w:sz w:val="28"/>
          <w:szCs w:val="28"/>
          <w:rtl/>
        </w:rPr>
        <w:t xml:space="preserve"> </w:t>
      </w:r>
      <w:r w:rsidRPr="00BE513D">
        <w:rPr>
          <w:rFonts w:eastAsia="Calibri" w:cs="David" w:hint="eastAsia"/>
          <w:sz w:val="28"/>
          <w:szCs w:val="28"/>
          <w:rtl/>
        </w:rPr>
        <w:t>מנת</w:t>
      </w:r>
      <w:r w:rsidRPr="00BE513D">
        <w:rPr>
          <w:rFonts w:eastAsia="Calibri" w:cs="David"/>
          <w:sz w:val="28"/>
          <w:szCs w:val="28"/>
          <w:rtl/>
        </w:rPr>
        <w:t xml:space="preserve"> </w:t>
      </w:r>
      <w:r w:rsidRPr="00BE513D">
        <w:rPr>
          <w:rFonts w:eastAsia="Calibri" w:cs="David" w:hint="eastAsia"/>
          <w:sz w:val="28"/>
          <w:szCs w:val="28"/>
          <w:rtl/>
        </w:rPr>
        <w:t>שיאפשרו</w:t>
      </w:r>
      <w:r w:rsidRPr="00BE513D">
        <w:rPr>
          <w:rFonts w:eastAsia="Calibri" w:cs="David"/>
          <w:sz w:val="28"/>
          <w:szCs w:val="28"/>
          <w:rtl/>
        </w:rPr>
        <w:t xml:space="preserve"> </w:t>
      </w:r>
      <w:r w:rsidRPr="00BE513D">
        <w:rPr>
          <w:rFonts w:eastAsia="Calibri" w:cs="David" w:hint="eastAsia"/>
          <w:sz w:val="28"/>
          <w:szCs w:val="28"/>
          <w:rtl/>
        </w:rPr>
        <w:t>תהליך</w:t>
      </w:r>
      <w:r w:rsidRPr="00BE513D">
        <w:rPr>
          <w:rFonts w:eastAsia="Calibri" w:cs="David"/>
          <w:sz w:val="28"/>
          <w:szCs w:val="28"/>
          <w:rtl/>
        </w:rPr>
        <w:t xml:space="preserve"> </w:t>
      </w:r>
      <w:r w:rsidRPr="00BE513D">
        <w:rPr>
          <w:rFonts w:eastAsia="Calibri" w:cs="David" w:hint="eastAsia"/>
          <w:sz w:val="28"/>
          <w:szCs w:val="28"/>
          <w:rtl/>
        </w:rPr>
        <w:t>מתאים</w:t>
      </w:r>
      <w:r w:rsidRPr="00BE513D">
        <w:rPr>
          <w:rFonts w:eastAsia="Calibri" w:cs="David"/>
          <w:sz w:val="28"/>
          <w:szCs w:val="28"/>
          <w:rtl/>
        </w:rPr>
        <w:t xml:space="preserve"> </w:t>
      </w:r>
      <w:r w:rsidRPr="00BE513D">
        <w:rPr>
          <w:rFonts w:eastAsia="Calibri" w:cs="David" w:hint="eastAsia"/>
          <w:sz w:val="28"/>
          <w:szCs w:val="28"/>
          <w:rtl/>
        </w:rPr>
        <w:t>לבחירת</w:t>
      </w:r>
      <w:r w:rsidRPr="00BE513D">
        <w:rPr>
          <w:rFonts w:eastAsia="Calibri" w:cs="David"/>
          <w:sz w:val="28"/>
          <w:szCs w:val="28"/>
          <w:rtl/>
        </w:rPr>
        <w:t xml:space="preserve"> </w:t>
      </w:r>
      <w:r w:rsidRPr="00BE513D">
        <w:rPr>
          <w:rFonts w:eastAsia="Calibri" w:cs="David" w:hint="eastAsia"/>
          <w:sz w:val="28"/>
          <w:szCs w:val="28"/>
          <w:rtl/>
        </w:rPr>
        <w:t>מפעיל</w:t>
      </w:r>
      <w:r w:rsidRPr="00BE513D">
        <w:rPr>
          <w:rFonts w:eastAsia="Calibri" w:cs="David"/>
          <w:sz w:val="28"/>
          <w:szCs w:val="28"/>
          <w:rtl/>
        </w:rPr>
        <w:t xml:space="preserve"> </w:t>
      </w:r>
      <w:r w:rsidRPr="00BE513D">
        <w:rPr>
          <w:rFonts w:eastAsia="Calibri" w:cs="David" w:hint="eastAsia"/>
          <w:sz w:val="28"/>
          <w:szCs w:val="28"/>
          <w:rtl/>
        </w:rPr>
        <w:t>מתאים</w:t>
      </w:r>
      <w:r w:rsidRPr="00BE513D">
        <w:rPr>
          <w:rFonts w:eastAsia="Calibri" w:cs="David"/>
          <w:sz w:val="28"/>
          <w:szCs w:val="28"/>
          <w:rtl/>
        </w:rPr>
        <w:t xml:space="preserve"> </w:t>
      </w:r>
      <w:r w:rsidRPr="00BE513D">
        <w:rPr>
          <w:rFonts w:eastAsia="Calibri" w:cs="David" w:hint="eastAsia"/>
          <w:sz w:val="28"/>
          <w:szCs w:val="28"/>
          <w:rtl/>
        </w:rPr>
        <w:t>על</w:t>
      </w:r>
      <w:r w:rsidRPr="00BE513D">
        <w:rPr>
          <w:rFonts w:eastAsia="Calibri" w:cs="David"/>
          <w:sz w:val="28"/>
          <w:szCs w:val="28"/>
          <w:rtl/>
        </w:rPr>
        <w:t xml:space="preserve"> </w:t>
      </w:r>
      <w:r w:rsidRPr="00BE513D">
        <w:rPr>
          <w:rFonts w:eastAsia="Calibri" w:cs="David" w:hint="eastAsia"/>
          <w:sz w:val="28"/>
          <w:szCs w:val="28"/>
          <w:rtl/>
        </w:rPr>
        <w:t>פי</w:t>
      </w:r>
      <w:r w:rsidRPr="00BE513D">
        <w:rPr>
          <w:rFonts w:eastAsia="Calibri" w:cs="David"/>
          <w:sz w:val="28"/>
          <w:szCs w:val="28"/>
          <w:rtl/>
        </w:rPr>
        <w:t xml:space="preserve"> </w:t>
      </w:r>
      <w:r w:rsidRPr="00BE513D">
        <w:rPr>
          <w:rFonts w:eastAsia="Calibri" w:cs="David" w:hint="eastAsia"/>
          <w:sz w:val="28"/>
          <w:szCs w:val="28"/>
          <w:rtl/>
        </w:rPr>
        <w:t>תנאי</w:t>
      </w:r>
      <w:r w:rsidRPr="00BE513D">
        <w:rPr>
          <w:rFonts w:eastAsia="Calibri" w:cs="David"/>
          <w:sz w:val="28"/>
          <w:szCs w:val="28"/>
          <w:rtl/>
        </w:rPr>
        <w:t xml:space="preserve"> </w:t>
      </w:r>
      <w:r w:rsidRPr="00BE513D">
        <w:rPr>
          <w:rFonts w:eastAsia="Calibri" w:cs="David" w:hint="eastAsia"/>
          <w:sz w:val="28"/>
          <w:szCs w:val="28"/>
          <w:rtl/>
        </w:rPr>
        <w:t>הסף</w:t>
      </w:r>
      <w:r w:rsidRPr="00BE513D">
        <w:rPr>
          <w:rFonts w:eastAsia="Calibri" w:cs="David"/>
          <w:sz w:val="28"/>
          <w:szCs w:val="28"/>
          <w:rtl/>
        </w:rPr>
        <w:t xml:space="preserve"> </w:t>
      </w:r>
      <w:r w:rsidRPr="00BE513D">
        <w:rPr>
          <w:rFonts w:eastAsia="Calibri" w:cs="David" w:hint="eastAsia"/>
          <w:sz w:val="28"/>
          <w:szCs w:val="28"/>
          <w:rtl/>
        </w:rPr>
        <w:t>האיכותיים</w:t>
      </w:r>
      <w:r w:rsidRPr="00BE513D">
        <w:rPr>
          <w:rFonts w:eastAsia="Calibri" w:cs="David"/>
          <w:sz w:val="28"/>
          <w:szCs w:val="28"/>
          <w:rtl/>
        </w:rPr>
        <w:t xml:space="preserve"> </w:t>
      </w:r>
      <w:r w:rsidRPr="00BE513D">
        <w:rPr>
          <w:rFonts w:eastAsia="Calibri" w:cs="David" w:hint="eastAsia"/>
          <w:sz w:val="28"/>
          <w:szCs w:val="28"/>
          <w:rtl/>
        </w:rPr>
        <w:t>וכן</w:t>
      </w:r>
      <w:r w:rsidRPr="00BE513D">
        <w:rPr>
          <w:rFonts w:eastAsia="Calibri" w:cs="David"/>
          <w:sz w:val="28"/>
          <w:szCs w:val="28"/>
          <w:rtl/>
        </w:rPr>
        <w:t xml:space="preserve"> </w:t>
      </w:r>
      <w:r w:rsidRPr="00BE513D">
        <w:rPr>
          <w:rFonts w:eastAsia="Calibri" w:cs="David" w:hint="eastAsia"/>
          <w:sz w:val="28"/>
          <w:szCs w:val="28"/>
          <w:rtl/>
        </w:rPr>
        <w:t>אפשרות</w:t>
      </w:r>
      <w:r w:rsidRPr="00BE513D">
        <w:rPr>
          <w:rFonts w:eastAsia="Calibri" w:cs="David"/>
          <w:sz w:val="28"/>
          <w:szCs w:val="28"/>
          <w:rtl/>
        </w:rPr>
        <w:t xml:space="preserve"> </w:t>
      </w:r>
      <w:r w:rsidRPr="00BE513D">
        <w:rPr>
          <w:rFonts w:eastAsia="Calibri" w:cs="David" w:hint="eastAsia"/>
          <w:sz w:val="28"/>
          <w:szCs w:val="28"/>
          <w:rtl/>
        </w:rPr>
        <w:t>לביצוע</w:t>
      </w:r>
      <w:r w:rsidRPr="00BE513D">
        <w:rPr>
          <w:rFonts w:eastAsia="Calibri" w:cs="David"/>
          <w:sz w:val="28"/>
          <w:szCs w:val="28"/>
          <w:rtl/>
        </w:rPr>
        <w:t xml:space="preserve"> </w:t>
      </w:r>
      <w:r w:rsidRPr="00BE513D">
        <w:rPr>
          <w:rFonts w:eastAsia="Calibri" w:cs="David" w:hint="eastAsia"/>
          <w:sz w:val="28"/>
          <w:szCs w:val="28"/>
          <w:rtl/>
        </w:rPr>
        <w:t>פעילות</w:t>
      </w:r>
      <w:r w:rsidRPr="00BE513D">
        <w:rPr>
          <w:rFonts w:eastAsia="Calibri" w:cs="David"/>
          <w:sz w:val="28"/>
          <w:szCs w:val="28"/>
          <w:rtl/>
        </w:rPr>
        <w:t xml:space="preserve"> </w:t>
      </w:r>
      <w:r w:rsidRPr="00BE513D">
        <w:rPr>
          <w:rFonts w:eastAsia="Calibri" w:cs="David" w:hint="eastAsia"/>
          <w:sz w:val="28"/>
          <w:szCs w:val="28"/>
          <w:rtl/>
        </w:rPr>
        <w:t>המרכז</w:t>
      </w:r>
      <w:r w:rsidRPr="00BE513D">
        <w:rPr>
          <w:rFonts w:eastAsia="Calibri" w:cs="David"/>
          <w:sz w:val="28"/>
          <w:szCs w:val="28"/>
          <w:rtl/>
        </w:rPr>
        <w:t xml:space="preserve"> </w:t>
      </w:r>
      <w:r w:rsidRPr="00BE513D">
        <w:rPr>
          <w:rFonts w:eastAsia="Calibri" w:cs="David" w:hint="eastAsia"/>
          <w:sz w:val="28"/>
          <w:szCs w:val="28"/>
          <w:rtl/>
        </w:rPr>
        <w:t>בתנאים</w:t>
      </w:r>
      <w:r w:rsidRPr="00BE513D">
        <w:rPr>
          <w:rFonts w:eastAsia="Calibri" w:cs="David"/>
          <w:sz w:val="28"/>
          <w:szCs w:val="28"/>
          <w:rtl/>
        </w:rPr>
        <w:t xml:space="preserve"> </w:t>
      </w:r>
      <w:r w:rsidRPr="00BE513D">
        <w:rPr>
          <w:rFonts w:eastAsia="Calibri" w:cs="David" w:hint="eastAsia"/>
          <w:sz w:val="28"/>
          <w:szCs w:val="28"/>
          <w:rtl/>
        </w:rPr>
        <w:t>עסקיים</w:t>
      </w:r>
      <w:r w:rsidRPr="00BE513D">
        <w:rPr>
          <w:rFonts w:eastAsia="Calibri" w:cs="David"/>
          <w:sz w:val="28"/>
          <w:szCs w:val="28"/>
          <w:rtl/>
        </w:rPr>
        <w:t xml:space="preserve"> </w:t>
      </w:r>
      <w:r w:rsidRPr="00BE513D">
        <w:rPr>
          <w:rFonts w:eastAsia="Calibri" w:cs="David" w:hint="eastAsia"/>
          <w:sz w:val="28"/>
          <w:szCs w:val="28"/>
          <w:rtl/>
        </w:rPr>
        <w:t>הוגנים</w:t>
      </w:r>
      <w:r w:rsidRPr="00BE513D">
        <w:rPr>
          <w:rFonts w:eastAsia="Calibri" w:cs="David"/>
          <w:sz w:val="28"/>
          <w:szCs w:val="28"/>
          <w:rtl/>
        </w:rPr>
        <w:t>.</w:t>
      </w:r>
    </w:p>
    <w:p w14:paraId="50AEF350" w14:textId="77777777" w:rsidR="00E63558" w:rsidRPr="006A1D87" w:rsidRDefault="00E6355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2B931AE" w14:textId="5B9DCC2C" w:rsidR="00E63558" w:rsidRPr="002D6534" w:rsidRDefault="005454E7" w:rsidP="00704BC5">
      <w:pPr>
        <w:spacing w:after="0" w:line="360" w:lineRule="atLeast"/>
        <w:rPr>
          <w:rFonts w:eastAsia="Calibri" w:cs="David"/>
          <w:sz w:val="28"/>
          <w:szCs w:val="28"/>
          <w:rtl/>
        </w:rPr>
      </w:pPr>
      <w:r w:rsidRPr="002D6534">
        <w:rPr>
          <w:rFonts w:eastAsia="Calibri" w:cs="David" w:hint="cs"/>
          <w:sz w:val="28"/>
          <w:szCs w:val="28"/>
          <w:rtl/>
        </w:rPr>
        <w:t xml:space="preserve">ראו </w:t>
      </w:r>
      <w:r w:rsidR="005B3B5D" w:rsidRPr="002D6534">
        <w:rPr>
          <w:rFonts w:eastAsia="Calibri" w:cs="David" w:hint="cs"/>
          <w:sz w:val="28"/>
          <w:szCs w:val="28"/>
          <w:rtl/>
        </w:rPr>
        <w:t>מענה לשאלה 13</w:t>
      </w:r>
    </w:p>
    <w:p w14:paraId="4FAE8967" w14:textId="77777777" w:rsidR="00A15D6E" w:rsidRDefault="00A15D6E" w:rsidP="00704BC5">
      <w:pPr>
        <w:spacing w:after="0" w:line="360" w:lineRule="atLeast"/>
        <w:rPr>
          <w:rFonts w:cs="David"/>
          <w:b/>
          <w:bCs/>
          <w:sz w:val="28"/>
          <w:szCs w:val="28"/>
          <w:u w:val="single"/>
          <w:rtl/>
        </w:rPr>
      </w:pPr>
    </w:p>
    <w:p w14:paraId="75B3D672" w14:textId="77777777" w:rsidR="00E63558" w:rsidRPr="00373CF7" w:rsidRDefault="00E63558" w:rsidP="00704BC5">
      <w:pPr>
        <w:spacing w:after="0" w:line="360" w:lineRule="atLeast"/>
        <w:rPr>
          <w:rFonts w:cs="David"/>
          <w:b/>
          <w:bCs/>
          <w:sz w:val="28"/>
          <w:szCs w:val="28"/>
          <w:u w:val="single"/>
          <w:rtl/>
        </w:rPr>
      </w:pPr>
      <w:r w:rsidRPr="00373CF7">
        <w:rPr>
          <w:rFonts w:cs="David" w:hint="cs"/>
          <w:b/>
          <w:bCs/>
          <w:sz w:val="28"/>
          <w:szCs w:val="28"/>
          <w:u w:val="single"/>
          <w:rtl/>
        </w:rPr>
        <w:t>שאלה מס' 60</w:t>
      </w:r>
    </w:p>
    <w:p w14:paraId="0F36C562" w14:textId="77777777" w:rsidR="00E63558" w:rsidRPr="00D56F62" w:rsidRDefault="00E6355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ס' 8 לנספח י"ב למכרז- תכנית עסקית</w:t>
      </w:r>
    </w:p>
    <w:p w14:paraId="433EFEB8" w14:textId="77777777" w:rsidR="00E63558" w:rsidRPr="00BE513D" w:rsidRDefault="00E63558" w:rsidP="00704BC5">
      <w:pPr>
        <w:spacing w:after="0" w:line="360" w:lineRule="atLeast"/>
        <w:contextualSpacing/>
        <w:rPr>
          <w:rFonts w:eastAsia="Calibri" w:cs="David"/>
          <w:sz w:val="28"/>
          <w:szCs w:val="28"/>
          <w:rtl/>
        </w:rPr>
      </w:pPr>
      <w:r w:rsidRPr="00BE513D">
        <w:rPr>
          <w:rFonts w:eastAsia="Calibri" w:cs="David" w:hint="cs"/>
          <w:sz w:val="28"/>
          <w:szCs w:val="28"/>
          <w:rtl/>
        </w:rPr>
        <w:t xml:space="preserve">לעניין טבלת ההוצאות המשקפת את ההערכה הפנימית של המשרד, נבקש להבהיר מהן ההנחות אשר שמשו לחישוב אומדן העלויות (כמות ומחיר) ובכלל זה: </w:t>
      </w:r>
    </w:p>
    <w:p w14:paraId="62BEA292" w14:textId="77777777" w:rsidR="00E63558" w:rsidRPr="00BE513D" w:rsidRDefault="00E63558" w:rsidP="00704BC5">
      <w:pPr>
        <w:spacing w:after="0" w:line="360" w:lineRule="atLeast"/>
        <w:contextualSpacing/>
        <w:rPr>
          <w:rFonts w:eastAsia="Calibri" w:cs="David"/>
          <w:sz w:val="28"/>
          <w:szCs w:val="28"/>
          <w:rtl/>
        </w:rPr>
      </w:pPr>
      <w:r w:rsidRPr="00BE513D">
        <w:rPr>
          <w:rFonts w:eastAsia="Calibri" w:cs="David" w:hint="cs"/>
          <w:sz w:val="28"/>
          <w:szCs w:val="28"/>
          <w:rtl/>
        </w:rPr>
        <w:t>מהו אחוז המשרה המשוער של מנהל המרכז (כיצד השכר שהוקצה משקף זאת אל מול מידת המומחיות הגבוהה הנדרשת ממנו)</w:t>
      </w:r>
    </w:p>
    <w:p w14:paraId="466FB10D" w14:textId="77777777" w:rsidR="00E63558" w:rsidRPr="00BE513D" w:rsidRDefault="00E63558" w:rsidP="00704BC5">
      <w:pPr>
        <w:spacing w:after="0" w:line="360" w:lineRule="atLeast"/>
        <w:contextualSpacing/>
        <w:rPr>
          <w:rFonts w:eastAsia="Calibri" w:cs="David"/>
          <w:sz w:val="28"/>
          <w:szCs w:val="28"/>
          <w:rtl/>
        </w:rPr>
      </w:pPr>
      <w:r w:rsidRPr="00BE513D">
        <w:rPr>
          <w:rFonts w:eastAsia="Calibri" w:cs="David" w:hint="cs"/>
          <w:sz w:val="28"/>
          <w:szCs w:val="28"/>
          <w:rtl/>
        </w:rPr>
        <w:t>שכירות וארנונה- מהן ההנחות לעניין מיקום וגודל המרכז לעניין זה (קיימת שונות גדולה מבחינת עלות בהתאם למיקום הגיאוגרפי)</w:t>
      </w:r>
    </w:p>
    <w:p w14:paraId="45E81CC9" w14:textId="77777777" w:rsidR="00E63558" w:rsidRPr="00BE513D" w:rsidRDefault="00E63558" w:rsidP="00704BC5">
      <w:pPr>
        <w:spacing w:after="0" w:line="360" w:lineRule="atLeast"/>
        <w:contextualSpacing/>
        <w:rPr>
          <w:rFonts w:eastAsia="Calibri" w:cs="David"/>
          <w:sz w:val="28"/>
          <w:szCs w:val="28"/>
          <w:rtl/>
        </w:rPr>
      </w:pPr>
      <w:r w:rsidRPr="00BE513D">
        <w:rPr>
          <w:rFonts w:eastAsia="Calibri" w:cs="David" w:hint="cs"/>
          <w:sz w:val="28"/>
          <w:szCs w:val="28"/>
          <w:rtl/>
        </w:rPr>
        <w:t>ככל שישנן הנחות נוספות רלוונטיות בהתאם להערכת מזמין העבודה, נבקש לשקף אותן על מנת לבחון את הצעתנו מולן בהתאם.</w:t>
      </w:r>
    </w:p>
    <w:p w14:paraId="74A5156C" w14:textId="77777777" w:rsidR="00E63558" w:rsidRPr="006A1D87" w:rsidRDefault="00E6355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C33B83B" w14:textId="77777777" w:rsidR="00E63558" w:rsidRPr="002D6534" w:rsidRDefault="005454E7" w:rsidP="00704BC5">
      <w:pPr>
        <w:spacing w:after="0" w:line="360" w:lineRule="atLeast"/>
        <w:rPr>
          <w:rFonts w:eastAsia="Calibri" w:cs="David"/>
          <w:sz w:val="28"/>
          <w:szCs w:val="28"/>
          <w:rtl/>
        </w:rPr>
      </w:pPr>
      <w:r w:rsidRPr="002D6534">
        <w:rPr>
          <w:rFonts w:eastAsia="Calibri" w:cs="David" w:hint="cs"/>
          <w:sz w:val="28"/>
          <w:szCs w:val="28"/>
          <w:rtl/>
        </w:rPr>
        <w:t>אחוז המשרה הנדרש עבור מנהל המרכז הינו 100%</w:t>
      </w:r>
    </w:p>
    <w:p w14:paraId="672FB421" w14:textId="77777777" w:rsidR="005454E7" w:rsidRPr="002D6534" w:rsidRDefault="005454E7" w:rsidP="00704BC5">
      <w:pPr>
        <w:spacing w:after="0" w:line="360" w:lineRule="atLeast"/>
        <w:rPr>
          <w:rFonts w:eastAsia="Calibri" w:cs="David"/>
          <w:sz w:val="28"/>
          <w:szCs w:val="28"/>
          <w:rtl/>
        </w:rPr>
      </w:pPr>
      <w:r w:rsidRPr="002D6534">
        <w:rPr>
          <w:rFonts w:eastAsia="Calibri" w:cs="David" w:hint="cs"/>
          <w:sz w:val="28"/>
          <w:szCs w:val="28"/>
          <w:rtl/>
        </w:rPr>
        <w:lastRenderedPageBreak/>
        <w:t xml:space="preserve">לצורך הערכת העלויות הפנימיות של המזמין, הונחה עלות של 85 ₪ </w:t>
      </w:r>
      <w:r w:rsidR="005B3B5D" w:rsidRPr="002D6534">
        <w:rPr>
          <w:rFonts w:eastAsia="Calibri" w:cs="David" w:hint="cs"/>
          <w:sz w:val="28"/>
          <w:szCs w:val="28"/>
          <w:rtl/>
        </w:rPr>
        <w:t xml:space="preserve">(ללא מע"מ) </w:t>
      </w:r>
      <w:r w:rsidRPr="002D6534">
        <w:rPr>
          <w:rFonts w:eastAsia="Calibri" w:cs="David" w:hint="cs"/>
          <w:sz w:val="28"/>
          <w:szCs w:val="28"/>
          <w:rtl/>
        </w:rPr>
        <w:t>למ"ר עבור שכירות וארנונה. יובהר כי מדובר בהערכת עלויות פנימית של המזמין בלבד, והיא אינה מחייבת את המציע.</w:t>
      </w:r>
    </w:p>
    <w:p w14:paraId="2C1E4A34" w14:textId="77777777" w:rsidR="005454E7" w:rsidRDefault="005454E7" w:rsidP="00704BC5">
      <w:pPr>
        <w:spacing w:after="0" w:line="360" w:lineRule="atLeast"/>
        <w:rPr>
          <w:rFonts w:ascii="Times New Roman" w:hAnsi="Times New Roman" w:cs="David"/>
          <w:sz w:val="24"/>
          <w:szCs w:val="24"/>
          <w:rtl/>
        </w:rPr>
      </w:pPr>
    </w:p>
    <w:p w14:paraId="21117C2B" w14:textId="77777777" w:rsidR="00E63558" w:rsidRPr="00373CF7" w:rsidRDefault="00E63558" w:rsidP="00704BC5">
      <w:pPr>
        <w:spacing w:after="0" w:line="360" w:lineRule="atLeast"/>
        <w:rPr>
          <w:rFonts w:cs="David"/>
          <w:b/>
          <w:bCs/>
          <w:sz w:val="28"/>
          <w:szCs w:val="28"/>
          <w:u w:val="single"/>
          <w:rtl/>
        </w:rPr>
      </w:pPr>
      <w:r w:rsidRPr="00373CF7">
        <w:rPr>
          <w:rFonts w:cs="David" w:hint="cs"/>
          <w:b/>
          <w:bCs/>
          <w:sz w:val="28"/>
          <w:szCs w:val="28"/>
          <w:u w:val="single"/>
          <w:rtl/>
        </w:rPr>
        <w:t>שאלה מס' 61</w:t>
      </w:r>
    </w:p>
    <w:p w14:paraId="36D537D7" w14:textId="77777777" w:rsidR="00E63558" w:rsidRPr="006E12FB" w:rsidRDefault="00E6355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ס' 11.1.2 למכרז</w:t>
      </w:r>
      <w:r w:rsidR="006E12FB">
        <w:rPr>
          <w:rFonts w:eastAsia="Calibri" w:cs="David" w:hint="cs"/>
          <w:sz w:val="28"/>
          <w:szCs w:val="28"/>
          <w:u w:val="single"/>
          <w:rtl/>
        </w:rPr>
        <w:t xml:space="preserve"> - </w:t>
      </w:r>
      <w:r w:rsidRPr="006E12FB">
        <w:rPr>
          <w:rFonts w:eastAsia="Calibri" w:cs="David" w:hint="cs"/>
          <w:sz w:val="28"/>
          <w:szCs w:val="28"/>
          <w:u w:val="single"/>
          <w:rtl/>
        </w:rPr>
        <w:t>תשלום תפעול משתנה (רבעוני)</w:t>
      </w:r>
    </w:p>
    <w:p w14:paraId="2CCC121E" w14:textId="77777777" w:rsidR="00E63558" w:rsidRPr="007B5286" w:rsidRDefault="00E63558" w:rsidP="00704BC5">
      <w:pPr>
        <w:spacing w:after="0" w:line="360" w:lineRule="atLeast"/>
        <w:contextualSpacing/>
        <w:rPr>
          <w:rFonts w:eastAsia="Calibri" w:cs="David"/>
          <w:sz w:val="28"/>
          <w:szCs w:val="28"/>
          <w:rtl/>
        </w:rPr>
      </w:pPr>
      <w:r w:rsidRPr="007B5286">
        <w:rPr>
          <w:rFonts w:eastAsia="Calibri" w:cs="David" w:hint="cs"/>
          <w:sz w:val="28"/>
          <w:szCs w:val="28"/>
          <w:rtl/>
        </w:rPr>
        <w:t>לאור התלות הרבה בהיקף התמורה ביעד המיפויים שנקבע על ידי המזמין, נבקש לקבל פרטים אודות גודל והרכב השוק אותו רואה המזמין בחתכי המפעלים השונים (מורכב/בינוני/פשוט).</w:t>
      </w:r>
    </w:p>
    <w:p w14:paraId="2BDFC8AA" w14:textId="77777777" w:rsidR="00E63558" w:rsidRPr="007B5286" w:rsidRDefault="00E63558" w:rsidP="00704BC5">
      <w:pPr>
        <w:spacing w:after="0" w:line="360" w:lineRule="atLeast"/>
        <w:contextualSpacing/>
        <w:rPr>
          <w:rFonts w:eastAsia="Calibri" w:cs="David"/>
          <w:sz w:val="28"/>
          <w:szCs w:val="28"/>
          <w:rtl/>
        </w:rPr>
      </w:pPr>
      <w:r w:rsidRPr="007B5286">
        <w:rPr>
          <w:rFonts w:eastAsia="Calibri" w:cs="David" w:hint="cs"/>
          <w:sz w:val="28"/>
          <w:szCs w:val="28"/>
          <w:rtl/>
        </w:rPr>
        <w:t>כמו כן, ובהתאם לזאת, נבקש לקבל את ההנחות לקביעת יעד המיפויים בחתך שנתי וההרכב הצפוי מבחינת החלוקה למפעלים (מורכב/ בינוני/ פשוט).</w:t>
      </w:r>
    </w:p>
    <w:p w14:paraId="4321EB56" w14:textId="77777777" w:rsidR="00E63558" w:rsidRPr="006A1D87" w:rsidRDefault="00E6355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074E2A52" w14:textId="49C946FE" w:rsidR="00E63558" w:rsidRPr="002D6534" w:rsidRDefault="005B3B5D" w:rsidP="00704BC5">
      <w:pPr>
        <w:spacing w:after="0" w:line="360" w:lineRule="atLeast"/>
        <w:rPr>
          <w:rFonts w:eastAsia="Calibri" w:cs="David"/>
          <w:sz w:val="28"/>
          <w:szCs w:val="28"/>
          <w:rtl/>
        </w:rPr>
      </w:pPr>
      <w:r w:rsidRPr="002D6534">
        <w:rPr>
          <w:rFonts w:eastAsia="Calibri" w:cs="David" w:hint="cs"/>
          <w:sz w:val="28"/>
          <w:szCs w:val="28"/>
          <w:rtl/>
        </w:rPr>
        <w:t>ראו תשובות לשאלה מס' 26 ולשאלה מס' 52</w:t>
      </w:r>
    </w:p>
    <w:p w14:paraId="5CBA4ABA" w14:textId="77777777" w:rsidR="00322AD9" w:rsidRDefault="00322AD9" w:rsidP="00704BC5">
      <w:pPr>
        <w:spacing w:after="0" w:line="360" w:lineRule="atLeast"/>
        <w:rPr>
          <w:rFonts w:ascii="Times New Roman" w:hAnsi="Times New Roman" w:cs="David"/>
          <w:sz w:val="24"/>
          <w:szCs w:val="24"/>
          <w:rtl/>
        </w:rPr>
      </w:pPr>
    </w:p>
    <w:p w14:paraId="1496B68A" w14:textId="77777777" w:rsidR="00E63558" w:rsidRPr="00373CF7" w:rsidRDefault="00E63558" w:rsidP="00704BC5">
      <w:pPr>
        <w:spacing w:after="0" w:line="360" w:lineRule="atLeast"/>
        <w:rPr>
          <w:rFonts w:cs="David"/>
          <w:b/>
          <w:bCs/>
          <w:sz w:val="28"/>
          <w:szCs w:val="28"/>
          <w:u w:val="single"/>
          <w:rtl/>
        </w:rPr>
      </w:pPr>
      <w:r w:rsidRPr="00373CF7">
        <w:rPr>
          <w:rFonts w:cs="David" w:hint="cs"/>
          <w:b/>
          <w:bCs/>
          <w:sz w:val="28"/>
          <w:szCs w:val="28"/>
          <w:u w:val="single"/>
          <w:rtl/>
        </w:rPr>
        <w:t>שאלה מס' 62</w:t>
      </w:r>
    </w:p>
    <w:p w14:paraId="74E58719" w14:textId="77777777" w:rsidR="00E63558" w:rsidRPr="00D56F62" w:rsidRDefault="00E63558"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ס' 11.1.2 למכרז - 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19.2.5</w:t>
      </w:r>
    </w:p>
    <w:p w14:paraId="247CC86A" w14:textId="77777777" w:rsidR="00E63558" w:rsidRPr="007B5286" w:rsidRDefault="00E63558"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"19.2.5. נותן השירותים מצהיר כי ידוע לו ומוסכם עליו, כי המשרד לא ישלם לנותן השירותים עבור מיפויים שבוצעו על ידו מעבר ליעד האבחונים השנתי המרבי לכל סוג אבחון ולנותן השירותים לא תהיה כל טענה, דרישה ו/או תביעה כלפי המשרד ו/או מי מטעמו בקשר לכך". </w:t>
      </w:r>
    </w:p>
    <w:p w14:paraId="62214793" w14:textId="77777777" w:rsidR="00E63558" w:rsidRPr="007B5286" w:rsidRDefault="00E63558" w:rsidP="00704BC5">
      <w:pPr>
        <w:spacing w:after="0" w:line="360" w:lineRule="atLeast"/>
        <w:contextualSpacing/>
        <w:rPr>
          <w:rFonts w:eastAsia="Calibri" w:cs="David"/>
          <w:sz w:val="28"/>
          <w:szCs w:val="28"/>
          <w:rtl/>
        </w:rPr>
      </w:pPr>
      <w:r w:rsidRPr="007B5286">
        <w:rPr>
          <w:rFonts w:eastAsia="Calibri" w:cs="David" w:hint="cs"/>
          <w:sz w:val="28"/>
          <w:szCs w:val="28"/>
          <w:rtl/>
        </w:rPr>
        <w:t>נבקש להבהיר האם יעד האבחונים השנתי המוזכר בסעיף הינו זהה ליעד המיפויים השנתי המוזכר בסעיף 11.1.2 למכרז ולתקן את המונח כך שיהיה זהה בשני הסעיפים.</w:t>
      </w:r>
    </w:p>
    <w:p w14:paraId="31C3ADAB" w14:textId="77777777" w:rsidR="00E63558" w:rsidRPr="006A1D87" w:rsidRDefault="00E63558"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3AEA35BD" w14:textId="77777777" w:rsidR="006E12FB" w:rsidRPr="002D6534" w:rsidRDefault="006434AB" w:rsidP="00704BC5">
      <w:pPr>
        <w:spacing w:after="0" w:line="360" w:lineRule="atLeast"/>
        <w:rPr>
          <w:rFonts w:eastAsia="Calibri" w:cs="David"/>
          <w:sz w:val="28"/>
          <w:szCs w:val="28"/>
          <w:rtl/>
        </w:rPr>
      </w:pPr>
      <w:r w:rsidRPr="002D6534">
        <w:rPr>
          <w:rFonts w:eastAsia="Calibri" w:cs="David" w:hint="cs"/>
          <w:sz w:val="28"/>
          <w:szCs w:val="28"/>
          <w:rtl/>
        </w:rPr>
        <w:t>ראו תשובה לשאלה מס' 28</w:t>
      </w:r>
    </w:p>
    <w:p w14:paraId="461C6B7A" w14:textId="77777777" w:rsidR="005B3B5D" w:rsidRPr="006434AB" w:rsidRDefault="005B3B5D" w:rsidP="00704BC5">
      <w:pPr>
        <w:spacing w:after="0" w:line="360" w:lineRule="atLeast"/>
        <w:rPr>
          <w:rFonts w:ascii="Times New Roman" w:hAnsi="Times New Roman" w:cs="David"/>
          <w:sz w:val="24"/>
          <w:szCs w:val="24"/>
          <w:rtl/>
        </w:rPr>
      </w:pPr>
    </w:p>
    <w:p w14:paraId="4B53FCAA" w14:textId="77777777" w:rsidR="00E63558" w:rsidRPr="00373CF7" w:rsidRDefault="00E63558" w:rsidP="00704BC5">
      <w:pPr>
        <w:spacing w:after="0" w:line="360" w:lineRule="atLeast"/>
        <w:rPr>
          <w:rFonts w:cs="David"/>
          <w:b/>
          <w:bCs/>
          <w:sz w:val="28"/>
          <w:szCs w:val="28"/>
          <w:u w:val="single"/>
          <w:rtl/>
        </w:rPr>
      </w:pPr>
      <w:r w:rsidRPr="00373CF7">
        <w:rPr>
          <w:rFonts w:cs="David" w:hint="cs"/>
          <w:b/>
          <w:bCs/>
          <w:sz w:val="28"/>
          <w:szCs w:val="28"/>
          <w:u w:val="single"/>
          <w:rtl/>
        </w:rPr>
        <w:t>שאלה מס' 63</w:t>
      </w:r>
    </w:p>
    <w:p w14:paraId="7010DB53" w14:textId="77777777" w:rsidR="009E44CA" w:rsidRPr="0034605F" w:rsidRDefault="009E44CA" w:rsidP="00704BC5">
      <w:pPr>
        <w:spacing w:after="0" w:line="360" w:lineRule="atLeast"/>
        <w:contextualSpacing/>
        <w:rPr>
          <w:rFonts w:eastAsia="Calibri" w:cs="David"/>
          <w:sz w:val="28"/>
          <w:szCs w:val="28"/>
          <w:u w:val="single"/>
        </w:rPr>
      </w:pPr>
      <w:r w:rsidRPr="00D56F62">
        <w:rPr>
          <w:rFonts w:eastAsia="Calibri" w:cs="David" w:hint="cs"/>
          <w:sz w:val="28"/>
          <w:szCs w:val="28"/>
          <w:u w:val="single"/>
          <w:rtl/>
        </w:rPr>
        <w:t>ס' 11.2 למכרז</w:t>
      </w:r>
      <w:r w:rsidR="0034605F">
        <w:rPr>
          <w:rFonts w:eastAsia="Calibri" w:cs="David" w:hint="cs"/>
          <w:sz w:val="28"/>
          <w:szCs w:val="28"/>
          <w:u w:val="single"/>
          <w:rtl/>
        </w:rPr>
        <w:t xml:space="preserve"> - </w:t>
      </w:r>
      <w:r w:rsidRPr="0034605F">
        <w:rPr>
          <w:rFonts w:eastAsia="Calibri" w:cs="David" w:hint="cs"/>
          <w:sz w:val="28"/>
          <w:szCs w:val="28"/>
          <w:u w:val="single"/>
          <w:rtl/>
        </w:rPr>
        <w:t xml:space="preserve">החזר הוצאות בגין תקציב סל השירותים </w:t>
      </w:r>
      <w:r w:rsidRPr="0034605F">
        <w:rPr>
          <w:rFonts w:eastAsia="Calibri" w:cs="David"/>
          <w:sz w:val="28"/>
          <w:szCs w:val="28"/>
          <w:u w:val="single"/>
          <w:rtl/>
        </w:rPr>
        <w:t>–</w:t>
      </w:r>
      <w:r w:rsidRPr="0034605F">
        <w:rPr>
          <w:rFonts w:eastAsia="Calibri" w:cs="David" w:hint="cs"/>
          <w:sz w:val="28"/>
          <w:szCs w:val="28"/>
          <w:u w:val="single"/>
          <w:rtl/>
        </w:rPr>
        <w:t xml:space="preserve"> תקציב חודשי</w:t>
      </w:r>
    </w:p>
    <w:p w14:paraId="51BAE9A0"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לאור חוסר הוודאות הקיים בנוגע לאופי שירותי הייעוץ שידרשו לאחר תהליך המיפוי, היקפם ומורכבותם, ולאור כך שיש בסכום זה כדי להשפיע על מדידת הצלחת השירותים הניתנים, עמידה ביעדי תכנית העבודה ובמדדי שביעות רצון </w:t>
      </w:r>
      <w:r w:rsidRPr="007B5286">
        <w:rPr>
          <w:rFonts w:eastAsia="Calibri" w:cs="David" w:hint="cs"/>
          <w:sz w:val="28"/>
          <w:szCs w:val="28"/>
          <w:rtl/>
        </w:rPr>
        <w:lastRenderedPageBreak/>
        <w:t>(ובחישוב הבונוסים כפועל יוצא), נבקש לדעת כיצד נקבע אומדן סל השירותים לאורך 5 שנות ההתקשרות כמפורט בסעיף ואת ההנחות בבסיס חישוב האומדן.</w:t>
      </w:r>
    </w:p>
    <w:p w14:paraId="0AA17D50" w14:textId="77777777" w:rsidR="009E44CA" w:rsidRPr="006A1D87" w:rsidRDefault="009E44CA"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05125E6" w14:textId="77777777" w:rsidR="006E12FB" w:rsidRDefault="00801385" w:rsidP="00704BC5">
      <w:pPr>
        <w:spacing w:after="0" w:line="360" w:lineRule="atLeast"/>
        <w:rPr>
          <w:rFonts w:cs="David"/>
          <w:sz w:val="28"/>
          <w:szCs w:val="28"/>
          <w:rtl/>
        </w:rPr>
      </w:pPr>
      <w:r w:rsidRPr="00801385">
        <w:rPr>
          <w:rFonts w:cs="David" w:hint="cs"/>
          <w:sz w:val="28"/>
          <w:szCs w:val="28"/>
          <w:rtl/>
        </w:rPr>
        <w:t>לצורך חישוב עלות סל השירותים נלקחו בחשבון ההנחות הבאות</w:t>
      </w:r>
      <w:r>
        <w:rPr>
          <w:rFonts w:cs="David" w:hint="cs"/>
          <w:sz w:val="28"/>
          <w:szCs w:val="28"/>
          <w:rtl/>
        </w:rPr>
        <w:t>:</w:t>
      </w:r>
    </w:p>
    <w:p w14:paraId="7427DF77" w14:textId="77777777" w:rsidR="00801385" w:rsidRDefault="00801385" w:rsidP="00704BC5">
      <w:pPr>
        <w:pStyle w:val="aa"/>
        <w:numPr>
          <w:ilvl w:val="0"/>
          <w:numId w:val="12"/>
        </w:numPr>
        <w:spacing w:after="0" w:line="360" w:lineRule="atLeast"/>
        <w:rPr>
          <w:rFonts w:cs="David"/>
          <w:sz w:val="28"/>
          <w:szCs w:val="28"/>
        </w:rPr>
      </w:pPr>
      <w:r>
        <w:rPr>
          <w:rFonts w:cs="David" w:hint="cs"/>
          <w:sz w:val="28"/>
          <w:szCs w:val="28"/>
          <w:rtl/>
        </w:rPr>
        <w:t xml:space="preserve">עלות שעת ייעוץ </w:t>
      </w:r>
      <w:r>
        <w:rPr>
          <w:rFonts w:cs="David"/>
          <w:sz w:val="28"/>
          <w:szCs w:val="28"/>
          <w:rtl/>
        </w:rPr>
        <w:t>–</w:t>
      </w:r>
      <w:r>
        <w:rPr>
          <w:rFonts w:cs="David" w:hint="cs"/>
          <w:sz w:val="28"/>
          <w:szCs w:val="28"/>
          <w:rtl/>
        </w:rPr>
        <w:t xml:space="preserve"> 300 ₪ לפני מע"מ</w:t>
      </w:r>
    </w:p>
    <w:p w14:paraId="38B4BC43" w14:textId="77777777" w:rsidR="00801385" w:rsidRDefault="00801385" w:rsidP="00704BC5">
      <w:pPr>
        <w:pStyle w:val="aa"/>
        <w:numPr>
          <w:ilvl w:val="0"/>
          <w:numId w:val="12"/>
        </w:numPr>
        <w:spacing w:after="0" w:line="360" w:lineRule="atLeast"/>
        <w:rPr>
          <w:rFonts w:cs="David"/>
          <w:sz w:val="28"/>
          <w:szCs w:val="28"/>
        </w:rPr>
      </w:pPr>
      <w:r>
        <w:rPr>
          <w:rFonts w:cs="David" w:hint="cs"/>
          <w:sz w:val="28"/>
          <w:szCs w:val="28"/>
          <w:rtl/>
        </w:rPr>
        <w:t xml:space="preserve">עלות יועץ מומחה מחו"ל (אחד עבור כל ארבעה </w:t>
      </w:r>
      <w:proofErr w:type="spellStart"/>
      <w:r>
        <w:rPr>
          <w:rFonts w:cs="David" w:hint="cs"/>
          <w:sz w:val="28"/>
          <w:szCs w:val="28"/>
          <w:rtl/>
        </w:rPr>
        <w:t>פרוייקטים</w:t>
      </w:r>
      <w:proofErr w:type="spellEnd"/>
      <w:r>
        <w:rPr>
          <w:rFonts w:cs="David" w:hint="cs"/>
          <w:sz w:val="28"/>
          <w:szCs w:val="28"/>
          <w:rtl/>
        </w:rPr>
        <w:t xml:space="preserve">) </w:t>
      </w:r>
      <w:r>
        <w:rPr>
          <w:rFonts w:cs="David"/>
          <w:sz w:val="28"/>
          <w:szCs w:val="28"/>
          <w:rtl/>
        </w:rPr>
        <w:t>–</w:t>
      </w:r>
      <w:r>
        <w:rPr>
          <w:rFonts w:cs="David" w:hint="cs"/>
          <w:sz w:val="28"/>
          <w:szCs w:val="28"/>
          <w:rtl/>
        </w:rPr>
        <w:t xml:space="preserve"> 50,000 ₪ לפני מע"מ</w:t>
      </w:r>
    </w:p>
    <w:p w14:paraId="08A71CB4" w14:textId="77777777" w:rsidR="00801385" w:rsidRDefault="00801385" w:rsidP="00704BC5">
      <w:pPr>
        <w:pStyle w:val="aa"/>
        <w:numPr>
          <w:ilvl w:val="0"/>
          <w:numId w:val="12"/>
        </w:numPr>
        <w:spacing w:after="0" w:line="360" w:lineRule="atLeast"/>
        <w:rPr>
          <w:rFonts w:cs="David"/>
          <w:sz w:val="28"/>
          <w:szCs w:val="28"/>
        </w:rPr>
      </w:pPr>
      <w:r>
        <w:rPr>
          <w:rFonts w:cs="David" w:hint="cs"/>
          <w:sz w:val="28"/>
          <w:szCs w:val="28"/>
          <w:rtl/>
        </w:rPr>
        <w:t>היקפי הייעוץ כמפורט בסעיף 2.1.5.6 בפרק ד' בנספח ה'</w:t>
      </w:r>
    </w:p>
    <w:p w14:paraId="0E04C803" w14:textId="4DB45A30" w:rsidR="00801385" w:rsidRPr="00801385" w:rsidRDefault="005B3B5D" w:rsidP="00704BC5">
      <w:pPr>
        <w:pStyle w:val="aa"/>
        <w:numPr>
          <w:ilvl w:val="0"/>
          <w:numId w:val="12"/>
        </w:numPr>
        <w:spacing w:after="0" w:line="360" w:lineRule="atLeast"/>
        <w:rPr>
          <w:rFonts w:cs="David"/>
          <w:sz w:val="28"/>
          <w:szCs w:val="28"/>
          <w:rtl/>
        </w:rPr>
      </w:pPr>
      <w:r>
        <w:rPr>
          <w:rFonts w:cs="David" w:hint="cs"/>
          <w:sz w:val="28"/>
          <w:szCs w:val="28"/>
          <w:rtl/>
        </w:rPr>
        <w:t>ראו תשובה לשאלה מס' 26 ביחס לפירוט יעדי המיפויים לאורך תקופת ההתקשרות</w:t>
      </w:r>
    </w:p>
    <w:p w14:paraId="6879CB6B" w14:textId="77777777" w:rsidR="006E12FB" w:rsidRDefault="006E12FB" w:rsidP="00704BC5">
      <w:pPr>
        <w:spacing w:after="0" w:line="360" w:lineRule="atLeast"/>
        <w:rPr>
          <w:rFonts w:cs="David"/>
          <w:b/>
          <w:bCs/>
          <w:sz w:val="28"/>
          <w:szCs w:val="28"/>
          <w:u w:val="single"/>
          <w:rtl/>
        </w:rPr>
      </w:pPr>
    </w:p>
    <w:p w14:paraId="269A6A51" w14:textId="77777777" w:rsidR="009E44CA" w:rsidRPr="00373CF7" w:rsidRDefault="009E44CA" w:rsidP="00704BC5">
      <w:pPr>
        <w:spacing w:after="0" w:line="360" w:lineRule="atLeast"/>
        <w:rPr>
          <w:rFonts w:cs="David"/>
          <w:b/>
          <w:bCs/>
          <w:sz w:val="28"/>
          <w:szCs w:val="28"/>
          <w:u w:val="single"/>
          <w:rtl/>
        </w:rPr>
      </w:pPr>
      <w:r w:rsidRPr="00373CF7">
        <w:rPr>
          <w:rFonts w:cs="David" w:hint="cs"/>
          <w:b/>
          <w:bCs/>
          <w:sz w:val="28"/>
          <w:szCs w:val="28"/>
          <w:u w:val="single"/>
          <w:rtl/>
        </w:rPr>
        <w:t>שאלה מס' 64</w:t>
      </w:r>
    </w:p>
    <w:p w14:paraId="0CED63EB" w14:textId="77777777" w:rsidR="009E44CA" w:rsidRPr="00D56F62" w:rsidRDefault="009E44CA"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ה' למכרז - השירותים הנדרשים-  ס' 3.2</w:t>
      </w:r>
    </w:p>
    <w:p w14:paraId="0A1EF495"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"3.2. </w:t>
      </w:r>
      <w:r w:rsidRPr="007B5286">
        <w:rPr>
          <w:rFonts w:eastAsia="Calibri" w:cs="David"/>
          <w:sz w:val="28"/>
          <w:szCs w:val="28"/>
          <w:rtl/>
        </w:rPr>
        <w:t>המרכז יפעל במתחם אחד מוגדר. בתוך מתחם המרכז לא תתקיים פעילות, מלבד פעילות המרכז</w:t>
      </w:r>
      <w:r w:rsidRPr="007B5286">
        <w:rPr>
          <w:rFonts w:eastAsia="Calibri" w:cs="David" w:hint="cs"/>
          <w:sz w:val="28"/>
          <w:szCs w:val="28"/>
          <w:rtl/>
        </w:rPr>
        <w:t>"</w:t>
      </w:r>
      <w:r w:rsidRPr="007B5286">
        <w:rPr>
          <w:rFonts w:eastAsia="Calibri" w:cs="David"/>
          <w:sz w:val="28"/>
          <w:szCs w:val="28"/>
          <w:rtl/>
        </w:rPr>
        <w:t>.</w:t>
      </w:r>
    </w:p>
    <w:p w14:paraId="6099B32C"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נבקש לדעת האם ניתן לקיים את פעילות המרכז במתחם מוגדר בתוך מבנה של המציע (למשל קומה).</w:t>
      </w:r>
    </w:p>
    <w:p w14:paraId="037B7DEC"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כמו כן, נבקש להבהיר האם ניתן להשתמש בשירותים קיימים כמו למשל חדרי ישיבות הנמצאים במבנה שבבעלות/ שכירות נותן השירותים ומשמשים גם לפעילויות נוספות בזמנים אחרים.</w:t>
      </w:r>
    </w:p>
    <w:p w14:paraId="339A7F88" w14:textId="77777777" w:rsidR="009E44CA" w:rsidRPr="006A1D87" w:rsidRDefault="009E44CA"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491B521B" w14:textId="6837BCA7" w:rsidR="006E12FB" w:rsidRDefault="006434AB" w:rsidP="00704BC5">
      <w:pPr>
        <w:spacing w:after="0" w:line="360" w:lineRule="atLeast"/>
        <w:rPr>
          <w:rFonts w:ascii="Arial" w:eastAsia="Calibri" w:hAnsi="Arial" w:cs="David"/>
          <w:sz w:val="28"/>
          <w:szCs w:val="28"/>
          <w:rtl/>
        </w:rPr>
      </w:pPr>
      <w:r>
        <w:rPr>
          <w:rFonts w:ascii="Arial" w:eastAsia="Calibri" w:hAnsi="Arial" w:cs="David"/>
          <w:sz w:val="28"/>
          <w:szCs w:val="28"/>
          <w:rtl/>
        </w:rPr>
        <w:t>ניתן למקם את משרדי ה</w:t>
      </w:r>
      <w:r w:rsidR="000F419F">
        <w:rPr>
          <w:rFonts w:ascii="Arial" w:eastAsia="Calibri" w:hAnsi="Arial" w:cs="David"/>
          <w:sz w:val="28"/>
          <w:szCs w:val="28"/>
          <w:rtl/>
        </w:rPr>
        <w:t>מרכז</w:t>
      </w:r>
      <w:r>
        <w:rPr>
          <w:rFonts w:ascii="Arial" w:eastAsia="Calibri" w:hAnsi="Arial" w:cs="David"/>
          <w:sz w:val="28"/>
          <w:szCs w:val="28"/>
          <w:rtl/>
        </w:rPr>
        <w:t xml:space="preserve"> בתוך בניין קיים, ובלבד שיתקיימו כל הדרישות המופיעות במכרז (ובפרט, הדרישות המופיעות בסעיף 3 בפרק ב' בנספח השירותים). בכלל זה, על ה</w:t>
      </w:r>
      <w:r w:rsidR="000F419F">
        <w:rPr>
          <w:rFonts w:ascii="Arial" w:eastAsia="Calibri" w:hAnsi="Arial" w:cs="David"/>
          <w:sz w:val="28"/>
          <w:szCs w:val="28"/>
          <w:rtl/>
        </w:rPr>
        <w:t>מרכז</w:t>
      </w:r>
      <w:r>
        <w:rPr>
          <w:rFonts w:ascii="Arial" w:eastAsia="Calibri" w:hAnsi="Arial" w:cs="David"/>
          <w:sz w:val="28"/>
          <w:szCs w:val="28"/>
          <w:rtl/>
        </w:rPr>
        <w:t xml:space="preserve"> לפעול במתחם אחד מוגדר שבו לא תתקיים כל פעילות אחרת מלבד פעילות ה</w:t>
      </w:r>
      <w:r w:rsidR="000F419F">
        <w:rPr>
          <w:rFonts w:ascii="Arial" w:eastAsia="Calibri" w:hAnsi="Arial" w:cs="David"/>
          <w:sz w:val="28"/>
          <w:szCs w:val="28"/>
          <w:rtl/>
        </w:rPr>
        <w:t>מרכז</w:t>
      </w:r>
      <w:r>
        <w:rPr>
          <w:rFonts w:ascii="Arial" w:eastAsia="Calibri" w:hAnsi="Arial" w:cs="David"/>
          <w:sz w:val="28"/>
          <w:szCs w:val="28"/>
          <w:rtl/>
        </w:rPr>
        <w:t>. על כן, ניתן למקם את ה</w:t>
      </w:r>
      <w:r w:rsidR="000F419F">
        <w:rPr>
          <w:rFonts w:ascii="Arial" w:eastAsia="Calibri" w:hAnsi="Arial" w:cs="David"/>
          <w:sz w:val="28"/>
          <w:szCs w:val="28"/>
          <w:rtl/>
        </w:rPr>
        <w:t>מרכז</w:t>
      </w:r>
      <w:r>
        <w:rPr>
          <w:rFonts w:ascii="Arial" w:eastAsia="Calibri" w:hAnsi="Arial" w:cs="David"/>
          <w:sz w:val="28"/>
          <w:szCs w:val="28"/>
          <w:rtl/>
        </w:rPr>
        <w:t xml:space="preserve"> בקומה נפרדת בתוך מבנה בו מתקיימות פעילויות אחרות, כל עוד נשמרת הפרדה ברורה בין שטח ה</w:t>
      </w:r>
      <w:r w:rsidR="000F419F">
        <w:rPr>
          <w:rFonts w:ascii="Arial" w:eastAsia="Calibri" w:hAnsi="Arial" w:cs="David"/>
          <w:sz w:val="28"/>
          <w:szCs w:val="28"/>
          <w:rtl/>
        </w:rPr>
        <w:t>מרכז</w:t>
      </w:r>
      <w:r>
        <w:rPr>
          <w:rFonts w:ascii="Arial" w:eastAsia="Calibri" w:hAnsi="Arial" w:cs="David"/>
          <w:sz w:val="28"/>
          <w:szCs w:val="28"/>
          <w:rtl/>
        </w:rPr>
        <w:t xml:space="preserve"> לבין שאר המבנה</w:t>
      </w:r>
      <w:r>
        <w:rPr>
          <w:rFonts w:ascii="Arial" w:eastAsia="Calibri" w:hAnsi="Arial" w:cs="David" w:hint="cs"/>
          <w:sz w:val="28"/>
          <w:szCs w:val="28"/>
          <w:rtl/>
        </w:rPr>
        <w:t>.</w:t>
      </w:r>
    </w:p>
    <w:p w14:paraId="3829BD83" w14:textId="77777777" w:rsidR="006434AB" w:rsidRDefault="006434AB" w:rsidP="00704BC5">
      <w:pPr>
        <w:spacing w:after="0" w:line="360" w:lineRule="atLeast"/>
        <w:rPr>
          <w:rFonts w:ascii="Times New Roman" w:hAnsi="Times New Roman" w:cs="David"/>
          <w:b/>
          <w:bCs/>
          <w:sz w:val="24"/>
          <w:szCs w:val="24"/>
          <w:rtl/>
        </w:rPr>
      </w:pPr>
    </w:p>
    <w:p w14:paraId="30F989FC" w14:textId="77777777" w:rsidR="009E44CA" w:rsidRPr="00373CF7" w:rsidRDefault="009E44CA" w:rsidP="00704BC5">
      <w:pPr>
        <w:spacing w:after="0" w:line="360" w:lineRule="atLeast"/>
        <w:rPr>
          <w:rFonts w:cs="David"/>
          <w:b/>
          <w:bCs/>
          <w:sz w:val="28"/>
          <w:szCs w:val="28"/>
          <w:u w:val="single"/>
          <w:rtl/>
        </w:rPr>
      </w:pPr>
      <w:r w:rsidRPr="00373CF7">
        <w:rPr>
          <w:rFonts w:cs="David" w:hint="cs"/>
          <w:b/>
          <w:bCs/>
          <w:sz w:val="28"/>
          <w:szCs w:val="28"/>
          <w:u w:val="single"/>
          <w:rtl/>
        </w:rPr>
        <w:t>שאלה מס' 65</w:t>
      </w:r>
    </w:p>
    <w:p w14:paraId="702F4F5A" w14:textId="77777777" w:rsidR="00E63558" w:rsidRPr="00D56F62" w:rsidRDefault="009E44CA"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ה' למכרז - השירותים הנדרשים- ס' 1.2 לפרק ג'</w:t>
      </w:r>
    </w:p>
    <w:p w14:paraId="6204227C"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"1.2. כל תוצרי מרכז הידע יהיו רכושו הבלעדי של המשרד".</w:t>
      </w:r>
    </w:p>
    <w:p w14:paraId="53ABD360"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לעניין סעיף זה, </w:t>
      </w:r>
      <w:r w:rsidRPr="007B5286">
        <w:rPr>
          <w:rFonts w:eastAsia="Calibri" w:cs="David"/>
          <w:sz w:val="28"/>
          <w:szCs w:val="28"/>
          <w:rtl/>
        </w:rPr>
        <w:t xml:space="preserve">נבקש כי </w:t>
      </w:r>
      <w:r w:rsidRPr="007B5286">
        <w:rPr>
          <w:rFonts w:eastAsia="Calibri" w:cs="David" w:hint="cs"/>
          <w:sz w:val="28"/>
          <w:szCs w:val="28"/>
          <w:rtl/>
        </w:rPr>
        <w:t>תוסף</w:t>
      </w:r>
      <w:r w:rsidRPr="007B5286">
        <w:rPr>
          <w:rFonts w:eastAsia="Calibri" w:cs="David"/>
          <w:sz w:val="28"/>
          <w:szCs w:val="28"/>
          <w:rtl/>
        </w:rPr>
        <w:t xml:space="preserve"> הפסקה הבאה:</w:t>
      </w:r>
    </w:p>
    <w:p w14:paraId="01D8EC09"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sz w:val="28"/>
          <w:szCs w:val="28"/>
          <w:rtl/>
        </w:rPr>
        <w:lastRenderedPageBreak/>
        <w:t xml:space="preserve">"הוראות סעיף זה לא יחולו על </w:t>
      </w:r>
      <w:r w:rsidRPr="007B5286">
        <w:rPr>
          <w:rFonts w:eastAsia="Calibri" w:cs="David" w:hint="cs"/>
          <w:sz w:val="28"/>
          <w:szCs w:val="28"/>
          <w:rtl/>
        </w:rPr>
        <w:t>מידע ותוצרים שהיו רכושו של נותן השירותים קודם לחתימה על הסכם ההתקשרות נשוא מכרז זה".</w:t>
      </w:r>
    </w:p>
    <w:p w14:paraId="79E3C6CB"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כמו כן, </w:t>
      </w:r>
      <w:r w:rsidRPr="007B5286">
        <w:rPr>
          <w:rFonts w:eastAsia="Calibri" w:cs="David"/>
          <w:sz w:val="28"/>
          <w:szCs w:val="28"/>
          <w:rtl/>
        </w:rPr>
        <w:t xml:space="preserve">נבקש כי סעיף </w:t>
      </w:r>
      <w:r w:rsidRPr="007B5286">
        <w:rPr>
          <w:rFonts w:eastAsia="Calibri" w:cs="David" w:hint="cs"/>
          <w:sz w:val="28"/>
          <w:szCs w:val="28"/>
          <w:rtl/>
        </w:rPr>
        <w:t>זה</w:t>
      </w:r>
      <w:r w:rsidRPr="007B5286">
        <w:rPr>
          <w:rFonts w:eastAsia="Calibri" w:cs="David"/>
          <w:sz w:val="28"/>
          <w:szCs w:val="28"/>
          <w:rtl/>
        </w:rPr>
        <w:t xml:space="preserve"> יכלול הגבלה של הפצת תוצרי העבודה של </w:t>
      </w:r>
      <w:r w:rsidRPr="007B5286">
        <w:rPr>
          <w:rFonts w:eastAsia="Calibri" w:cs="David" w:hint="cs"/>
          <w:sz w:val="28"/>
          <w:szCs w:val="28"/>
          <w:rtl/>
        </w:rPr>
        <w:t>נתן השירותים</w:t>
      </w:r>
      <w:r w:rsidRPr="007B5286">
        <w:rPr>
          <w:rFonts w:eastAsia="Calibri" w:cs="David"/>
          <w:sz w:val="28"/>
          <w:szCs w:val="28"/>
          <w:rtl/>
        </w:rPr>
        <w:t xml:space="preserve"> לצד ג' שאינו </w:t>
      </w:r>
      <w:r w:rsidRPr="007B5286">
        <w:rPr>
          <w:rFonts w:eastAsia="Calibri" w:cs="David" w:hint="cs"/>
          <w:sz w:val="28"/>
          <w:szCs w:val="28"/>
          <w:rtl/>
        </w:rPr>
        <w:t>המזמין (המשרד) או מקבל השירות (המפעל)</w:t>
      </w:r>
      <w:r w:rsidRPr="007B5286">
        <w:rPr>
          <w:rFonts w:eastAsia="Calibri" w:cs="David"/>
          <w:sz w:val="28"/>
          <w:szCs w:val="28"/>
          <w:rtl/>
        </w:rPr>
        <w:t xml:space="preserve"> ובהתאם לאמור יתווספו המשפטים הבאים: "לא תהיה </w:t>
      </w:r>
      <w:r w:rsidRPr="007B5286">
        <w:rPr>
          <w:rFonts w:eastAsia="Calibri" w:cs="David" w:hint="cs"/>
          <w:sz w:val="28"/>
          <w:szCs w:val="28"/>
          <w:rtl/>
        </w:rPr>
        <w:t>לנותן השירותים</w:t>
      </w:r>
      <w:r w:rsidRPr="007B5286">
        <w:rPr>
          <w:rFonts w:eastAsia="Calibri" w:cs="David"/>
          <w:sz w:val="28"/>
          <w:szCs w:val="28"/>
          <w:rtl/>
        </w:rPr>
        <w:t xml:space="preserve"> כל אחריות כלפי מקבל התוצרים שאינו </w:t>
      </w:r>
      <w:r w:rsidRPr="007B5286">
        <w:rPr>
          <w:rFonts w:eastAsia="Calibri" w:cs="David" w:hint="cs"/>
          <w:sz w:val="28"/>
          <w:szCs w:val="28"/>
          <w:rtl/>
        </w:rPr>
        <w:t>ממזמין העבודה או מקבל השירות/ התוצר</w:t>
      </w:r>
      <w:r w:rsidRPr="007B5286">
        <w:rPr>
          <w:rFonts w:eastAsia="Calibri" w:cs="David"/>
          <w:sz w:val="28"/>
          <w:szCs w:val="28"/>
          <w:rtl/>
        </w:rPr>
        <w:t xml:space="preserve">. כמו כן, חל איסור על </w:t>
      </w:r>
      <w:r w:rsidRPr="007B5286">
        <w:rPr>
          <w:rFonts w:eastAsia="Calibri" w:cs="David" w:hint="cs"/>
          <w:sz w:val="28"/>
          <w:szCs w:val="28"/>
          <w:rtl/>
        </w:rPr>
        <w:t>מקבל התוצרים</w:t>
      </w:r>
      <w:r w:rsidRPr="007B5286">
        <w:rPr>
          <w:rFonts w:eastAsia="Calibri" w:cs="David"/>
          <w:sz w:val="28"/>
          <w:szCs w:val="28"/>
          <w:rtl/>
        </w:rPr>
        <w:t xml:space="preserve"> להפיץ ו/או לשתף אדם אחר בתוכנם של התוצרים שהוכנו על ידי </w:t>
      </w:r>
      <w:r w:rsidRPr="007B5286">
        <w:rPr>
          <w:rFonts w:eastAsia="Calibri" w:cs="David" w:hint="cs"/>
          <w:sz w:val="28"/>
          <w:szCs w:val="28"/>
          <w:rtl/>
        </w:rPr>
        <w:t>נותן השירותים</w:t>
      </w:r>
      <w:r w:rsidRPr="007B5286">
        <w:rPr>
          <w:rFonts w:eastAsia="Calibri" w:cs="David"/>
          <w:sz w:val="28"/>
          <w:szCs w:val="28"/>
          <w:rtl/>
        </w:rPr>
        <w:t xml:space="preserve">, ללא אישור מפורש בכתב </w:t>
      </w:r>
      <w:r w:rsidRPr="007B5286">
        <w:rPr>
          <w:rFonts w:eastAsia="Calibri" w:cs="David" w:hint="cs"/>
          <w:sz w:val="28"/>
          <w:szCs w:val="28"/>
          <w:rtl/>
        </w:rPr>
        <w:t>ממזמין העבודה</w:t>
      </w:r>
      <w:r w:rsidRPr="007B5286">
        <w:rPr>
          <w:rFonts w:eastAsia="Calibri" w:cs="David"/>
          <w:sz w:val="28"/>
          <w:szCs w:val="28"/>
          <w:rtl/>
        </w:rPr>
        <w:t xml:space="preserve"> </w:t>
      </w:r>
      <w:r w:rsidRPr="007B5286">
        <w:rPr>
          <w:rFonts w:eastAsia="Calibri" w:cs="David" w:hint="cs"/>
          <w:sz w:val="28"/>
          <w:szCs w:val="28"/>
          <w:rtl/>
        </w:rPr>
        <w:t>ומנותן השירותים</w:t>
      </w:r>
      <w:r w:rsidRPr="007B5286">
        <w:rPr>
          <w:rFonts w:eastAsia="Calibri" w:cs="David"/>
          <w:sz w:val="28"/>
          <w:szCs w:val="28"/>
          <w:rtl/>
        </w:rPr>
        <w:t>."</w:t>
      </w:r>
    </w:p>
    <w:p w14:paraId="324E5C6D" w14:textId="77777777" w:rsidR="009E44CA" w:rsidRPr="006A1D87" w:rsidRDefault="009E44CA"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033C83C3" w14:textId="77777777" w:rsidR="006E12FB" w:rsidRPr="00EF46C1" w:rsidRDefault="005B3B5D" w:rsidP="00704BC5">
      <w:pPr>
        <w:spacing w:after="0" w:line="360" w:lineRule="atLeast"/>
        <w:rPr>
          <w:rFonts w:eastAsia="Calibri" w:cs="David"/>
          <w:sz w:val="28"/>
          <w:szCs w:val="28"/>
          <w:rtl/>
        </w:rPr>
      </w:pPr>
      <w:r w:rsidRPr="00EF46C1">
        <w:rPr>
          <w:rFonts w:eastAsia="Calibri" w:cs="David" w:hint="cs"/>
          <w:sz w:val="28"/>
          <w:szCs w:val="28"/>
          <w:rtl/>
        </w:rPr>
        <w:t>סעיף 1.2 לפרק ג' בנספח ה' יתוקן כך שיתווספו המילים "</w:t>
      </w:r>
      <w:r w:rsidRPr="00EF46C1">
        <w:rPr>
          <w:rFonts w:eastAsia="Calibri" w:cs="David"/>
          <w:sz w:val="28"/>
          <w:szCs w:val="28"/>
          <w:rtl/>
        </w:rPr>
        <w:t xml:space="preserve">הוראות סעיף זה לא יחולו על </w:t>
      </w:r>
      <w:r w:rsidRPr="00EF46C1">
        <w:rPr>
          <w:rFonts w:eastAsia="Calibri" w:cs="David" w:hint="cs"/>
          <w:sz w:val="28"/>
          <w:szCs w:val="28"/>
          <w:rtl/>
        </w:rPr>
        <w:t>מידע ותוצרים שהיו רכושו של נותן השירותים קודם לחתימה על הסכם ההתקשרות נשוא מכרז זה"</w:t>
      </w:r>
    </w:p>
    <w:p w14:paraId="4397923A" w14:textId="77777777" w:rsidR="005B3B5D" w:rsidRPr="00EF46C1" w:rsidRDefault="005B3B5D" w:rsidP="00704BC5">
      <w:pPr>
        <w:spacing w:after="0" w:line="360" w:lineRule="atLeast"/>
        <w:rPr>
          <w:rFonts w:eastAsia="Calibri" w:cs="David"/>
          <w:sz w:val="28"/>
          <w:szCs w:val="28"/>
          <w:rtl/>
        </w:rPr>
      </w:pPr>
    </w:p>
    <w:p w14:paraId="28D1925E" w14:textId="77777777" w:rsidR="005B3B5D" w:rsidRPr="00EF46C1" w:rsidRDefault="005B3B5D" w:rsidP="00704BC5">
      <w:pPr>
        <w:spacing w:after="0" w:line="360" w:lineRule="atLeast"/>
        <w:rPr>
          <w:rFonts w:eastAsia="Calibri" w:cs="David"/>
          <w:sz w:val="28"/>
          <w:szCs w:val="28"/>
          <w:rtl/>
        </w:rPr>
      </w:pPr>
      <w:r w:rsidRPr="00EF46C1">
        <w:rPr>
          <w:rFonts w:eastAsia="Calibri" w:cs="David" w:hint="cs"/>
          <w:sz w:val="28"/>
          <w:szCs w:val="28"/>
          <w:rtl/>
        </w:rPr>
        <w:t>לתשומת לב המציעים כי התוצרים האמורים בפרק ג' הינם התוצרים של מרכז הידע</w:t>
      </w:r>
      <w:r w:rsidR="006A2989" w:rsidRPr="00EF46C1">
        <w:rPr>
          <w:rFonts w:eastAsia="Calibri" w:cs="David" w:hint="cs"/>
          <w:sz w:val="28"/>
          <w:szCs w:val="28"/>
          <w:rtl/>
        </w:rPr>
        <w:t>. תוצרים אלו מיועדים מלכתחילה להיות פומביים, ואינם נוצרים למען "מקבל שירות" או מפעל ספציפי. יובהר כי המשרד רשאי להפיץ את תוצרי מרכז הידע לפי שיקול דעתו הבלעדי</w:t>
      </w:r>
    </w:p>
    <w:p w14:paraId="3D4D3C05" w14:textId="77777777" w:rsidR="00A15D6E" w:rsidRDefault="00A15D6E" w:rsidP="00704BC5">
      <w:pPr>
        <w:spacing w:after="0" w:line="360" w:lineRule="atLeast"/>
        <w:rPr>
          <w:rFonts w:cs="David"/>
          <w:b/>
          <w:bCs/>
          <w:sz w:val="28"/>
          <w:szCs w:val="28"/>
          <w:u w:val="single"/>
          <w:rtl/>
        </w:rPr>
      </w:pPr>
    </w:p>
    <w:p w14:paraId="0AE8DBB8" w14:textId="77777777" w:rsidR="009E44CA" w:rsidRPr="00373CF7" w:rsidRDefault="009E44CA" w:rsidP="00704BC5">
      <w:pPr>
        <w:spacing w:after="0" w:line="360" w:lineRule="atLeast"/>
        <w:rPr>
          <w:rFonts w:cs="David"/>
          <w:b/>
          <w:bCs/>
          <w:sz w:val="28"/>
          <w:szCs w:val="28"/>
          <w:u w:val="single"/>
          <w:rtl/>
        </w:rPr>
      </w:pPr>
      <w:r w:rsidRPr="00373CF7">
        <w:rPr>
          <w:rFonts w:cs="David" w:hint="cs"/>
          <w:b/>
          <w:bCs/>
          <w:sz w:val="28"/>
          <w:szCs w:val="28"/>
          <w:u w:val="single"/>
          <w:rtl/>
        </w:rPr>
        <w:t>שאלה מס' 66</w:t>
      </w:r>
    </w:p>
    <w:p w14:paraId="2241E4D5" w14:textId="77777777" w:rsidR="009E44CA" w:rsidRPr="00D56F62" w:rsidRDefault="009E44CA"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ה' למכרז - השירותים הנדרשים- פרק ד'- מסלול הייעוץ - ס' 2.1.5.1, ס' 2.1.6</w:t>
      </w:r>
    </w:p>
    <w:p w14:paraId="54F481B1" w14:textId="77777777" w:rsidR="009E44CA" w:rsidRPr="007B5286" w:rsidRDefault="009E44CA" w:rsidP="00704BC5">
      <w:pPr>
        <w:spacing w:after="0" w:line="360" w:lineRule="atLeast"/>
        <w:contextualSpacing/>
        <w:rPr>
          <w:rFonts w:eastAsia="Calibri" w:cs="David"/>
          <w:sz w:val="28"/>
          <w:szCs w:val="28"/>
        </w:rPr>
      </w:pPr>
      <w:r w:rsidRPr="007B5286">
        <w:rPr>
          <w:rFonts w:eastAsia="Calibri" w:cs="David" w:hint="cs"/>
          <w:sz w:val="28"/>
          <w:szCs w:val="28"/>
          <w:rtl/>
        </w:rPr>
        <w:t xml:space="preserve">"2.1.5.1. </w:t>
      </w:r>
      <w:r w:rsidRPr="007B5286">
        <w:rPr>
          <w:rFonts w:eastAsia="Calibri" w:cs="David"/>
          <w:sz w:val="28"/>
          <w:szCs w:val="28"/>
          <w:rtl/>
        </w:rPr>
        <w:t>פונה</w:t>
      </w:r>
      <w:r w:rsidRPr="007B5286">
        <w:rPr>
          <w:rFonts w:eastAsia="Calibri" w:cs="David"/>
          <w:sz w:val="28"/>
          <w:szCs w:val="28"/>
        </w:rPr>
        <w:t xml:space="preserve"> </w:t>
      </w:r>
      <w:r w:rsidRPr="007B5286">
        <w:rPr>
          <w:rFonts w:eastAsia="Calibri" w:cs="David"/>
          <w:sz w:val="28"/>
          <w:szCs w:val="28"/>
          <w:rtl/>
        </w:rPr>
        <w:t>אשר</w:t>
      </w:r>
      <w:r w:rsidRPr="007B5286">
        <w:rPr>
          <w:rFonts w:eastAsia="Calibri" w:cs="David"/>
          <w:sz w:val="28"/>
          <w:szCs w:val="28"/>
        </w:rPr>
        <w:t xml:space="preserve"> </w:t>
      </w:r>
      <w:r w:rsidRPr="007B5286">
        <w:rPr>
          <w:rFonts w:eastAsia="Calibri" w:cs="David"/>
          <w:sz w:val="28"/>
          <w:szCs w:val="28"/>
          <w:rtl/>
        </w:rPr>
        <w:t>מנהל</w:t>
      </w:r>
      <w:r w:rsidRPr="007B5286">
        <w:rPr>
          <w:rFonts w:eastAsia="Calibri" w:cs="David"/>
          <w:sz w:val="28"/>
          <w:szCs w:val="28"/>
        </w:rPr>
        <w:t xml:space="preserve"> </w:t>
      </w:r>
      <w:r w:rsidRPr="007B5286">
        <w:rPr>
          <w:rFonts w:eastAsia="Calibri" w:cs="David"/>
          <w:sz w:val="28"/>
          <w:szCs w:val="28"/>
          <w:rtl/>
        </w:rPr>
        <w:t>התיק</w:t>
      </w:r>
      <w:r w:rsidRPr="007B5286">
        <w:rPr>
          <w:rFonts w:eastAsia="Calibri" w:cs="David"/>
          <w:sz w:val="28"/>
          <w:szCs w:val="28"/>
        </w:rPr>
        <w:t xml:space="preserve"> </w:t>
      </w:r>
      <w:r w:rsidRPr="007B5286">
        <w:rPr>
          <w:rFonts w:eastAsia="Calibri" w:cs="David"/>
          <w:sz w:val="28"/>
          <w:szCs w:val="28"/>
          <w:rtl/>
        </w:rPr>
        <w:t>זיהה</w:t>
      </w:r>
      <w:r w:rsidRPr="007B5286">
        <w:rPr>
          <w:rFonts w:eastAsia="Calibri" w:cs="David"/>
          <w:sz w:val="28"/>
          <w:szCs w:val="28"/>
        </w:rPr>
        <w:t xml:space="preserve"> </w:t>
      </w:r>
      <w:r w:rsidRPr="007B5286">
        <w:rPr>
          <w:rFonts w:eastAsia="Calibri" w:cs="David"/>
          <w:sz w:val="28"/>
          <w:szCs w:val="28"/>
          <w:rtl/>
        </w:rPr>
        <w:t>לגביו</w:t>
      </w:r>
      <w:r w:rsidRPr="007B5286">
        <w:rPr>
          <w:rFonts w:eastAsia="Calibri" w:cs="David"/>
          <w:sz w:val="28"/>
          <w:szCs w:val="28"/>
        </w:rPr>
        <w:t xml:space="preserve"> </w:t>
      </w:r>
      <w:r w:rsidRPr="007B5286">
        <w:rPr>
          <w:rFonts w:eastAsia="Calibri" w:cs="David"/>
          <w:sz w:val="28"/>
          <w:szCs w:val="28"/>
          <w:rtl/>
        </w:rPr>
        <w:t>צורך</w:t>
      </w:r>
      <w:r w:rsidRPr="007B5286">
        <w:rPr>
          <w:rFonts w:eastAsia="Calibri" w:cs="David"/>
          <w:sz w:val="28"/>
          <w:szCs w:val="28"/>
        </w:rPr>
        <w:t xml:space="preserve"> </w:t>
      </w:r>
      <w:r w:rsidRPr="007B5286">
        <w:rPr>
          <w:rFonts w:eastAsia="Calibri" w:cs="David"/>
          <w:sz w:val="28"/>
          <w:szCs w:val="28"/>
          <w:rtl/>
        </w:rPr>
        <w:t xml:space="preserve">בקבלת שירותי </w:t>
      </w:r>
      <w:r w:rsidRPr="007B5286">
        <w:rPr>
          <w:rFonts w:eastAsia="Calibri" w:cs="David" w:hint="cs"/>
          <w:sz w:val="28"/>
          <w:szCs w:val="28"/>
          <w:rtl/>
        </w:rPr>
        <w:t>ייעוץ</w:t>
      </w:r>
      <w:r w:rsidRPr="007B5286">
        <w:rPr>
          <w:rFonts w:eastAsia="Calibri" w:cs="David"/>
          <w:sz w:val="28"/>
          <w:szCs w:val="28"/>
          <w:rtl/>
        </w:rPr>
        <w:t>, יופנה</w:t>
      </w:r>
      <w:r w:rsidRPr="007B5286">
        <w:rPr>
          <w:rFonts w:eastAsia="Calibri" w:cs="David"/>
          <w:sz w:val="28"/>
          <w:szCs w:val="28"/>
        </w:rPr>
        <w:t xml:space="preserve"> </w:t>
      </w:r>
      <w:r w:rsidRPr="007B5286">
        <w:rPr>
          <w:rFonts w:eastAsia="Calibri" w:cs="David"/>
          <w:sz w:val="28"/>
          <w:szCs w:val="28"/>
          <w:rtl/>
        </w:rPr>
        <w:t>לקבלת ה</w:t>
      </w:r>
      <w:r w:rsidRPr="007B5286">
        <w:rPr>
          <w:rFonts w:eastAsia="Calibri" w:cs="David" w:hint="cs"/>
          <w:sz w:val="28"/>
          <w:szCs w:val="28"/>
          <w:rtl/>
        </w:rPr>
        <w:t>ייעוץ</w:t>
      </w:r>
      <w:r w:rsidRPr="007B5286">
        <w:rPr>
          <w:rFonts w:eastAsia="Calibri" w:cs="David"/>
          <w:sz w:val="28"/>
          <w:szCs w:val="28"/>
          <w:rtl/>
        </w:rPr>
        <w:t xml:space="preserve"> באחת מהדרכים הבאות:</w:t>
      </w:r>
    </w:p>
    <w:p w14:paraId="432033A0"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sz w:val="28"/>
          <w:szCs w:val="28"/>
          <w:rtl/>
        </w:rPr>
        <w:t xml:space="preserve">ביצוע השירותים באופן ישיר על ידי </w:t>
      </w:r>
      <w:r w:rsidRPr="007B5286">
        <w:rPr>
          <w:rFonts w:eastAsia="Calibri" w:cs="David" w:hint="cs"/>
          <w:sz w:val="28"/>
          <w:szCs w:val="28"/>
          <w:rtl/>
        </w:rPr>
        <w:t xml:space="preserve">מנהל תיקים של </w:t>
      </w:r>
      <w:r w:rsidRPr="007B5286">
        <w:rPr>
          <w:rFonts w:eastAsia="Calibri" w:cs="David"/>
          <w:sz w:val="28"/>
          <w:szCs w:val="28"/>
          <w:rtl/>
        </w:rPr>
        <w:t>נותן השירותים</w:t>
      </w:r>
      <w:r w:rsidRPr="007B5286">
        <w:rPr>
          <w:rFonts w:eastAsia="Calibri" w:cs="David" w:hint="cs"/>
          <w:sz w:val="28"/>
          <w:szCs w:val="28"/>
          <w:rtl/>
        </w:rPr>
        <w:t xml:space="preserve"> כאמור בסעיף 2.1.6 להלן</w:t>
      </w:r>
      <w:r w:rsidRPr="007B5286">
        <w:rPr>
          <w:rFonts w:eastAsia="Calibri" w:cs="David"/>
          <w:sz w:val="28"/>
          <w:szCs w:val="28"/>
          <w:rtl/>
        </w:rPr>
        <w:t>.</w:t>
      </w:r>
      <w:r w:rsidRPr="007B5286">
        <w:rPr>
          <w:rFonts w:eastAsia="Calibri" w:cs="David" w:hint="cs"/>
          <w:sz w:val="28"/>
          <w:szCs w:val="28"/>
          <w:rtl/>
        </w:rPr>
        <w:t>.."</w:t>
      </w:r>
    </w:p>
    <w:p w14:paraId="4569502D" w14:textId="77777777" w:rsidR="009E44CA" w:rsidRPr="007B5286" w:rsidRDefault="009E44CA" w:rsidP="00704BC5">
      <w:pPr>
        <w:spacing w:after="0" w:line="360" w:lineRule="atLeast"/>
        <w:contextualSpacing/>
        <w:rPr>
          <w:rFonts w:eastAsia="Calibri" w:cs="David"/>
          <w:sz w:val="28"/>
          <w:szCs w:val="28"/>
        </w:rPr>
      </w:pPr>
      <w:r w:rsidRPr="007B5286">
        <w:rPr>
          <w:rFonts w:eastAsia="Calibri" w:cs="David" w:hint="cs"/>
          <w:sz w:val="28"/>
          <w:szCs w:val="28"/>
          <w:rtl/>
        </w:rPr>
        <w:t xml:space="preserve">"2.1.6.4. סך </w:t>
      </w:r>
      <w:proofErr w:type="spellStart"/>
      <w:r w:rsidRPr="007B5286">
        <w:rPr>
          <w:rFonts w:eastAsia="Calibri" w:cs="David" w:hint="cs"/>
          <w:sz w:val="28"/>
          <w:szCs w:val="28"/>
          <w:rtl/>
        </w:rPr>
        <w:t>הייעוצים</w:t>
      </w:r>
      <w:proofErr w:type="spellEnd"/>
      <w:r w:rsidRPr="007B5286">
        <w:rPr>
          <w:rFonts w:eastAsia="Calibri" w:cs="David" w:hint="cs"/>
          <w:sz w:val="28"/>
          <w:szCs w:val="28"/>
          <w:rtl/>
        </w:rPr>
        <w:t xml:space="preserve"> אשר יבוצעו ע"י עובדי המרכז בכל שנת פעילות לא יפחת מ-20% מסך כל </w:t>
      </w:r>
      <w:proofErr w:type="spellStart"/>
      <w:r w:rsidRPr="007B5286">
        <w:rPr>
          <w:rFonts w:eastAsia="Calibri" w:cs="David" w:hint="cs"/>
          <w:sz w:val="28"/>
          <w:szCs w:val="28"/>
          <w:rtl/>
        </w:rPr>
        <w:t>הייעוצים</w:t>
      </w:r>
      <w:proofErr w:type="spellEnd"/>
      <w:r w:rsidRPr="007B5286">
        <w:rPr>
          <w:rFonts w:eastAsia="Calibri" w:cs="David" w:hint="cs"/>
          <w:sz w:val="28"/>
          <w:szCs w:val="28"/>
          <w:rtl/>
        </w:rPr>
        <w:t xml:space="preserve"> באותה שנת פעילות.  </w:t>
      </w:r>
    </w:p>
    <w:p w14:paraId="74359A06"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2.1.6.5. </w:t>
      </w:r>
      <w:r w:rsidRPr="007B5286">
        <w:rPr>
          <w:rFonts w:eastAsia="Calibri" w:cs="David"/>
          <w:sz w:val="28"/>
          <w:szCs w:val="28"/>
          <w:rtl/>
        </w:rPr>
        <w:t xml:space="preserve">שירות שניתן באופן ישיר על ידי </w:t>
      </w:r>
      <w:r w:rsidRPr="007B5286">
        <w:rPr>
          <w:rFonts w:eastAsia="Calibri" w:cs="David" w:hint="cs"/>
          <w:sz w:val="28"/>
          <w:szCs w:val="28"/>
          <w:rtl/>
        </w:rPr>
        <w:t>צוות המרכז</w:t>
      </w:r>
      <w:r w:rsidRPr="007B5286">
        <w:rPr>
          <w:rFonts w:eastAsia="Calibri" w:cs="David"/>
          <w:sz w:val="28"/>
          <w:szCs w:val="28"/>
          <w:rtl/>
        </w:rPr>
        <w:t xml:space="preserve"> יחשב כשירות שלפחות מחצית משעות הביצוע בו נעשו בפועל על ידי עובד של נותן השירותים</w:t>
      </w:r>
      <w:r w:rsidRPr="007B5286">
        <w:rPr>
          <w:rFonts w:eastAsia="Calibri" w:cs="David" w:hint="cs"/>
          <w:sz w:val="28"/>
          <w:szCs w:val="28"/>
          <w:rtl/>
        </w:rPr>
        <w:t>"</w:t>
      </w:r>
      <w:r w:rsidRPr="007B5286">
        <w:rPr>
          <w:rFonts w:eastAsia="Calibri" w:cs="David"/>
          <w:sz w:val="28"/>
          <w:szCs w:val="28"/>
          <w:rtl/>
        </w:rPr>
        <w:t>.</w:t>
      </w:r>
    </w:p>
    <w:p w14:paraId="4762C38D" w14:textId="77777777" w:rsidR="009E44CA" w:rsidRPr="007B5286" w:rsidRDefault="009E44CA" w:rsidP="00704BC5">
      <w:pPr>
        <w:spacing w:after="0" w:line="360" w:lineRule="atLeast"/>
        <w:contextualSpacing/>
        <w:rPr>
          <w:rFonts w:eastAsia="Calibri" w:cs="David"/>
          <w:sz w:val="28"/>
          <w:szCs w:val="28"/>
          <w:rtl/>
        </w:rPr>
      </w:pPr>
      <w:r w:rsidRPr="007B5286">
        <w:rPr>
          <w:rFonts w:eastAsia="Calibri" w:cs="David" w:hint="cs"/>
          <w:sz w:val="28"/>
          <w:szCs w:val="28"/>
          <w:rtl/>
        </w:rPr>
        <w:t xml:space="preserve">לצורך חישוב התמורה המשוערת ובחינת רווחיות המכרז, נבקש להבהיר האם המשרד יעביר את החלק של השתתפות המשרד בגין </w:t>
      </w:r>
      <w:proofErr w:type="spellStart"/>
      <w:r w:rsidRPr="007B5286">
        <w:rPr>
          <w:rFonts w:eastAsia="Calibri" w:cs="David" w:hint="cs"/>
          <w:sz w:val="28"/>
          <w:szCs w:val="28"/>
          <w:rtl/>
        </w:rPr>
        <w:t>ייעוצים</w:t>
      </w:r>
      <w:proofErr w:type="spellEnd"/>
      <w:r w:rsidRPr="007B5286">
        <w:rPr>
          <w:rFonts w:eastAsia="Calibri" w:cs="David" w:hint="cs"/>
          <w:sz w:val="28"/>
          <w:szCs w:val="28"/>
          <w:rtl/>
        </w:rPr>
        <w:t xml:space="preserve"> גם בגין סך </w:t>
      </w:r>
      <w:proofErr w:type="spellStart"/>
      <w:r w:rsidRPr="007B5286">
        <w:rPr>
          <w:rFonts w:eastAsia="Calibri" w:cs="David" w:hint="cs"/>
          <w:sz w:val="28"/>
          <w:szCs w:val="28"/>
          <w:rtl/>
        </w:rPr>
        <w:t>הייעוצים</w:t>
      </w:r>
      <w:proofErr w:type="spellEnd"/>
      <w:r w:rsidRPr="007B5286">
        <w:rPr>
          <w:rFonts w:eastAsia="Calibri" w:cs="David" w:hint="cs"/>
          <w:sz w:val="28"/>
          <w:szCs w:val="28"/>
          <w:rtl/>
        </w:rPr>
        <w:t xml:space="preserve"> אשר יבוצעו ע"י עובדי המרכז, בדומה לאופן שמועבר תשלום השתתפות המשרד ליועצים חיצוניים.</w:t>
      </w:r>
    </w:p>
    <w:p w14:paraId="32F4DD4D" w14:textId="77777777" w:rsidR="009E44CA" w:rsidRPr="006A1D87" w:rsidRDefault="009E44CA" w:rsidP="00704BC5">
      <w:pPr>
        <w:spacing w:after="0" w:line="360" w:lineRule="atLeast"/>
        <w:rPr>
          <w:rFonts w:cs="David"/>
          <w:b/>
          <w:bCs/>
          <w:sz w:val="28"/>
          <w:szCs w:val="28"/>
          <w:u w:val="single"/>
          <w:rtl/>
        </w:rPr>
      </w:pPr>
      <w:r w:rsidRPr="006A1D87">
        <w:rPr>
          <w:rFonts w:cs="David" w:hint="cs"/>
          <w:b/>
          <w:bCs/>
          <w:sz w:val="28"/>
          <w:szCs w:val="28"/>
          <w:u w:val="single"/>
          <w:rtl/>
        </w:rPr>
        <w:lastRenderedPageBreak/>
        <w:t>תשובה</w:t>
      </w:r>
    </w:p>
    <w:p w14:paraId="76DAAE15" w14:textId="77777777" w:rsidR="009E44CA" w:rsidRPr="00EF46C1" w:rsidRDefault="006434AB" w:rsidP="00704BC5">
      <w:pPr>
        <w:spacing w:line="360" w:lineRule="atLeast"/>
        <w:jc w:val="both"/>
        <w:rPr>
          <w:rFonts w:eastAsia="Calibri" w:cs="David"/>
          <w:sz w:val="28"/>
          <w:szCs w:val="28"/>
          <w:rtl/>
        </w:rPr>
      </w:pPr>
      <w:r w:rsidRPr="00EF46C1">
        <w:rPr>
          <w:rFonts w:eastAsia="Calibri" w:cs="David" w:hint="cs"/>
          <w:sz w:val="28"/>
          <w:szCs w:val="28"/>
          <w:rtl/>
        </w:rPr>
        <w:t>ראו תשובה לשאלה מס' 26</w:t>
      </w:r>
    </w:p>
    <w:p w14:paraId="6AF8D466" w14:textId="77777777" w:rsidR="009E44CA" w:rsidRPr="00373CF7" w:rsidRDefault="009E44CA" w:rsidP="00704BC5">
      <w:pPr>
        <w:spacing w:after="0" w:line="360" w:lineRule="atLeast"/>
        <w:rPr>
          <w:rFonts w:cs="David"/>
          <w:b/>
          <w:bCs/>
          <w:sz w:val="28"/>
          <w:szCs w:val="28"/>
          <w:u w:val="single"/>
          <w:rtl/>
        </w:rPr>
      </w:pPr>
      <w:r w:rsidRPr="00373CF7">
        <w:rPr>
          <w:rFonts w:cs="David" w:hint="cs"/>
          <w:b/>
          <w:bCs/>
          <w:sz w:val="28"/>
          <w:szCs w:val="28"/>
          <w:u w:val="single"/>
          <w:rtl/>
        </w:rPr>
        <w:t xml:space="preserve">שאלה מס' 67 </w:t>
      </w:r>
    </w:p>
    <w:p w14:paraId="66F94EFA" w14:textId="77777777" w:rsidR="009E44CA"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נספח ה' למכרז - השירותים הנדרשים- פרק ד'- מסלול הייעוץ - ס' 3.3 - פרק ו'- </w:t>
      </w:r>
      <w:proofErr w:type="spellStart"/>
      <w:r w:rsidRPr="00D56F62">
        <w:rPr>
          <w:rFonts w:eastAsia="Calibri" w:cs="David" w:hint="cs"/>
          <w:sz w:val="28"/>
          <w:szCs w:val="28"/>
          <w:u w:val="single"/>
          <w:rtl/>
        </w:rPr>
        <w:t>כח</w:t>
      </w:r>
      <w:proofErr w:type="spellEnd"/>
      <w:r w:rsidRPr="00D56F62">
        <w:rPr>
          <w:rFonts w:eastAsia="Calibri" w:cs="David" w:hint="cs"/>
          <w:sz w:val="28"/>
          <w:szCs w:val="28"/>
          <w:u w:val="single"/>
          <w:rtl/>
        </w:rPr>
        <w:t xml:space="preserve"> אדם- ס' 3.3</w:t>
      </w:r>
    </w:p>
    <w:p w14:paraId="0557CBD4" w14:textId="77777777" w:rsidR="00F46143" w:rsidRPr="007B5286" w:rsidRDefault="00F46143" w:rsidP="00704BC5">
      <w:pPr>
        <w:autoSpaceDE w:val="0"/>
        <w:autoSpaceDN w:val="0"/>
        <w:adjustRightInd w:val="0"/>
        <w:spacing w:after="0" w:line="360" w:lineRule="atLeast"/>
        <w:contextualSpacing/>
        <w:rPr>
          <w:rFonts w:ascii="David" w:hAnsi="David" w:cs="David"/>
          <w:color w:val="000000"/>
          <w:sz w:val="28"/>
          <w:szCs w:val="28"/>
          <w:rtl/>
        </w:rPr>
      </w:pPr>
      <w:r w:rsidRPr="007B5286">
        <w:rPr>
          <w:rFonts w:ascii="David" w:hAnsi="David" w:cs="David" w:hint="cs"/>
          <w:sz w:val="28"/>
          <w:szCs w:val="28"/>
          <w:rtl/>
        </w:rPr>
        <w:t>"</w:t>
      </w:r>
      <w:r w:rsidRPr="007B5286">
        <w:rPr>
          <w:rFonts w:ascii="David" w:hAnsi="David" w:cs="David"/>
          <w:sz w:val="28"/>
          <w:szCs w:val="28"/>
          <w:rtl/>
        </w:rPr>
        <w:t>כלל</w:t>
      </w:r>
      <w:r w:rsidRPr="007B5286">
        <w:rPr>
          <w:rFonts w:ascii="David" w:hAnsi="David" w:cs="David"/>
          <w:sz w:val="28"/>
          <w:szCs w:val="28"/>
        </w:rPr>
        <w:t xml:space="preserve"> </w:t>
      </w:r>
      <w:r w:rsidRPr="007B5286">
        <w:rPr>
          <w:rFonts w:ascii="David" w:hAnsi="David" w:cs="David"/>
          <w:sz w:val="28"/>
          <w:szCs w:val="28"/>
          <w:rtl/>
        </w:rPr>
        <w:t>שירותי</w:t>
      </w:r>
      <w:r w:rsidRPr="007B5286">
        <w:rPr>
          <w:rFonts w:ascii="David" w:hAnsi="David" w:cs="David"/>
          <w:sz w:val="28"/>
          <w:szCs w:val="28"/>
        </w:rPr>
        <w:t xml:space="preserve"> </w:t>
      </w:r>
      <w:r w:rsidRPr="007B5286">
        <w:rPr>
          <w:rFonts w:ascii="David" w:hAnsi="David" w:cs="David"/>
          <w:sz w:val="28"/>
          <w:szCs w:val="28"/>
          <w:rtl/>
        </w:rPr>
        <w:t>הייעוץ</w:t>
      </w:r>
      <w:r w:rsidRPr="007B5286">
        <w:rPr>
          <w:rFonts w:ascii="David" w:hAnsi="David" w:cs="David"/>
          <w:sz w:val="28"/>
          <w:szCs w:val="28"/>
        </w:rPr>
        <w:t xml:space="preserve"> </w:t>
      </w:r>
      <w:r w:rsidRPr="007B5286">
        <w:rPr>
          <w:rFonts w:ascii="David" w:hAnsi="David" w:cs="David"/>
          <w:sz w:val="28"/>
          <w:szCs w:val="28"/>
          <w:rtl/>
        </w:rPr>
        <w:t>שיבוצעו</w:t>
      </w:r>
      <w:r w:rsidRPr="007B5286">
        <w:rPr>
          <w:rFonts w:ascii="David" w:hAnsi="David" w:cs="David"/>
          <w:sz w:val="28"/>
          <w:szCs w:val="28"/>
        </w:rPr>
        <w:t xml:space="preserve"> </w:t>
      </w:r>
      <w:r w:rsidRPr="007B5286">
        <w:rPr>
          <w:rFonts w:ascii="David" w:hAnsi="David" w:cs="David"/>
          <w:sz w:val="28"/>
          <w:szCs w:val="28"/>
          <w:rtl/>
        </w:rPr>
        <w:t>במסגרת</w:t>
      </w:r>
      <w:r w:rsidRPr="007B5286">
        <w:rPr>
          <w:rFonts w:ascii="David" w:hAnsi="David" w:cs="David"/>
          <w:sz w:val="28"/>
          <w:szCs w:val="28"/>
        </w:rPr>
        <w:t xml:space="preserve"> </w:t>
      </w:r>
      <w:r w:rsidRPr="007B5286">
        <w:rPr>
          <w:rFonts w:ascii="David" w:hAnsi="David" w:cs="David" w:hint="cs"/>
          <w:sz w:val="28"/>
          <w:szCs w:val="28"/>
          <w:rtl/>
        </w:rPr>
        <w:t>הליך הייעוץ המפורט בסעיף 2.1 בפרק זה</w:t>
      </w:r>
      <w:r w:rsidRPr="007B5286">
        <w:rPr>
          <w:rFonts w:ascii="David" w:hAnsi="David" w:cs="David"/>
          <w:sz w:val="28"/>
          <w:szCs w:val="28"/>
        </w:rPr>
        <w:t xml:space="preserve"> </w:t>
      </w:r>
      <w:r w:rsidRPr="007B5286">
        <w:rPr>
          <w:rFonts w:ascii="David" w:hAnsi="David" w:cs="David"/>
          <w:sz w:val="28"/>
          <w:szCs w:val="28"/>
          <w:rtl/>
        </w:rPr>
        <w:t>יבוצעו</w:t>
      </w:r>
      <w:r w:rsidRPr="007B5286">
        <w:rPr>
          <w:rFonts w:ascii="David" w:hAnsi="David" w:cs="David"/>
          <w:sz w:val="28"/>
          <w:szCs w:val="28"/>
        </w:rPr>
        <w:t xml:space="preserve"> </w:t>
      </w:r>
      <w:r w:rsidRPr="007B5286">
        <w:rPr>
          <w:rFonts w:ascii="David" w:hAnsi="David" w:cs="David"/>
          <w:sz w:val="28"/>
          <w:szCs w:val="28"/>
          <w:rtl/>
        </w:rPr>
        <w:t>רק</w:t>
      </w:r>
      <w:r w:rsidRPr="007B5286">
        <w:rPr>
          <w:rFonts w:ascii="David" w:hAnsi="David" w:cs="David"/>
          <w:sz w:val="28"/>
          <w:szCs w:val="28"/>
        </w:rPr>
        <w:t xml:space="preserve"> </w:t>
      </w:r>
      <w:r w:rsidRPr="007B5286">
        <w:rPr>
          <w:rFonts w:ascii="David" w:hAnsi="David" w:cs="David"/>
          <w:sz w:val="28"/>
          <w:szCs w:val="28"/>
          <w:rtl/>
        </w:rPr>
        <w:t>ע</w:t>
      </w:r>
      <w:r w:rsidRPr="007B5286">
        <w:rPr>
          <w:rFonts w:ascii="David" w:hAnsi="David" w:cs="David"/>
          <w:sz w:val="28"/>
          <w:szCs w:val="28"/>
        </w:rPr>
        <w:t>"</w:t>
      </w:r>
      <w:r w:rsidRPr="007B5286">
        <w:rPr>
          <w:rFonts w:ascii="David" w:hAnsi="David" w:cs="David"/>
          <w:sz w:val="28"/>
          <w:szCs w:val="28"/>
          <w:rtl/>
        </w:rPr>
        <w:t>י</w:t>
      </w:r>
      <w:r w:rsidRPr="007B5286">
        <w:rPr>
          <w:rFonts w:ascii="David" w:hAnsi="David" w:cs="David"/>
          <w:sz w:val="28"/>
          <w:szCs w:val="28"/>
        </w:rPr>
        <w:t xml:space="preserve"> </w:t>
      </w:r>
      <w:r w:rsidRPr="007B5286">
        <w:rPr>
          <w:rFonts w:ascii="David" w:hAnsi="David" w:cs="David"/>
          <w:sz w:val="28"/>
          <w:szCs w:val="28"/>
          <w:rtl/>
        </w:rPr>
        <w:t>יועצים</w:t>
      </w:r>
      <w:r w:rsidRPr="007B5286">
        <w:rPr>
          <w:rFonts w:ascii="David" w:hAnsi="David" w:cs="David"/>
          <w:sz w:val="28"/>
          <w:szCs w:val="28"/>
        </w:rPr>
        <w:t xml:space="preserve"> </w:t>
      </w:r>
      <w:r w:rsidRPr="007B5286">
        <w:rPr>
          <w:rFonts w:ascii="David" w:hAnsi="David" w:cs="David"/>
          <w:sz w:val="28"/>
          <w:szCs w:val="28"/>
          <w:rtl/>
        </w:rPr>
        <w:t>אשר</w:t>
      </w:r>
      <w:r w:rsidRPr="007B5286">
        <w:rPr>
          <w:rFonts w:ascii="David" w:hAnsi="David" w:cs="David"/>
          <w:sz w:val="28"/>
          <w:szCs w:val="28"/>
        </w:rPr>
        <w:t xml:space="preserve"> </w:t>
      </w:r>
      <w:r w:rsidRPr="007B5286">
        <w:rPr>
          <w:rFonts w:ascii="David" w:hAnsi="David" w:cs="David"/>
          <w:sz w:val="28"/>
          <w:szCs w:val="28"/>
          <w:rtl/>
        </w:rPr>
        <w:t>נכללים</w:t>
      </w:r>
      <w:r w:rsidRPr="007B5286">
        <w:rPr>
          <w:rFonts w:ascii="David" w:hAnsi="David" w:cs="David" w:hint="cs"/>
          <w:sz w:val="28"/>
          <w:szCs w:val="28"/>
          <w:rtl/>
        </w:rPr>
        <w:t xml:space="preserve"> </w:t>
      </w:r>
      <w:r w:rsidRPr="007B5286">
        <w:rPr>
          <w:rFonts w:ascii="David" w:hAnsi="David" w:cs="David"/>
          <w:sz w:val="28"/>
          <w:szCs w:val="28"/>
          <w:rtl/>
        </w:rPr>
        <w:t>ברשימה</w:t>
      </w:r>
      <w:r w:rsidRPr="007B5286">
        <w:rPr>
          <w:rFonts w:ascii="David" w:hAnsi="David" w:cs="David" w:hint="cs"/>
          <w:sz w:val="28"/>
          <w:szCs w:val="28"/>
          <w:rtl/>
        </w:rPr>
        <w:t xml:space="preserve"> או ע"י </w:t>
      </w:r>
      <w:r w:rsidRPr="007B5286">
        <w:rPr>
          <w:rFonts w:ascii="David" w:hAnsi="David" w:cs="David" w:hint="cs"/>
          <w:sz w:val="28"/>
          <w:szCs w:val="28"/>
          <w:u w:val="single"/>
          <w:rtl/>
        </w:rPr>
        <w:t>מנהלי תיקים שמועסקים ע"י נותן השירותים</w:t>
      </w:r>
      <w:r w:rsidRPr="007B5286">
        <w:rPr>
          <w:rFonts w:ascii="David" w:hAnsi="David" w:cs="David" w:hint="cs"/>
          <w:sz w:val="28"/>
          <w:szCs w:val="28"/>
          <w:rtl/>
        </w:rPr>
        <w:t xml:space="preserve">, </w:t>
      </w:r>
      <w:r w:rsidRPr="007B5286">
        <w:rPr>
          <w:rFonts w:ascii="David" w:hAnsi="David" w:cs="David"/>
          <w:sz w:val="28"/>
          <w:szCs w:val="28"/>
          <w:rtl/>
        </w:rPr>
        <w:t>אלא</w:t>
      </w:r>
      <w:r w:rsidRPr="007B5286">
        <w:rPr>
          <w:rFonts w:ascii="David" w:hAnsi="David" w:cs="David"/>
          <w:sz w:val="28"/>
          <w:szCs w:val="28"/>
        </w:rPr>
        <w:t xml:space="preserve"> </w:t>
      </w:r>
      <w:r w:rsidRPr="007B5286">
        <w:rPr>
          <w:rFonts w:ascii="David" w:hAnsi="David" w:cs="David"/>
          <w:sz w:val="28"/>
          <w:szCs w:val="28"/>
          <w:rtl/>
        </w:rPr>
        <w:t>אם</w:t>
      </w:r>
      <w:r w:rsidRPr="007B5286">
        <w:rPr>
          <w:rFonts w:ascii="David" w:hAnsi="David" w:cs="David"/>
          <w:sz w:val="28"/>
          <w:szCs w:val="28"/>
        </w:rPr>
        <w:t xml:space="preserve"> </w:t>
      </w:r>
      <w:r w:rsidRPr="007B5286">
        <w:rPr>
          <w:rFonts w:ascii="David" w:hAnsi="David" w:cs="David"/>
          <w:sz w:val="28"/>
          <w:szCs w:val="28"/>
          <w:rtl/>
        </w:rPr>
        <w:t>אישר</w:t>
      </w:r>
      <w:r w:rsidRPr="007B5286">
        <w:rPr>
          <w:rFonts w:ascii="David" w:hAnsi="David" w:cs="David"/>
          <w:sz w:val="28"/>
          <w:szCs w:val="28"/>
        </w:rPr>
        <w:t xml:space="preserve"> </w:t>
      </w:r>
      <w:r w:rsidRPr="007B5286">
        <w:rPr>
          <w:rFonts w:ascii="David" w:hAnsi="David" w:cs="David"/>
          <w:sz w:val="28"/>
          <w:szCs w:val="28"/>
          <w:rtl/>
        </w:rPr>
        <w:t>המשרד</w:t>
      </w:r>
      <w:r w:rsidRPr="007B5286">
        <w:rPr>
          <w:rFonts w:ascii="David" w:hAnsi="David" w:cs="David"/>
          <w:sz w:val="28"/>
          <w:szCs w:val="28"/>
        </w:rPr>
        <w:t xml:space="preserve"> </w:t>
      </w:r>
      <w:r w:rsidRPr="007B5286">
        <w:rPr>
          <w:rFonts w:ascii="David" w:hAnsi="David" w:cs="David"/>
          <w:sz w:val="28"/>
          <w:szCs w:val="28"/>
          <w:rtl/>
        </w:rPr>
        <w:t>בכתב</w:t>
      </w:r>
      <w:r w:rsidRPr="007B5286">
        <w:rPr>
          <w:rFonts w:ascii="David" w:hAnsi="David" w:cs="David"/>
          <w:sz w:val="28"/>
          <w:szCs w:val="28"/>
        </w:rPr>
        <w:t xml:space="preserve"> </w:t>
      </w:r>
      <w:r w:rsidRPr="007B5286">
        <w:rPr>
          <w:rFonts w:ascii="David" w:hAnsi="David" w:cs="David"/>
          <w:sz w:val="28"/>
          <w:szCs w:val="28"/>
          <w:rtl/>
        </w:rPr>
        <w:t>אחרת</w:t>
      </w:r>
      <w:r w:rsidRPr="007B5286">
        <w:rPr>
          <w:rFonts w:cs="David"/>
          <w:sz w:val="28"/>
          <w:szCs w:val="28"/>
        </w:rPr>
        <w:t>"</w:t>
      </w:r>
      <w:r w:rsidRPr="007B5286">
        <w:rPr>
          <w:rFonts w:ascii="David" w:hAnsi="David" w:cs="David"/>
          <w:sz w:val="28"/>
          <w:szCs w:val="28"/>
        </w:rPr>
        <w:t>.</w:t>
      </w:r>
    </w:p>
    <w:p w14:paraId="143332EC" w14:textId="77777777" w:rsidR="00F46143" w:rsidRPr="007B5286" w:rsidRDefault="00F46143" w:rsidP="00704BC5">
      <w:pPr>
        <w:spacing w:after="0" w:line="360" w:lineRule="atLeast"/>
        <w:rPr>
          <w:rFonts w:ascii="Times New Roman" w:hAnsi="Times New Roman" w:cs="David"/>
          <w:b/>
          <w:bCs/>
          <w:sz w:val="28"/>
          <w:szCs w:val="28"/>
          <w:rtl/>
        </w:rPr>
      </w:pPr>
      <w:r w:rsidRPr="007B5286">
        <w:rPr>
          <w:rFonts w:ascii="David" w:hAnsi="David" w:cs="David" w:hint="cs"/>
          <w:color w:val="000000"/>
          <w:sz w:val="28"/>
          <w:szCs w:val="28"/>
          <w:rtl/>
        </w:rPr>
        <w:t>נבקש לתקן את הסעיף כך שישקף את האמור בסעיף 3.3 לפרק ו לנספח ה' לפיו :</w:t>
      </w:r>
      <w:r w:rsidRPr="007B5286">
        <w:rPr>
          <w:rFonts w:ascii="David" w:hAnsi="David" w:cs="David" w:hint="cs"/>
          <w:sz w:val="28"/>
          <w:szCs w:val="28"/>
          <w:rtl/>
        </w:rPr>
        <w:t xml:space="preserve"> "מנהלי התיקים </w:t>
      </w:r>
      <w:r w:rsidRPr="007B5286">
        <w:rPr>
          <w:rFonts w:ascii="David" w:hAnsi="David" w:cs="David"/>
          <w:sz w:val="28"/>
          <w:szCs w:val="28"/>
          <w:rtl/>
        </w:rPr>
        <w:t>יועסק</w:t>
      </w:r>
      <w:r w:rsidRPr="007B5286">
        <w:rPr>
          <w:rFonts w:ascii="David" w:hAnsi="David" w:cs="David" w:hint="cs"/>
          <w:sz w:val="28"/>
          <w:szCs w:val="28"/>
          <w:rtl/>
        </w:rPr>
        <w:t>ו</w:t>
      </w:r>
      <w:r w:rsidRPr="007B5286">
        <w:rPr>
          <w:rFonts w:ascii="David" w:hAnsi="David" w:cs="David"/>
          <w:sz w:val="28"/>
          <w:szCs w:val="28"/>
          <w:rtl/>
        </w:rPr>
        <w:t xml:space="preserve"> על ידי נותן השירותים ביחסי עובד מעביד, </w:t>
      </w:r>
      <w:r w:rsidRPr="007B5286">
        <w:rPr>
          <w:rFonts w:ascii="David" w:hAnsi="David" w:cs="David"/>
          <w:sz w:val="28"/>
          <w:szCs w:val="28"/>
          <w:u w:val="single"/>
          <w:rtl/>
        </w:rPr>
        <w:t xml:space="preserve">או </w:t>
      </w:r>
      <w:r w:rsidRPr="007B5286">
        <w:rPr>
          <w:rFonts w:ascii="David" w:hAnsi="David" w:cs="David" w:hint="cs"/>
          <w:sz w:val="28"/>
          <w:szCs w:val="28"/>
          <w:u w:val="single"/>
          <w:rtl/>
        </w:rPr>
        <w:t>יעניקו שירותים כקבלני משנה</w:t>
      </w:r>
      <w:r w:rsidRPr="007B5286">
        <w:rPr>
          <w:rFonts w:ascii="David" w:hAnsi="David" w:cs="David"/>
          <w:sz w:val="28"/>
          <w:szCs w:val="28"/>
          <w:u w:val="single"/>
          <w:rtl/>
        </w:rPr>
        <w:t>, לפי שיקול דעתו של נותן השירותים</w:t>
      </w:r>
      <w:r w:rsidRPr="007B5286">
        <w:rPr>
          <w:rFonts w:ascii="David" w:hAnsi="David" w:cs="David" w:hint="cs"/>
          <w:sz w:val="28"/>
          <w:szCs w:val="28"/>
          <w:u w:val="single"/>
          <w:rtl/>
        </w:rPr>
        <w:t>"</w:t>
      </w:r>
      <w:r w:rsidRPr="007B5286">
        <w:rPr>
          <w:rFonts w:ascii="David" w:hAnsi="David" w:cs="David"/>
          <w:sz w:val="28"/>
          <w:szCs w:val="28"/>
          <w:rtl/>
        </w:rPr>
        <w:t>.</w:t>
      </w:r>
    </w:p>
    <w:p w14:paraId="0B355656" w14:textId="77777777" w:rsidR="00F46143"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83DE97A" w14:textId="454F841D" w:rsidR="0034605F" w:rsidRDefault="00C94FC2" w:rsidP="00704BC5">
      <w:pPr>
        <w:spacing w:after="0" w:line="360" w:lineRule="atLeast"/>
        <w:rPr>
          <w:rFonts w:cs="David"/>
          <w:sz w:val="28"/>
          <w:szCs w:val="28"/>
          <w:rtl/>
        </w:rPr>
      </w:pPr>
      <w:r>
        <w:rPr>
          <w:rFonts w:cs="David" w:hint="cs"/>
          <w:sz w:val="28"/>
          <w:szCs w:val="28"/>
          <w:rtl/>
        </w:rPr>
        <w:t>נוסח הסעיף יתוקן</w:t>
      </w:r>
      <w:r w:rsidR="00322AD9">
        <w:rPr>
          <w:rFonts w:cs="David" w:hint="cs"/>
          <w:sz w:val="28"/>
          <w:szCs w:val="28"/>
          <w:rtl/>
        </w:rPr>
        <w:t xml:space="preserve"> </w:t>
      </w:r>
      <w:r w:rsidR="006A2989">
        <w:rPr>
          <w:rFonts w:cs="David" w:hint="cs"/>
          <w:sz w:val="28"/>
          <w:szCs w:val="28"/>
          <w:rtl/>
        </w:rPr>
        <w:t>כך שבמקום המילים "שמועסקים ע"י נותן השירותים" יכתבו המילים "</w:t>
      </w:r>
      <w:r w:rsidR="006A2989" w:rsidRPr="00CA583B">
        <w:rPr>
          <w:rFonts w:cs="David"/>
          <w:sz w:val="28"/>
          <w:szCs w:val="28"/>
          <w:rtl/>
        </w:rPr>
        <w:t xml:space="preserve"> כהגדרתם בסעיף 2.2 בפרק ו' בנספח זה</w:t>
      </w:r>
      <w:r w:rsidR="006A2989" w:rsidRPr="00CA583B">
        <w:rPr>
          <w:rFonts w:cs="David" w:hint="cs"/>
          <w:sz w:val="28"/>
          <w:szCs w:val="28"/>
          <w:rtl/>
        </w:rPr>
        <w:t>"</w:t>
      </w:r>
    </w:p>
    <w:p w14:paraId="1A32A4B2" w14:textId="77777777" w:rsidR="00322AD9" w:rsidRPr="00C94FC2" w:rsidRDefault="00322AD9" w:rsidP="00704BC5">
      <w:pPr>
        <w:spacing w:after="0" w:line="360" w:lineRule="atLeast"/>
        <w:rPr>
          <w:rFonts w:cs="David"/>
          <w:sz w:val="28"/>
          <w:szCs w:val="28"/>
          <w:rtl/>
        </w:rPr>
      </w:pPr>
      <w:bookmarkStart w:id="6" w:name="_GoBack"/>
      <w:bookmarkEnd w:id="6"/>
    </w:p>
    <w:p w14:paraId="23E4FD0F" w14:textId="77777777" w:rsidR="00F46143" w:rsidRPr="00373CF7" w:rsidRDefault="00F46143" w:rsidP="00704BC5">
      <w:pPr>
        <w:spacing w:after="0" w:line="360" w:lineRule="atLeast"/>
        <w:rPr>
          <w:rFonts w:cs="David"/>
          <w:b/>
          <w:bCs/>
          <w:sz w:val="28"/>
          <w:szCs w:val="28"/>
          <w:u w:val="single"/>
          <w:rtl/>
        </w:rPr>
      </w:pPr>
      <w:r w:rsidRPr="00373CF7">
        <w:rPr>
          <w:rFonts w:cs="David" w:hint="cs"/>
          <w:b/>
          <w:bCs/>
          <w:sz w:val="28"/>
          <w:szCs w:val="28"/>
          <w:u w:val="single"/>
          <w:rtl/>
        </w:rPr>
        <w:t>שאלה מס' 68</w:t>
      </w:r>
    </w:p>
    <w:p w14:paraId="22CCEB5D"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נספח י"ד למכרז </w:t>
      </w:r>
      <w:r w:rsidRPr="00D56F62">
        <w:rPr>
          <w:rFonts w:eastAsia="Calibri" w:cs="David"/>
          <w:sz w:val="28"/>
          <w:szCs w:val="28"/>
          <w:u w:val="single"/>
          <w:rtl/>
        </w:rPr>
        <w:t>–</w:t>
      </w:r>
      <w:r w:rsidRPr="00D56F62">
        <w:rPr>
          <w:rFonts w:eastAsia="Calibri" w:cs="David" w:hint="cs"/>
          <w:sz w:val="28"/>
          <w:szCs w:val="28"/>
          <w:u w:val="single"/>
          <w:rtl/>
        </w:rPr>
        <w:t xml:space="preserve"> התחייבות למניעת ניגוד עניינים</w:t>
      </w:r>
    </w:p>
    <w:p w14:paraId="2A6E0A21" w14:textId="77777777" w:rsidR="00F46143" w:rsidRPr="007B5286" w:rsidRDefault="00F46143" w:rsidP="00704BC5">
      <w:pPr>
        <w:autoSpaceDE w:val="0"/>
        <w:autoSpaceDN w:val="0"/>
        <w:adjustRightInd w:val="0"/>
        <w:spacing w:after="0" w:line="360" w:lineRule="atLeast"/>
        <w:contextualSpacing/>
        <w:rPr>
          <w:rFonts w:ascii="David" w:hAnsi="David" w:cs="David"/>
          <w:sz w:val="28"/>
          <w:szCs w:val="28"/>
        </w:rPr>
      </w:pPr>
      <w:r w:rsidRPr="007B5286">
        <w:rPr>
          <w:rFonts w:ascii="David" w:hAnsi="David" w:cs="David" w:hint="cs"/>
          <w:sz w:val="28"/>
          <w:szCs w:val="28"/>
          <w:rtl/>
        </w:rPr>
        <w:t>"בכלל</w:t>
      </w:r>
      <w:r w:rsidRPr="007B5286">
        <w:rPr>
          <w:rFonts w:ascii="David" w:hAnsi="David" w:cs="David"/>
          <w:sz w:val="28"/>
          <w:szCs w:val="28"/>
          <w:rtl/>
        </w:rPr>
        <w:t xml:space="preserve"> </w:t>
      </w:r>
      <w:r w:rsidRPr="007B5286">
        <w:rPr>
          <w:rFonts w:ascii="David" w:hAnsi="David" w:cs="David" w:hint="cs"/>
          <w:sz w:val="28"/>
          <w:szCs w:val="28"/>
          <w:rtl/>
        </w:rPr>
        <w:t>זה</w:t>
      </w:r>
      <w:r w:rsidRPr="007B5286">
        <w:rPr>
          <w:rFonts w:ascii="David" w:hAnsi="David" w:cs="David"/>
          <w:sz w:val="28"/>
          <w:szCs w:val="28"/>
          <w:rtl/>
        </w:rPr>
        <w:t xml:space="preserve"> </w:t>
      </w:r>
      <w:r w:rsidRPr="007B5286">
        <w:rPr>
          <w:rFonts w:ascii="David" w:hAnsi="David" w:cs="David" w:hint="cs"/>
          <w:sz w:val="28"/>
          <w:szCs w:val="28"/>
          <w:rtl/>
        </w:rPr>
        <w:t>המציע</w:t>
      </w:r>
      <w:r w:rsidRPr="007B5286">
        <w:rPr>
          <w:rFonts w:ascii="David" w:hAnsi="David" w:cs="David"/>
          <w:sz w:val="28"/>
          <w:szCs w:val="28"/>
          <w:rtl/>
        </w:rPr>
        <w:t xml:space="preserve"> </w:t>
      </w:r>
      <w:r w:rsidRPr="007B5286">
        <w:rPr>
          <w:rFonts w:ascii="David" w:hAnsi="David" w:cs="David" w:hint="cs"/>
          <w:sz w:val="28"/>
          <w:szCs w:val="28"/>
          <w:rtl/>
        </w:rPr>
        <w:t>מצהיר</w:t>
      </w:r>
      <w:r w:rsidRPr="007B5286">
        <w:rPr>
          <w:rFonts w:ascii="David" w:hAnsi="David" w:cs="David"/>
          <w:sz w:val="28"/>
          <w:szCs w:val="28"/>
          <w:rtl/>
        </w:rPr>
        <w:t xml:space="preserve"> </w:t>
      </w:r>
      <w:r w:rsidRPr="007B5286">
        <w:rPr>
          <w:rFonts w:ascii="David" w:hAnsi="David" w:cs="David" w:hint="cs"/>
          <w:sz w:val="28"/>
          <w:szCs w:val="28"/>
          <w:rtl/>
        </w:rPr>
        <w:t>ומתחייב</w:t>
      </w:r>
      <w:r w:rsidRPr="007B5286">
        <w:rPr>
          <w:rFonts w:ascii="David" w:hAnsi="David" w:cs="David"/>
          <w:sz w:val="28"/>
          <w:szCs w:val="28"/>
          <w:rtl/>
        </w:rPr>
        <w:t xml:space="preserve"> </w:t>
      </w:r>
      <w:r w:rsidRPr="007B5286">
        <w:rPr>
          <w:rFonts w:ascii="David" w:hAnsi="David" w:cs="David" w:hint="cs"/>
          <w:sz w:val="28"/>
          <w:szCs w:val="28"/>
          <w:rtl/>
        </w:rPr>
        <w:t>כי</w:t>
      </w:r>
      <w:r w:rsidRPr="007B5286">
        <w:rPr>
          <w:rFonts w:ascii="David" w:hAnsi="David" w:cs="David"/>
          <w:sz w:val="28"/>
          <w:szCs w:val="28"/>
          <w:rtl/>
        </w:rPr>
        <w:t xml:space="preserve"> </w:t>
      </w:r>
      <w:r w:rsidRPr="007B5286">
        <w:rPr>
          <w:rFonts w:ascii="David" w:hAnsi="David" w:cs="David" w:hint="cs"/>
          <w:sz w:val="28"/>
          <w:szCs w:val="28"/>
          <w:rtl/>
        </w:rPr>
        <w:t>לא</w:t>
      </w:r>
      <w:r w:rsidRPr="007B5286">
        <w:rPr>
          <w:rFonts w:ascii="David" w:hAnsi="David" w:cs="David"/>
          <w:sz w:val="28"/>
          <w:szCs w:val="28"/>
          <w:rtl/>
        </w:rPr>
        <w:t xml:space="preserve"> </w:t>
      </w:r>
      <w:r w:rsidRPr="007B5286">
        <w:rPr>
          <w:rFonts w:ascii="David" w:hAnsi="David" w:cs="David" w:hint="cs"/>
          <w:sz w:val="28"/>
          <w:szCs w:val="28"/>
          <w:rtl/>
        </w:rPr>
        <w:t>ידוע</w:t>
      </w:r>
      <w:r w:rsidRPr="007B5286">
        <w:rPr>
          <w:rFonts w:ascii="David" w:hAnsi="David" w:cs="David"/>
          <w:sz w:val="28"/>
          <w:szCs w:val="28"/>
          <w:rtl/>
        </w:rPr>
        <w:t xml:space="preserve"> </w:t>
      </w:r>
      <w:r w:rsidRPr="007B5286">
        <w:rPr>
          <w:rFonts w:ascii="David" w:hAnsi="David" w:cs="David" w:hint="cs"/>
          <w:sz w:val="28"/>
          <w:szCs w:val="28"/>
          <w:rtl/>
        </w:rPr>
        <w:t>לו</w:t>
      </w:r>
      <w:r w:rsidRPr="007B5286">
        <w:rPr>
          <w:rFonts w:ascii="David" w:hAnsi="David" w:cs="David"/>
          <w:sz w:val="28"/>
          <w:szCs w:val="28"/>
          <w:rtl/>
        </w:rPr>
        <w:t xml:space="preserve"> </w:t>
      </w:r>
      <w:r w:rsidRPr="007B5286">
        <w:rPr>
          <w:rFonts w:ascii="David" w:hAnsi="David" w:cs="David" w:hint="cs"/>
          <w:sz w:val="28"/>
          <w:szCs w:val="28"/>
          <w:rtl/>
        </w:rPr>
        <w:t>בהתייחס</w:t>
      </w:r>
      <w:r w:rsidRPr="007B5286">
        <w:rPr>
          <w:rFonts w:ascii="David" w:hAnsi="David" w:cs="David"/>
          <w:sz w:val="28"/>
          <w:szCs w:val="28"/>
          <w:rtl/>
        </w:rPr>
        <w:t xml:space="preserve"> </w:t>
      </w:r>
      <w:r w:rsidRPr="007B5286">
        <w:rPr>
          <w:rFonts w:ascii="David" w:hAnsi="David" w:cs="David" w:hint="cs"/>
          <w:sz w:val="28"/>
          <w:szCs w:val="28"/>
          <w:rtl/>
        </w:rPr>
        <w:t>למציע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למי</w:t>
      </w:r>
      <w:r w:rsidRPr="007B5286">
        <w:rPr>
          <w:rFonts w:ascii="David" w:hAnsi="David" w:cs="David"/>
          <w:sz w:val="28"/>
          <w:szCs w:val="28"/>
          <w:rtl/>
        </w:rPr>
        <w:t xml:space="preserve"> </w:t>
      </w:r>
      <w:r w:rsidRPr="007B5286">
        <w:rPr>
          <w:rFonts w:ascii="David" w:hAnsi="David" w:cs="David" w:hint="cs"/>
          <w:sz w:val="28"/>
          <w:szCs w:val="28"/>
          <w:rtl/>
        </w:rPr>
        <w:t>מהצוות</w:t>
      </w:r>
      <w:r w:rsidRPr="007B5286">
        <w:rPr>
          <w:rFonts w:ascii="David" w:hAnsi="David" w:cs="David"/>
          <w:sz w:val="28"/>
          <w:szCs w:val="28"/>
          <w:rtl/>
        </w:rPr>
        <w:t xml:space="preserve"> </w:t>
      </w:r>
      <w:r w:rsidRPr="007B5286">
        <w:rPr>
          <w:rFonts w:ascii="David" w:hAnsi="David" w:cs="David" w:hint="cs"/>
          <w:sz w:val="28"/>
          <w:szCs w:val="28"/>
          <w:rtl/>
        </w:rPr>
        <w:t>המוצע</w:t>
      </w:r>
      <w:r w:rsidRPr="007B5286">
        <w:rPr>
          <w:rFonts w:ascii="David" w:hAnsi="David" w:cs="David"/>
          <w:sz w:val="28"/>
          <w:szCs w:val="28"/>
          <w:rtl/>
        </w:rPr>
        <w:t xml:space="preserve"> - </w:t>
      </w:r>
      <w:r w:rsidRPr="007B5286">
        <w:rPr>
          <w:rFonts w:ascii="David" w:hAnsi="David" w:cs="David" w:hint="cs"/>
          <w:sz w:val="28"/>
          <w:szCs w:val="28"/>
          <w:rtl/>
        </w:rPr>
        <w:t>על</w:t>
      </w:r>
      <w:r w:rsidRPr="007B5286">
        <w:rPr>
          <w:rFonts w:ascii="David" w:hAnsi="David" w:cs="David"/>
          <w:sz w:val="28"/>
          <w:szCs w:val="28"/>
          <w:rtl/>
        </w:rPr>
        <w:t xml:space="preserve"> </w:t>
      </w:r>
      <w:r w:rsidRPr="007B5286">
        <w:rPr>
          <w:rFonts w:ascii="David" w:hAnsi="David" w:cs="David" w:hint="cs"/>
          <w:sz w:val="28"/>
          <w:szCs w:val="28"/>
          <w:rtl/>
        </w:rPr>
        <w:t>ניגוד</w:t>
      </w:r>
      <w:r w:rsidRPr="007B5286">
        <w:rPr>
          <w:rFonts w:ascii="David" w:hAnsi="David" w:cs="David"/>
          <w:sz w:val="28"/>
          <w:szCs w:val="28"/>
          <w:rtl/>
        </w:rPr>
        <w:t xml:space="preserve"> </w:t>
      </w:r>
      <w:r w:rsidRPr="007B5286">
        <w:rPr>
          <w:rFonts w:ascii="David" w:hAnsi="David" w:cs="David" w:hint="cs"/>
          <w:sz w:val="28"/>
          <w:szCs w:val="28"/>
          <w:rtl/>
        </w:rPr>
        <w:t>עניינים</w:t>
      </w:r>
      <w:r w:rsidRPr="007B5286">
        <w:rPr>
          <w:rFonts w:ascii="David" w:hAnsi="David" w:cs="David"/>
          <w:sz w:val="28"/>
          <w:szCs w:val="28"/>
          <w:rtl/>
        </w:rPr>
        <w:t xml:space="preserve"> </w:t>
      </w:r>
      <w:r w:rsidRPr="007B5286">
        <w:rPr>
          <w:rFonts w:ascii="David" w:hAnsi="David" w:cs="David" w:hint="cs"/>
          <w:sz w:val="28"/>
          <w:szCs w:val="28"/>
          <w:rtl/>
        </w:rPr>
        <w:t>קיים</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שמי</w:t>
      </w:r>
      <w:r w:rsidRPr="007B5286">
        <w:rPr>
          <w:rFonts w:ascii="David" w:hAnsi="David" w:cs="David"/>
          <w:sz w:val="28"/>
          <w:szCs w:val="28"/>
          <w:rtl/>
        </w:rPr>
        <w:t xml:space="preserve"> </w:t>
      </w:r>
      <w:r w:rsidRPr="007B5286">
        <w:rPr>
          <w:rFonts w:ascii="David" w:hAnsi="David" w:cs="David" w:hint="cs"/>
          <w:sz w:val="28"/>
          <w:szCs w:val="28"/>
          <w:rtl/>
        </w:rPr>
        <w:t>מהם</w:t>
      </w:r>
      <w:r w:rsidRPr="007B5286">
        <w:rPr>
          <w:rFonts w:ascii="David" w:hAnsi="David" w:cs="David"/>
          <w:sz w:val="28"/>
          <w:szCs w:val="28"/>
          <w:rtl/>
        </w:rPr>
        <w:t xml:space="preserve"> </w:t>
      </w:r>
      <w:r w:rsidRPr="007B5286">
        <w:rPr>
          <w:rFonts w:ascii="David" w:hAnsi="David" w:cs="David" w:hint="cs"/>
          <w:sz w:val="28"/>
          <w:szCs w:val="28"/>
          <w:rtl/>
        </w:rPr>
        <w:t>עשוי</w:t>
      </w:r>
      <w:r w:rsidRPr="007B5286">
        <w:rPr>
          <w:rFonts w:ascii="David" w:hAnsi="David" w:cs="David"/>
          <w:sz w:val="28"/>
          <w:szCs w:val="28"/>
          <w:rtl/>
        </w:rPr>
        <w:t xml:space="preserve"> </w:t>
      </w:r>
      <w:r w:rsidRPr="007B5286">
        <w:rPr>
          <w:rFonts w:ascii="David" w:hAnsi="David" w:cs="David" w:hint="cs"/>
          <w:sz w:val="28"/>
          <w:szCs w:val="28"/>
          <w:rtl/>
        </w:rPr>
        <w:t>לעמוד</w:t>
      </w:r>
      <w:r w:rsidRPr="007B5286">
        <w:rPr>
          <w:rFonts w:ascii="David" w:hAnsi="David" w:cs="David"/>
          <w:sz w:val="28"/>
          <w:szCs w:val="28"/>
          <w:rtl/>
        </w:rPr>
        <w:t xml:space="preserve"> </w:t>
      </w:r>
      <w:r w:rsidRPr="007B5286">
        <w:rPr>
          <w:rFonts w:ascii="David" w:hAnsi="David" w:cs="David" w:hint="cs"/>
          <w:sz w:val="28"/>
          <w:szCs w:val="28"/>
          <w:rtl/>
        </w:rPr>
        <w:t>בו</w:t>
      </w:r>
      <w:r w:rsidRPr="007B5286">
        <w:rPr>
          <w:rFonts w:ascii="David" w:hAnsi="David" w:cs="David"/>
          <w:sz w:val="28"/>
          <w:szCs w:val="28"/>
          <w:rtl/>
        </w:rPr>
        <w:t xml:space="preserve"> </w:t>
      </w:r>
      <w:r w:rsidRPr="007B5286">
        <w:rPr>
          <w:rFonts w:ascii="David" w:hAnsi="David" w:cs="David" w:hint="cs"/>
          <w:sz w:val="28"/>
          <w:szCs w:val="28"/>
          <w:rtl/>
        </w:rPr>
        <w:t>בין</w:t>
      </w:r>
      <w:r w:rsidRPr="007B5286">
        <w:rPr>
          <w:rFonts w:ascii="David" w:hAnsi="David" w:cs="David"/>
          <w:sz w:val="28"/>
          <w:szCs w:val="28"/>
          <w:rtl/>
        </w:rPr>
        <w:t xml:space="preserve"> </w:t>
      </w:r>
      <w:r w:rsidRPr="007B5286">
        <w:rPr>
          <w:rFonts w:ascii="David" w:hAnsi="David" w:cs="David" w:hint="cs"/>
          <w:sz w:val="28"/>
          <w:szCs w:val="28"/>
          <w:rtl/>
        </w:rPr>
        <w:t>מילוי</w:t>
      </w:r>
      <w:r w:rsidRPr="007B5286">
        <w:rPr>
          <w:rFonts w:ascii="David" w:hAnsi="David" w:cs="David"/>
          <w:sz w:val="28"/>
          <w:szCs w:val="28"/>
          <w:rtl/>
        </w:rPr>
        <w:t xml:space="preserve"> </w:t>
      </w:r>
      <w:r w:rsidRPr="007B5286">
        <w:rPr>
          <w:rFonts w:ascii="David" w:hAnsi="David" w:cs="David" w:hint="cs"/>
          <w:sz w:val="28"/>
          <w:szCs w:val="28"/>
          <w:rtl/>
        </w:rPr>
        <w:t>תפקידו</w:t>
      </w:r>
      <w:r w:rsidRPr="007B5286">
        <w:rPr>
          <w:rFonts w:ascii="David" w:hAnsi="David" w:cs="David"/>
          <w:sz w:val="28"/>
          <w:szCs w:val="28"/>
          <w:rtl/>
        </w:rPr>
        <w:t xml:space="preserve"> </w:t>
      </w:r>
      <w:r w:rsidRPr="007B5286">
        <w:rPr>
          <w:rFonts w:ascii="David" w:hAnsi="David" w:cs="David" w:hint="cs"/>
          <w:sz w:val="28"/>
          <w:szCs w:val="28"/>
          <w:rtl/>
        </w:rPr>
        <w:t>ו</w:t>
      </w:r>
      <w:r w:rsidRPr="007B5286">
        <w:rPr>
          <w:rFonts w:ascii="David" w:hAnsi="David" w:cs="David"/>
          <w:sz w:val="28"/>
          <w:szCs w:val="28"/>
          <w:rtl/>
        </w:rPr>
        <w:t>/</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עיסוקו</w:t>
      </w:r>
      <w:r w:rsidRPr="007B5286">
        <w:rPr>
          <w:rFonts w:ascii="David" w:hAnsi="David" w:cs="David"/>
          <w:sz w:val="28"/>
          <w:szCs w:val="28"/>
          <w:rtl/>
        </w:rPr>
        <w:t xml:space="preserve"> </w:t>
      </w:r>
      <w:r w:rsidRPr="007B5286">
        <w:rPr>
          <w:rFonts w:ascii="David" w:hAnsi="David" w:cs="David" w:hint="cs"/>
          <w:sz w:val="28"/>
          <w:szCs w:val="28"/>
          <w:rtl/>
        </w:rPr>
        <w:t>במסגרת</w:t>
      </w:r>
      <w:r w:rsidRPr="007B5286">
        <w:rPr>
          <w:rFonts w:ascii="David" w:hAnsi="David" w:cs="David"/>
          <w:sz w:val="28"/>
          <w:szCs w:val="28"/>
          <w:rtl/>
        </w:rPr>
        <w:t xml:space="preserve"> </w:t>
      </w:r>
      <w:r w:rsidRPr="007B5286">
        <w:rPr>
          <w:rFonts w:ascii="David" w:hAnsi="David" w:cs="David" w:hint="cs"/>
          <w:sz w:val="28"/>
          <w:szCs w:val="28"/>
          <w:rtl/>
        </w:rPr>
        <w:t>מתן</w:t>
      </w:r>
      <w:r w:rsidRPr="007B5286">
        <w:rPr>
          <w:rFonts w:ascii="David" w:hAnsi="David" w:cs="David"/>
          <w:sz w:val="28"/>
          <w:szCs w:val="28"/>
          <w:rtl/>
        </w:rPr>
        <w:t xml:space="preserve"> </w:t>
      </w:r>
      <w:r w:rsidRPr="007B5286">
        <w:rPr>
          <w:rFonts w:ascii="David" w:hAnsi="David" w:cs="David" w:hint="cs"/>
          <w:sz w:val="28"/>
          <w:szCs w:val="28"/>
          <w:rtl/>
        </w:rPr>
        <w:t>השירותים</w:t>
      </w:r>
      <w:r w:rsidRPr="007B5286">
        <w:rPr>
          <w:rFonts w:ascii="David" w:hAnsi="David" w:cs="David"/>
          <w:sz w:val="28"/>
          <w:szCs w:val="28"/>
          <w:rtl/>
        </w:rPr>
        <w:t xml:space="preserve"> </w:t>
      </w:r>
      <w:r w:rsidRPr="007B5286">
        <w:rPr>
          <w:rFonts w:ascii="David" w:hAnsi="David" w:cs="David" w:hint="cs"/>
          <w:sz w:val="28"/>
          <w:szCs w:val="28"/>
          <w:rtl/>
        </w:rPr>
        <w:t>למשרד</w:t>
      </w:r>
      <w:r w:rsidRPr="007B5286">
        <w:rPr>
          <w:rFonts w:ascii="David" w:hAnsi="David" w:cs="David"/>
          <w:sz w:val="28"/>
          <w:szCs w:val="28"/>
          <w:rtl/>
        </w:rPr>
        <w:t xml:space="preserve"> </w:t>
      </w:r>
      <w:r w:rsidRPr="007B5286">
        <w:rPr>
          <w:rFonts w:ascii="David" w:hAnsi="David" w:cs="David" w:hint="cs"/>
          <w:sz w:val="28"/>
          <w:szCs w:val="28"/>
          <w:rtl/>
        </w:rPr>
        <w:t>לבין</w:t>
      </w:r>
      <w:r w:rsidRPr="007B5286">
        <w:rPr>
          <w:rFonts w:ascii="David" w:hAnsi="David" w:cs="David"/>
          <w:sz w:val="28"/>
          <w:szCs w:val="28"/>
          <w:rtl/>
        </w:rPr>
        <w:t xml:space="preserve"> </w:t>
      </w:r>
      <w:r w:rsidRPr="007B5286">
        <w:rPr>
          <w:rFonts w:ascii="David" w:hAnsi="David" w:cs="David" w:hint="cs"/>
          <w:sz w:val="28"/>
          <w:szCs w:val="28"/>
          <w:rtl/>
        </w:rPr>
        <w:t>עניין</w:t>
      </w:r>
      <w:r w:rsidRPr="007B5286">
        <w:rPr>
          <w:rFonts w:ascii="David" w:hAnsi="David" w:cs="David"/>
          <w:sz w:val="28"/>
          <w:szCs w:val="28"/>
          <w:rtl/>
        </w:rPr>
        <w:t xml:space="preserve"> </w:t>
      </w:r>
      <w:r w:rsidRPr="007B5286">
        <w:rPr>
          <w:rFonts w:ascii="David" w:hAnsi="David" w:cs="David" w:hint="cs"/>
          <w:sz w:val="28"/>
          <w:szCs w:val="28"/>
          <w:rtl/>
        </w:rPr>
        <w:t>אחר</w:t>
      </w:r>
      <w:r w:rsidRPr="007B5286">
        <w:rPr>
          <w:rFonts w:ascii="David" w:hAnsi="David" w:cs="David"/>
          <w:sz w:val="28"/>
          <w:szCs w:val="28"/>
          <w:rtl/>
        </w:rPr>
        <w:t xml:space="preserve"> </w:t>
      </w:r>
      <w:r w:rsidRPr="007B5286">
        <w:rPr>
          <w:rFonts w:ascii="David" w:hAnsi="David" w:cs="David" w:hint="cs"/>
          <w:sz w:val="28"/>
          <w:szCs w:val="28"/>
          <w:rtl/>
        </w:rPr>
        <w:t>שלו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עניין</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קרובו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עניין</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גוף</w:t>
      </w:r>
      <w:r w:rsidRPr="007B5286">
        <w:rPr>
          <w:rFonts w:ascii="David" w:hAnsi="David" w:cs="David"/>
          <w:sz w:val="28"/>
          <w:szCs w:val="28"/>
          <w:rtl/>
        </w:rPr>
        <w:t xml:space="preserve"> </w:t>
      </w:r>
      <w:r w:rsidRPr="007B5286">
        <w:rPr>
          <w:rFonts w:ascii="David" w:hAnsi="David" w:cs="David" w:hint="cs"/>
          <w:sz w:val="28"/>
          <w:szCs w:val="28"/>
          <w:rtl/>
        </w:rPr>
        <w:t>שהוא</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קרובו</w:t>
      </w:r>
      <w:r w:rsidRPr="007B5286">
        <w:rPr>
          <w:rFonts w:ascii="David" w:hAnsi="David" w:cs="David"/>
          <w:sz w:val="28"/>
          <w:szCs w:val="28"/>
          <w:rtl/>
        </w:rPr>
        <w:t xml:space="preserve"> </w:t>
      </w:r>
      <w:r w:rsidRPr="007B5286">
        <w:rPr>
          <w:rFonts w:ascii="David" w:hAnsi="David" w:cs="David" w:hint="cs"/>
          <w:sz w:val="28"/>
          <w:szCs w:val="28"/>
          <w:rtl/>
        </w:rPr>
        <w:t>חבר</w:t>
      </w:r>
      <w:r w:rsidRPr="007B5286">
        <w:rPr>
          <w:rFonts w:ascii="David" w:hAnsi="David" w:cs="David"/>
          <w:sz w:val="28"/>
          <w:szCs w:val="28"/>
          <w:rtl/>
        </w:rPr>
        <w:t xml:space="preserve"> </w:t>
      </w:r>
      <w:r w:rsidRPr="007B5286">
        <w:rPr>
          <w:rFonts w:ascii="David" w:hAnsi="David" w:cs="David" w:hint="cs"/>
          <w:sz w:val="28"/>
          <w:szCs w:val="28"/>
          <w:rtl/>
        </w:rPr>
        <w:t>בו</w:t>
      </w:r>
      <w:r w:rsidRPr="007B5286">
        <w:rPr>
          <w:rFonts w:ascii="David" w:hAnsi="David" w:cs="David"/>
          <w:sz w:val="28"/>
          <w:szCs w:val="28"/>
          <w:rtl/>
        </w:rPr>
        <w:t xml:space="preserve">.  </w:t>
      </w:r>
    </w:p>
    <w:p w14:paraId="5A87686E" w14:textId="77777777" w:rsidR="00F46143" w:rsidRPr="007B5286" w:rsidRDefault="00F46143" w:rsidP="00704BC5">
      <w:pPr>
        <w:autoSpaceDE w:val="0"/>
        <w:autoSpaceDN w:val="0"/>
        <w:adjustRightInd w:val="0"/>
        <w:spacing w:after="0" w:line="360" w:lineRule="atLeast"/>
        <w:contextualSpacing/>
        <w:rPr>
          <w:rFonts w:ascii="David" w:hAnsi="David" w:cs="David"/>
          <w:sz w:val="28"/>
          <w:szCs w:val="28"/>
          <w:rtl/>
        </w:rPr>
      </w:pPr>
      <w:r w:rsidRPr="007B5286">
        <w:rPr>
          <w:rFonts w:ascii="David" w:hAnsi="David" w:cs="David" w:hint="cs"/>
          <w:sz w:val="28"/>
          <w:szCs w:val="28"/>
          <w:rtl/>
        </w:rPr>
        <w:t>לעניין</w:t>
      </w:r>
      <w:r w:rsidRPr="007B5286">
        <w:rPr>
          <w:rFonts w:ascii="David" w:hAnsi="David" w:cs="David"/>
          <w:sz w:val="28"/>
          <w:szCs w:val="28"/>
          <w:rtl/>
        </w:rPr>
        <w:t xml:space="preserve"> </w:t>
      </w:r>
      <w:r w:rsidRPr="007B5286">
        <w:rPr>
          <w:rFonts w:ascii="David" w:hAnsi="David" w:cs="David" w:hint="cs"/>
          <w:sz w:val="28"/>
          <w:szCs w:val="28"/>
          <w:rtl/>
        </w:rPr>
        <w:t>נספח</w:t>
      </w:r>
      <w:r w:rsidRPr="007B5286">
        <w:rPr>
          <w:rFonts w:ascii="David" w:hAnsi="David" w:cs="David"/>
          <w:sz w:val="28"/>
          <w:szCs w:val="28"/>
          <w:rtl/>
        </w:rPr>
        <w:t xml:space="preserve"> </w:t>
      </w:r>
      <w:r w:rsidRPr="007B5286">
        <w:rPr>
          <w:rFonts w:ascii="David" w:hAnsi="David" w:cs="David" w:hint="cs"/>
          <w:sz w:val="28"/>
          <w:szCs w:val="28"/>
          <w:rtl/>
        </w:rPr>
        <w:t>זה</w:t>
      </w:r>
      <w:r w:rsidRPr="007B5286">
        <w:rPr>
          <w:rFonts w:ascii="David" w:hAnsi="David" w:cs="David"/>
          <w:sz w:val="28"/>
          <w:szCs w:val="28"/>
          <w:rtl/>
        </w:rPr>
        <w:t xml:space="preserve">, </w:t>
      </w:r>
      <w:r w:rsidRPr="007B5286">
        <w:rPr>
          <w:rFonts w:ascii="David" w:hAnsi="David" w:cs="David" w:hint="cs"/>
          <w:sz w:val="28"/>
          <w:szCs w:val="28"/>
          <w:rtl/>
        </w:rPr>
        <w:t>בכלל</w:t>
      </w:r>
      <w:r w:rsidRPr="007B5286">
        <w:rPr>
          <w:rFonts w:ascii="David" w:hAnsi="David" w:cs="David"/>
          <w:sz w:val="28"/>
          <w:szCs w:val="28"/>
          <w:rtl/>
        </w:rPr>
        <w:t xml:space="preserve">  "</w:t>
      </w:r>
      <w:r w:rsidRPr="007B5286">
        <w:rPr>
          <w:rFonts w:ascii="David" w:hAnsi="David" w:cs="David" w:hint="cs"/>
          <w:sz w:val="28"/>
          <w:szCs w:val="28"/>
          <w:rtl/>
        </w:rPr>
        <w:t>עניין</w:t>
      </w:r>
      <w:r w:rsidRPr="007B5286">
        <w:rPr>
          <w:rFonts w:ascii="David" w:hAnsi="David" w:cs="David"/>
          <w:sz w:val="28"/>
          <w:szCs w:val="28"/>
          <w:rtl/>
        </w:rPr>
        <w:t xml:space="preserve"> </w:t>
      </w:r>
      <w:r w:rsidRPr="007B5286">
        <w:rPr>
          <w:rFonts w:ascii="David" w:hAnsi="David" w:cs="David" w:hint="cs"/>
          <w:sz w:val="28"/>
          <w:szCs w:val="28"/>
          <w:rtl/>
        </w:rPr>
        <w:t>אחר</w:t>
      </w:r>
      <w:r w:rsidRPr="007B5286">
        <w:rPr>
          <w:rFonts w:ascii="David" w:hAnsi="David" w:cs="David"/>
          <w:sz w:val="28"/>
          <w:szCs w:val="28"/>
          <w:rtl/>
        </w:rPr>
        <w:t xml:space="preserve">" </w:t>
      </w:r>
      <w:r w:rsidRPr="007B5286">
        <w:rPr>
          <w:rFonts w:ascii="David" w:hAnsi="David" w:cs="David" w:hint="cs"/>
          <w:sz w:val="28"/>
          <w:szCs w:val="28"/>
          <w:rtl/>
        </w:rPr>
        <w:t>ייחשבו</w:t>
      </w:r>
      <w:r w:rsidRPr="007B5286">
        <w:rPr>
          <w:rFonts w:ascii="David" w:hAnsi="David" w:cs="David" w:hint="eastAsia"/>
          <w:sz w:val="28"/>
          <w:szCs w:val="28"/>
          <w:rtl/>
        </w:rPr>
        <w:t>–</w:t>
      </w:r>
    </w:p>
    <w:p w14:paraId="17BE3900" w14:textId="77777777" w:rsidR="00F46143" w:rsidRPr="007B5286" w:rsidRDefault="00F46143" w:rsidP="00704BC5">
      <w:pPr>
        <w:autoSpaceDE w:val="0"/>
        <w:autoSpaceDN w:val="0"/>
        <w:adjustRightInd w:val="0"/>
        <w:spacing w:after="0" w:line="360" w:lineRule="atLeast"/>
        <w:contextualSpacing/>
        <w:rPr>
          <w:rFonts w:ascii="David" w:hAnsi="David" w:cs="David"/>
          <w:sz w:val="28"/>
          <w:szCs w:val="28"/>
          <w:rtl/>
        </w:rPr>
      </w:pPr>
      <w:r w:rsidRPr="007B5286">
        <w:rPr>
          <w:rFonts w:ascii="David" w:hAnsi="David" w:cs="David" w:hint="cs"/>
          <w:sz w:val="28"/>
          <w:szCs w:val="28"/>
          <w:rtl/>
        </w:rPr>
        <w:t>לרבות</w:t>
      </w:r>
      <w:r w:rsidRPr="007B5286">
        <w:rPr>
          <w:rFonts w:ascii="David" w:hAnsi="David" w:cs="David"/>
          <w:sz w:val="28"/>
          <w:szCs w:val="28"/>
          <w:rtl/>
        </w:rPr>
        <w:t xml:space="preserve">, </w:t>
      </w:r>
      <w:r w:rsidRPr="007B5286">
        <w:rPr>
          <w:rFonts w:ascii="David" w:hAnsi="David" w:cs="David" w:hint="cs"/>
          <w:sz w:val="28"/>
          <w:szCs w:val="28"/>
          <w:rtl/>
        </w:rPr>
        <w:t>עניין</w:t>
      </w:r>
      <w:r w:rsidRPr="007B5286">
        <w:rPr>
          <w:rFonts w:ascii="David" w:hAnsi="David" w:cs="David"/>
          <w:sz w:val="28"/>
          <w:szCs w:val="28"/>
          <w:rtl/>
        </w:rPr>
        <w:t xml:space="preserve"> </w:t>
      </w:r>
      <w:r w:rsidRPr="007B5286">
        <w:rPr>
          <w:rFonts w:ascii="David" w:hAnsi="David" w:cs="David" w:hint="cs"/>
          <w:sz w:val="28"/>
          <w:szCs w:val="28"/>
          <w:rtl/>
        </w:rPr>
        <w:t>שלו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קרובו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גוף</w:t>
      </w:r>
      <w:r w:rsidRPr="007B5286">
        <w:rPr>
          <w:rFonts w:ascii="David" w:hAnsi="David" w:cs="David"/>
          <w:sz w:val="28"/>
          <w:szCs w:val="28"/>
          <w:rtl/>
        </w:rPr>
        <w:t xml:space="preserve"> </w:t>
      </w:r>
      <w:r w:rsidRPr="007B5286">
        <w:rPr>
          <w:rFonts w:ascii="David" w:hAnsi="David" w:cs="David" w:hint="cs"/>
          <w:sz w:val="28"/>
          <w:szCs w:val="28"/>
          <w:rtl/>
        </w:rPr>
        <w:t>שהמציע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מי</w:t>
      </w:r>
      <w:r w:rsidRPr="007B5286">
        <w:rPr>
          <w:rFonts w:ascii="David" w:hAnsi="David" w:cs="David"/>
          <w:sz w:val="28"/>
          <w:szCs w:val="28"/>
          <w:rtl/>
        </w:rPr>
        <w:t xml:space="preserve"> </w:t>
      </w:r>
      <w:r w:rsidRPr="007B5286">
        <w:rPr>
          <w:rFonts w:ascii="David" w:hAnsi="David" w:cs="David" w:hint="cs"/>
          <w:sz w:val="28"/>
          <w:szCs w:val="28"/>
          <w:rtl/>
        </w:rPr>
        <w:t>מהצוות</w:t>
      </w:r>
      <w:r w:rsidRPr="007B5286">
        <w:rPr>
          <w:rFonts w:ascii="David" w:hAnsi="David" w:cs="David"/>
          <w:sz w:val="28"/>
          <w:szCs w:val="28"/>
          <w:rtl/>
        </w:rPr>
        <w:t xml:space="preserve"> </w:t>
      </w:r>
      <w:r w:rsidRPr="007B5286">
        <w:rPr>
          <w:rFonts w:ascii="David" w:hAnsi="David" w:cs="David" w:hint="cs"/>
          <w:sz w:val="28"/>
          <w:szCs w:val="28"/>
          <w:rtl/>
        </w:rPr>
        <w:t>המוצע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קרוב</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מי</w:t>
      </w:r>
      <w:r w:rsidRPr="007B5286">
        <w:rPr>
          <w:rFonts w:ascii="David" w:hAnsi="David" w:cs="David"/>
          <w:sz w:val="28"/>
          <w:szCs w:val="28"/>
          <w:rtl/>
        </w:rPr>
        <w:t xml:space="preserve"> </w:t>
      </w:r>
      <w:r w:rsidRPr="007B5286">
        <w:rPr>
          <w:rFonts w:ascii="David" w:hAnsi="David" w:cs="David" w:hint="cs"/>
          <w:sz w:val="28"/>
          <w:szCs w:val="28"/>
          <w:rtl/>
        </w:rPr>
        <w:t>מהם</w:t>
      </w:r>
      <w:r w:rsidRPr="007B5286">
        <w:rPr>
          <w:rFonts w:ascii="David" w:hAnsi="David" w:cs="David"/>
          <w:sz w:val="28"/>
          <w:szCs w:val="28"/>
          <w:rtl/>
        </w:rPr>
        <w:t xml:space="preserve"> </w:t>
      </w:r>
      <w:r w:rsidRPr="007B5286">
        <w:rPr>
          <w:rFonts w:ascii="David" w:hAnsi="David" w:cs="David" w:hint="cs"/>
          <w:sz w:val="28"/>
          <w:szCs w:val="28"/>
          <w:rtl/>
        </w:rPr>
        <w:t>חבר</w:t>
      </w:r>
      <w:r w:rsidRPr="007B5286">
        <w:rPr>
          <w:rFonts w:ascii="David" w:hAnsi="David" w:cs="David"/>
          <w:sz w:val="28"/>
          <w:szCs w:val="28"/>
          <w:rtl/>
        </w:rPr>
        <w:t xml:space="preserve"> </w:t>
      </w:r>
      <w:r w:rsidRPr="007B5286">
        <w:rPr>
          <w:rFonts w:ascii="David" w:hAnsi="David" w:cs="David" w:hint="cs"/>
          <w:sz w:val="28"/>
          <w:szCs w:val="28"/>
          <w:rtl/>
        </w:rPr>
        <w:t>בו</w:t>
      </w:r>
      <w:r w:rsidRPr="007B5286">
        <w:rPr>
          <w:rFonts w:ascii="David" w:hAnsi="David" w:cs="David"/>
          <w:sz w:val="28"/>
          <w:szCs w:val="28"/>
          <w:rtl/>
        </w:rPr>
        <w:t xml:space="preserve">, </w:t>
      </w:r>
      <w:r w:rsidRPr="007B5286">
        <w:rPr>
          <w:rFonts w:ascii="David" w:hAnsi="David" w:cs="David" w:hint="cs"/>
          <w:sz w:val="28"/>
          <w:szCs w:val="28"/>
          <w:rtl/>
        </w:rPr>
        <w:t>מנהל</w:t>
      </w:r>
      <w:r w:rsidRPr="007B5286">
        <w:rPr>
          <w:rFonts w:ascii="David" w:hAnsi="David" w:cs="David"/>
          <w:sz w:val="28"/>
          <w:szCs w:val="28"/>
          <w:rtl/>
        </w:rPr>
        <w:t xml:space="preserve"> </w:t>
      </w:r>
      <w:r w:rsidRPr="007B5286">
        <w:rPr>
          <w:rFonts w:ascii="David" w:hAnsi="David" w:cs="David" w:hint="cs"/>
          <w:sz w:val="28"/>
          <w:szCs w:val="28"/>
          <w:rtl/>
        </w:rPr>
        <w:t>אותו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עובד</w:t>
      </w:r>
      <w:r w:rsidRPr="007B5286">
        <w:rPr>
          <w:rFonts w:ascii="David" w:hAnsi="David" w:cs="David"/>
          <w:sz w:val="28"/>
          <w:szCs w:val="28"/>
          <w:rtl/>
        </w:rPr>
        <w:t xml:space="preserve"> </w:t>
      </w:r>
      <w:r w:rsidRPr="007B5286">
        <w:rPr>
          <w:rFonts w:ascii="David" w:hAnsi="David" w:cs="David" w:hint="cs"/>
          <w:sz w:val="28"/>
          <w:szCs w:val="28"/>
          <w:rtl/>
        </w:rPr>
        <w:t>אחראי</w:t>
      </w:r>
      <w:r w:rsidRPr="007B5286">
        <w:rPr>
          <w:rFonts w:ascii="David" w:hAnsi="David" w:cs="David"/>
          <w:sz w:val="28"/>
          <w:szCs w:val="28"/>
          <w:rtl/>
        </w:rPr>
        <w:t xml:space="preserve"> </w:t>
      </w:r>
      <w:r w:rsidRPr="007B5286">
        <w:rPr>
          <w:rFonts w:ascii="David" w:hAnsi="David" w:cs="David" w:hint="cs"/>
          <w:sz w:val="28"/>
          <w:szCs w:val="28"/>
          <w:rtl/>
        </w:rPr>
        <w:t>בו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גוף</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המציע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מי</w:t>
      </w:r>
      <w:r w:rsidRPr="007B5286">
        <w:rPr>
          <w:rFonts w:ascii="David" w:hAnsi="David" w:cs="David"/>
          <w:sz w:val="28"/>
          <w:szCs w:val="28"/>
          <w:rtl/>
        </w:rPr>
        <w:t xml:space="preserve"> </w:t>
      </w:r>
      <w:r w:rsidRPr="007B5286">
        <w:rPr>
          <w:rFonts w:ascii="David" w:hAnsi="David" w:cs="David" w:hint="cs"/>
          <w:sz w:val="28"/>
          <w:szCs w:val="28"/>
          <w:rtl/>
        </w:rPr>
        <w:t>מהצוות</w:t>
      </w:r>
      <w:r w:rsidRPr="007B5286">
        <w:rPr>
          <w:rFonts w:ascii="David" w:hAnsi="David" w:cs="David"/>
          <w:sz w:val="28"/>
          <w:szCs w:val="28"/>
          <w:rtl/>
        </w:rPr>
        <w:t xml:space="preserve"> </w:t>
      </w:r>
      <w:r w:rsidRPr="007B5286">
        <w:rPr>
          <w:rFonts w:ascii="David" w:hAnsi="David" w:cs="David" w:hint="cs"/>
          <w:sz w:val="28"/>
          <w:szCs w:val="28"/>
          <w:rtl/>
        </w:rPr>
        <w:t>המוצע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לקרוב</w:t>
      </w:r>
      <w:r w:rsidRPr="007B5286">
        <w:rPr>
          <w:rFonts w:ascii="David" w:hAnsi="David" w:cs="David"/>
          <w:sz w:val="28"/>
          <w:szCs w:val="28"/>
          <w:rtl/>
        </w:rPr>
        <w:t xml:space="preserve"> </w:t>
      </w:r>
      <w:r w:rsidRPr="007B5286">
        <w:rPr>
          <w:rFonts w:ascii="David" w:hAnsi="David" w:cs="David" w:hint="cs"/>
          <w:sz w:val="28"/>
          <w:szCs w:val="28"/>
          <w:rtl/>
        </w:rPr>
        <w:t>שלו</w:t>
      </w:r>
      <w:r w:rsidRPr="007B5286">
        <w:rPr>
          <w:rFonts w:ascii="David" w:hAnsi="David" w:cs="David"/>
          <w:sz w:val="28"/>
          <w:szCs w:val="28"/>
          <w:rtl/>
        </w:rPr>
        <w:t xml:space="preserve"> </w:t>
      </w:r>
      <w:r w:rsidRPr="007B5286">
        <w:rPr>
          <w:rFonts w:ascii="David" w:hAnsi="David" w:cs="David" w:hint="cs"/>
          <w:sz w:val="28"/>
          <w:szCs w:val="28"/>
          <w:rtl/>
        </w:rPr>
        <w:t>חלק</w:t>
      </w:r>
      <w:r w:rsidRPr="007B5286">
        <w:rPr>
          <w:rFonts w:ascii="David" w:hAnsi="David" w:cs="David"/>
          <w:sz w:val="28"/>
          <w:szCs w:val="28"/>
          <w:rtl/>
        </w:rPr>
        <w:t xml:space="preserve"> </w:t>
      </w:r>
      <w:r w:rsidRPr="007B5286">
        <w:rPr>
          <w:rFonts w:ascii="David" w:hAnsi="David" w:cs="David" w:hint="cs"/>
          <w:sz w:val="28"/>
          <w:szCs w:val="28"/>
          <w:rtl/>
        </w:rPr>
        <w:t>בו</w:t>
      </w:r>
      <w:r w:rsidRPr="007B5286">
        <w:rPr>
          <w:rFonts w:ascii="David" w:hAnsi="David" w:cs="David"/>
          <w:sz w:val="28"/>
          <w:szCs w:val="28"/>
          <w:rtl/>
        </w:rPr>
        <w:t xml:space="preserve">, </w:t>
      </w:r>
      <w:r w:rsidRPr="007B5286">
        <w:rPr>
          <w:rFonts w:ascii="David" w:hAnsi="David" w:cs="David" w:hint="cs"/>
          <w:sz w:val="28"/>
          <w:szCs w:val="28"/>
          <w:rtl/>
        </w:rPr>
        <w:t>בהון</w:t>
      </w:r>
      <w:r w:rsidRPr="007B5286">
        <w:rPr>
          <w:rFonts w:ascii="David" w:hAnsi="David" w:cs="David"/>
          <w:sz w:val="28"/>
          <w:szCs w:val="28"/>
          <w:rtl/>
        </w:rPr>
        <w:t xml:space="preserve"> </w:t>
      </w:r>
      <w:r w:rsidRPr="007B5286">
        <w:rPr>
          <w:rFonts w:ascii="David" w:hAnsi="David" w:cs="David" w:hint="cs"/>
          <w:sz w:val="28"/>
          <w:szCs w:val="28"/>
          <w:rtl/>
        </w:rPr>
        <w:t>מניות</w:t>
      </w:r>
      <w:r w:rsidRPr="007B5286">
        <w:rPr>
          <w:rFonts w:ascii="David" w:hAnsi="David" w:cs="David"/>
          <w:sz w:val="28"/>
          <w:szCs w:val="28"/>
          <w:rtl/>
        </w:rPr>
        <w:t xml:space="preserve">, </w:t>
      </w:r>
      <w:r w:rsidRPr="007B5286">
        <w:rPr>
          <w:rFonts w:ascii="David" w:hAnsi="David" w:cs="David" w:hint="cs"/>
          <w:sz w:val="28"/>
          <w:szCs w:val="28"/>
          <w:rtl/>
        </w:rPr>
        <w:t>בזכות</w:t>
      </w:r>
      <w:r w:rsidRPr="007B5286">
        <w:rPr>
          <w:rFonts w:ascii="David" w:hAnsi="David" w:cs="David"/>
          <w:sz w:val="28"/>
          <w:szCs w:val="28"/>
          <w:rtl/>
        </w:rPr>
        <w:t xml:space="preserve"> </w:t>
      </w:r>
      <w:r w:rsidRPr="007B5286">
        <w:rPr>
          <w:rFonts w:ascii="David" w:hAnsi="David" w:cs="David" w:hint="cs"/>
          <w:sz w:val="28"/>
          <w:szCs w:val="28"/>
          <w:rtl/>
        </w:rPr>
        <w:t>לקבלת</w:t>
      </w:r>
      <w:r w:rsidRPr="007B5286">
        <w:rPr>
          <w:rFonts w:ascii="David" w:hAnsi="David" w:cs="David"/>
          <w:sz w:val="28"/>
          <w:szCs w:val="28"/>
          <w:rtl/>
        </w:rPr>
        <w:t xml:space="preserve"> </w:t>
      </w:r>
      <w:r w:rsidRPr="007B5286">
        <w:rPr>
          <w:rFonts w:ascii="David" w:hAnsi="David" w:cs="David" w:hint="cs"/>
          <w:sz w:val="28"/>
          <w:szCs w:val="28"/>
          <w:rtl/>
        </w:rPr>
        <w:t>רווחים</w:t>
      </w:r>
      <w:r w:rsidRPr="007B5286">
        <w:rPr>
          <w:rFonts w:ascii="David" w:hAnsi="David" w:cs="David"/>
          <w:sz w:val="28"/>
          <w:szCs w:val="28"/>
          <w:rtl/>
        </w:rPr>
        <w:t xml:space="preserve">, </w:t>
      </w:r>
      <w:r w:rsidRPr="007B5286">
        <w:rPr>
          <w:rFonts w:ascii="David" w:hAnsi="David" w:cs="David" w:hint="cs"/>
          <w:sz w:val="28"/>
          <w:szCs w:val="28"/>
          <w:rtl/>
        </w:rPr>
        <w:t>בזכות</w:t>
      </w:r>
      <w:r w:rsidRPr="007B5286">
        <w:rPr>
          <w:rFonts w:ascii="David" w:hAnsi="David" w:cs="David"/>
          <w:sz w:val="28"/>
          <w:szCs w:val="28"/>
          <w:rtl/>
        </w:rPr>
        <w:t xml:space="preserve"> </w:t>
      </w:r>
      <w:r w:rsidRPr="007B5286">
        <w:rPr>
          <w:rFonts w:ascii="David" w:hAnsi="David" w:cs="David" w:hint="cs"/>
          <w:sz w:val="28"/>
          <w:szCs w:val="28"/>
          <w:rtl/>
        </w:rPr>
        <w:t>למנות</w:t>
      </w:r>
      <w:r w:rsidRPr="007B5286">
        <w:rPr>
          <w:rFonts w:ascii="David" w:hAnsi="David" w:cs="David"/>
          <w:sz w:val="28"/>
          <w:szCs w:val="28"/>
          <w:rtl/>
        </w:rPr>
        <w:t xml:space="preserve"> </w:t>
      </w:r>
      <w:r w:rsidRPr="007B5286">
        <w:rPr>
          <w:rFonts w:ascii="David" w:hAnsi="David" w:cs="David" w:hint="cs"/>
          <w:sz w:val="28"/>
          <w:szCs w:val="28"/>
          <w:rtl/>
        </w:rPr>
        <w:t>מנהל</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בזכות</w:t>
      </w:r>
      <w:r w:rsidRPr="007B5286">
        <w:rPr>
          <w:rFonts w:ascii="David" w:hAnsi="David" w:cs="David"/>
          <w:sz w:val="28"/>
          <w:szCs w:val="28"/>
          <w:rtl/>
        </w:rPr>
        <w:t xml:space="preserve"> </w:t>
      </w:r>
      <w:r w:rsidRPr="007B5286">
        <w:rPr>
          <w:rFonts w:ascii="David" w:hAnsi="David" w:cs="David" w:hint="cs"/>
          <w:sz w:val="28"/>
          <w:szCs w:val="28"/>
          <w:rtl/>
        </w:rPr>
        <w:t>הצבעה</w:t>
      </w:r>
      <w:r w:rsidRPr="007B5286">
        <w:rPr>
          <w:rFonts w:ascii="David" w:hAnsi="David" w:cs="David"/>
          <w:sz w:val="28"/>
          <w:szCs w:val="28"/>
          <w:rtl/>
        </w:rPr>
        <w:t xml:space="preserve">, </w:t>
      </w:r>
      <w:r w:rsidRPr="007B5286">
        <w:rPr>
          <w:rFonts w:ascii="David" w:hAnsi="David" w:cs="David" w:hint="cs"/>
          <w:sz w:val="28"/>
          <w:szCs w:val="28"/>
          <w:rtl/>
        </w:rPr>
        <w:t>וכן</w:t>
      </w:r>
      <w:r w:rsidRPr="007B5286">
        <w:rPr>
          <w:rFonts w:ascii="David" w:hAnsi="David" w:cs="David"/>
          <w:sz w:val="28"/>
          <w:szCs w:val="28"/>
          <w:rtl/>
        </w:rPr>
        <w:t xml:space="preserve"> </w:t>
      </w:r>
      <w:r w:rsidRPr="007B5286">
        <w:rPr>
          <w:rFonts w:ascii="David" w:hAnsi="David" w:cs="David" w:hint="cs"/>
          <w:sz w:val="28"/>
          <w:szCs w:val="28"/>
          <w:rtl/>
        </w:rPr>
        <w:t>גם</w:t>
      </w:r>
      <w:r w:rsidRPr="007B5286">
        <w:rPr>
          <w:rFonts w:ascii="David" w:hAnsi="David" w:cs="David"/>
          <w:sz w:val="28"/>
          <w:szCs w:val="28"/>
          <w:rtl/>
        </w:rPr>
        <w:t xml:space="preserve"> </w:t>
      </w:r>
      <w:r w:rsidRPr="007B5286">
        <w:rPr>
          <w:rFonts w:ascii="David" w:hAnsi="David" w:cs="David" w:hint="cs"/>
          <w:sz w:val="28"/>
          <w:szCs w:val="28"/>
          <w:rtl/>
        </w:rPr>
        <w:t>ענינו</w:t>
      </w:r>
      <w:r w:rsidRPr="007B5286">
        <w:rPr>
          <w:rFonts w:ascii="David" w:hAnsi="David" w:cs="David"/>
          <w:sz w:val="28"/>
          <w:szCs w:val="28"/>
          <w:rtl/>
        </w:rPr>
        <w:t xml:space="preserve"> </w:t>
      </w:r>
      <w:r w:rsidRPr="007B5286">
        <w:rPr>
          <w:rFonts w:ascii="David" w:hAnsi="David" w:cs="David" w:hint="cs"/>
          <w:sz w:val="28"/>
          <w:szCs w:val="28"/>
          <w:rtl/>
        </w:rPr>
        <w:t>של</w:t>
      </w:r>
      <w:r w:rsidRPr="007B5286">
        <w:rPr>
          <w:rFonts w:ascii="David" w:hAnsi="David" w:cs="David"/>
          <w:sz w:val="28"/>
          <w:szCs w:val="28"/>
          <w:rtl/>
        </w:rPr>
        <w:t xml:space="preserve"> </w:t>
      </w:r>
      <w:r w:rsidRPr="007B5286">
        <w:rPr>
          <w:rFonts w:ascii="David" w:hAnsi="David" w:cs="David" w:hint="cs"/>
          <w:sz w:val="28"/>
          <w:szCs w:val="28"/>
          <w:rtl/>
        </w:rPr>
        <w:t>לקוח</w:t>
      </w:r>
      <w:r w:rsidRPr="007B5286">
        <w:rPr>
          <w:rFonts w:ascii="David" w:hAnsi="David" w:cs="David"/>
          <w:sz w:val="28"/>
          <w:szCs w:val="28"/>
          <w:rtl/>
        </w:rPr>
        <w:t xml:space="preserve">, </w:t>
      </w:r>
      <w:r w:rsidRPr="007B5286">
        <w:rPr>
          <w:rFonts w:ascii="David" w:hAnsi="David" w:cs="David" w:hint="cs"/>
          <w:sz w:val="28"/>
          <w:szCs w:val="28"/>
          <w:rtl/>
        </w:rPr>
        <w:t>שהמציע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מי</w:t>
      </w:r>
      <w:r w:rsidRPr="007B5286">
        <w:rPr>
          <w:rFonts w:ascii="David" w:hAnsi="David" w:cs="David"/>
          <w:sz w:val="28"/>
          <w:szCs w:val="28"/>
          <w:rtl/>
        </w:rPr>
        <w:t xml:space="preserve"> </w:t>
      </w:r>
      <w:r w:rsidRPr="007B5286">
        <w:rPr>
          <w:rFonts w:ascii="David" w:hAnsi="David" w:cs="David" w:hint="cs"/>
          <w:sz w:val="28"/>
          <w:szCs w:val="28"/>
          <w:rtl/>
        </w:rPr>
        <w:t>מהצוות</w:t>
      </w:r>
      <w:r w:rsidRPr="007B5286">
        <w:rPr>
          <w:rFonts w:ascii="David" w:hAnsi="David" w:cs="David"/>
          <w:sz w:val="28"/>
          <w:szCs w:val="28"/>
          <w:rtl/>
        </w:rPr>
        <w:t xml:space="preserve"> </w:t>
      </w:r>
      <w:r w:rsidRPr="007B5286">
        <w:rPr>
          <w:rFonts w:ascii="David" w:hAnsi="David" w:cs="David" w:hint="cs"/>
          <w:sz w:val="28"/>
          <w:szCs w:val="28"/>
          <w:rtl/>
        </w:rPr>
        <w:t>המוצע</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מעסיקו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שותפו</w:t>
      </w:r>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עובד</w:t>
      </w:r>
      <w:r w:rsidRPr="007B5286">
        <w:rPr>
          <w:rFonts w:ascii="David" w:hAnsi="David" w:cs="David"/>
          <w:sz w:val="28"/>
          <w:szCs w:val="28"/>
          <w:rtl/>
        </w:rPr>
        <w:t xml:space="preserve"> </w:t>
      </w:r>
      <w:r w:rsidRPr="007B5286">
        <w:rPr>
          <w:rFonts w:ascii="David" w:hAnsi="David" w:cs="David" w:hint="cs"/>
          <w:sz w:val="28"/>
          <w:szCs w:val="28"/>
          <w:rtl/>
        </w:rPr>
        <w:t>העובד</w:t>
      </w:r>
      <w:r w:rsidRPr="007B5286">
        <w:rPr>
          <w:rFonts w:ascii="David" w:hAnsi="David" w:cs="David"/>
          <w:sz w:val="28"/>
          <w:szCs w:val="28"/>
          <w:rtl/>
        </w:rPr>
        <w:t xml:space="preserve"> </w:t>
      </w:r>
      <w:proofErr w:type="spellStart"/>
      <w:r w:rsidRPr="007B5286">
        <w:rPr>
          <w:rFonts w:ascii="David" w:hAnsi="David" w:cs="David" w:hint="cs"/>
          <w:sz w:val="28"/>
          <w:szCs w:val="28"/>
          <w:rtl/>
        </w:rPr>
        <w:t>עימו</w:t>
      </w:r>
      <w:proofErr w:type="spellEnd"/>
      <w:r w:rsidRPr="007B5286">
        <w:rPr>
          <w:rFonts w:ascii="David" w:hAnsi="David" w:cs="David"/>
          <w:sz w:val="28"/>
          <w:szCs w:val="28"/>
          <w:rtl/>
        </w:rPr>
        <w:t xml:space="preserve"> </w:t>
      </w:r>
      <w:r w:rsidRPr="007B5286">
        <w:rPr>
          <w:rFonts w:ascii="David" w:hAnsi="David" w:cs="David" w:hint="cs"/>
          <w:sz w:val="28"/>
          <w:szCs w:val="28"/>
          <w:rtl/>
        </w:rPr>
        <w:t>או</w:t>
      </w:r>
      <w:r w:rsidRPr="007B5286">
        <w:rPr>
          <w:rFonts w:ascii="David" w:hAnsi="David" w:cs="David"/>
          <w:sz w:val="28"/>
          <w:szCs w:val="28"/>
          <w:rtl/>
        </w:rPr>
        <w:t xml:space="preserve"> </w:t>
      </w:r>
      <w:r w:rsidRPr="007B5286">
        <w:rPr>
          <w:rFonts w:ascii="David" w:hAnsi="David" w:cs="David" w:hint="cs"/>
          <w:sz w:val="28"/>
          <w:szCs w:val="28"/>
          <w:rtl/>
        </w:rPr>
        <w:t>בפיקוחו</w:t>
      </w:r>
      <w:r w:rsidRPr="007B5286">
        <w:rPr>
          <w:rFonts w:ascii="David" w:hAnsi="David" w:cs="David"/>
          <w:sz w:val="28"/>
          <w:szCs w:val="28"/>
          <w:rtl/>
        </w:rPr>
        <w:t xml:space="preserve">, </w:t>
      </w:r>
      <w:r w:rsidRPr="007B5286">
        <w:rPr>
          <w:rFonts w:ascii="David" w:hAnsi="David" w:cs="David" w:hint="cs"/>
          <w:sz w:val="28"/>
          <w:szCs w:val="28"/>
          <w:rtl/>
        </w:rPr>
        <w:t>מיצגים</w:t>
      </w:r>
      <w:r w:rsidRPr="007B5286">
        <w:rPr>
          <w:rFonts w:ascii="David" w:hAnsi="David" w:cs="David"/>
          <w:sz w:val="28"/>
          <w:szCs w:val="28"/>
          <w:rtl/>
        </w:rPr>
        <w:t xml:space="preserve">/ </w:t>
      </w:r>
      <w:r w:rsidRPr="007B5286">
        <w:rPr>
          <w:rFonts w:ascii="David" w:hAnsi="David" w:cs="David" w:hint="cs"/>
          <w:sz w:val="28"/>
          <w:szCs w:val="28"/>
          <w:rtl/>
        </w:rPr>
        <w:t>מייעצים</w:t>
      </w:r>
      <w:r w:rsidRPr="007B5286">
        <w:rPr>
          <w:rFonts w:ascii="David" w:hAnsi="David" w:cs="David"/>
          <w:sz w:val="28"/>
          <w:szCs w:val="28"/>
          <w:rtl/>
        </w:rPr>
        <w:t xml:space="preserve">/ </w:t>
      </w:r>
      <w:r w:rsidRPr="007B5286">
        <w:rPr>
          <w:rFonts w:ascii="David" w:hAnsi="David" w:cs="David" w:hint="cs"/>
          <w:sz w:val="28"/>
          <w:szCs w:val="28"/>
          <w:rtl/>
        </w:rPr>
        <w:t>מבקרים</w:t>
      </w:r>
      <w:r w:rsidRPr="007B5286">
        <w:rPr>
          <w:rFonts w:ascii="David" w:hAnsi="David" w:cs="David"/>
          <w:sz w:val="28"/>
          <w:szCs w:val="28"/>
          <w:rtl/>
        </w:rPr>
        <w:t xml:space="preserve"> (</w:t>
      </w:r>
      <w:r w:rsidRPr="007B5286">
        <w:rPr>
          <w:rFonts w:ascii="David" w:hAnsi="David" w:cs="David" w:hint="cs"/>
          <w:sz w:val="28"/>
          <w:szCs w:val="28"/>
          <w:rtl/>
        </w:rPr>
        <w:t>מחק</w:t>
      </w:r>
      <w:r w:rsidRPr="007B5286">
        <w:rPr>
          <w:rFonts w:ascii="David" w:hAnsi="David" w:cs="David"/>
          <w:sz w:val="28"/>
          <w:szCs w:val="28"/>
          <w:rtl/>
        </w:rPr>
        <w:t xml:space="preserve"> </w:t>
      </w:r>
      <w:r w:rsidRPr="007B5286">
        <w:rPr>
          <w:rFonts w:ascii="David" w:hAnsi="David" w:cs="David" w:hint="cs"/>
          <w:sz w:val="28"/>
          <w:szCs w:val="28"/>
          <w:rtl/>
        </w:rPr>
        <w:t>את</w:t>
      </w:r>
      <w:r w:rsidRPr="007B5286">
        <w:rPr>
          <w:rFonts w:ascii="David" w:hAnsi="David" w:cs="David"/>
          <w:sz w:val="28"/>
          <w:szCs w:val="28"/>
          <w:rtl/>
        </w:rPr>
        <w:t xml:space="preserve"> </w:t>
      </w:r>
      <w:r w:rsidRPr="007B5286">
        <w:rPr>
          <w:rFonts w:ascii="David" w:hAnsi="David" w:cs="David" w:hint="cs"/>
          <w:sz w:val="28"/>
          <w:szCs w:val="28"/>
          <w:rtl/>
        </w:rPr>
        <w:t>המיותר</w:t>
      </w:r>
      <w:r w:rsidRPr="007B5286">
        <w:rPr>
          <w:rFonts w:ascii="David" w:hAnsi="David" w:cs="David"/>
          <w:sz w:val="28"/>
          <w:szCs w:val="28"/>
          <w:rtl/>
        </w:rPr>
        <w:t>)</w:t>
      </w:r>
      <w:r w:rsidRPr="007B5286">
        <w:rPr>
          <w:rFonts w:ascii="David" w:hAnsi="David" w:cs="David" w:hint="cs"/>
          <w:sz w:val="28"/>
          <w:szCs w:val="28"/>
          <w:rtl/>
        </w:rPr>
        <w:t>"</w:t>
      </w:r>
      <w:r w:rsidRPr="007B5286">
        <w:rPr>
          <w:rFonts w:ascii="David" w:hAnsi="David" w:cs="David"/>
          <w:sz w:val="28"/>
          <w:szCs w:val="28"/>
          <w:rtl/>
        </w:rPr>
        <w:t>.</w:t>
      </w:r>
    </w:p>
    <w:p w14:paraId="779D8432" w14:textId="77777777" w:rsidR="00F46143" w:rsidRPr="007B5286" w:rsidRDefault="00F46143" w:rsidP="00704BC5">
      <w:pPr>
        <w:autoSpaceDE w:val="0"/>
        <w:autoSpaceDN w:val="0"/>
        <w:adjustRightInd w:val="0"/>
        <w:spacing w:after="0" w:line="360" w:lineRule="atLeast"/>
        <w:contextualSpacing/>
        <w:rPr>
          <w:rFonts w:ascii="David" w:hAnsi="David" w:cs="David"/>
          <w:sz w:val="28"/>
          <w:szCs w:val="28"/>
          <w:rtl/>
        </w:rPr>
      </w:pPr>
      <w:r w:rsidRPr="007B5286">
        <w:rPr>
          <w:rFonts w:ascii="David" w:hAnsi="David" w:cs="David" w:hint="cs"/>
          <w:sz w:val="28"/>
          <w:szCs w:val="28"/>
          <w:rtl/>
        </w:rPr>
        <w:t>בהקשר לסעיף זה נבקש:</w:t>
      </w:r>
    </w:p>
    <w:p w14:paraId="70E57224" w14:textId="77777777" w:rsidR="00F46143" w:rsidRPr="007B5286" w:rsidRDefault="00F46143" w:rsidP="00704BC5">
      <w:pPr>
        <w:numPr>
          <w:ilvl w:val="0"/>
          <w:numId w:val="8"/>
        </w:numPr>
        <w:spacing w:after="0" w:line="360" w:lineRule="atLeast"/>
        <w:ind w:left="714" w:hanging="357"/>
        <w:rPr>
          <w:rFonts w:ascii="Times New Roman" w:hAnsi="Times New Roman" w:cs="David"/>
          <w:sz w:val="28"/>
          <w:szCs w:val="28"/>
        </w:rPr>
      </w:pPr>
      <w:r w:rsidRPr="007B5286">
        <w:rPr>
          <w:rFonts w:ascii="Times New Roman" w:hAnsi="Times New Roman" w:cs="David" w:hint="cs"/>
          <w:sz w:val="28"/>
          <w:szCs w:val="28"/>
          <w:rtl/>
        </w:rPr>
        <w:t>להגדיר מי נכלל ב"צוות המוצע"</w:t>
      </w:r>
    </w:p>
    <w:p w14:paraId="2D58B236" w14:textId="77777777" w:rsidR="00F46143" w:rsidRPr="007B5286" w:rsidRDefault="00F46143" w:rsidP="00704BC5">
      <w:pPr>
        <w:numPr>
          <w:ilvl w:val="0"/>
          <w:numId w:val="8"/>
        </w:numPr>
        <w:spacing w:after="0" w:line="360" w:lineRule="atLeast"/>
        <w:ind w:left="714" w:hanging="357"/>
        <w:rPr>
          <w:rFonts w:ascii="Times New Roman" w:hAnsi="Times New Roman" w:cs="David"/>
          <w:sz w:val="28"/>
          <w:szCs w:val="28"/>
        </w:rPr>
      </w:pPr>
      <w:r w:rsidRPr="007B5286">
        <w:rPr>
          <w:rFonts w:ascii="Times New Roman" w:hAnsi="Times New Roman" w:cs="David" w:hint="cs"/>
          <w:sz w:val="28"/>
          <w:szCs w:val="28"/>
          <w:rtl/>
        </w:rPr>
        <w:lastRenderedPageBreak/>
        <w:t>בבחינתנו את הנושאים הרלוונטיים למכרז נראה כי לא קיים חשש לניגוד עניינים. יחד עם זאת, לאור העובדה שאנו מעניקים שירותי ביקורת ושירותי ייעוץ למגוון לקוחות רחב, נבקש לוודא כי לא קיימת מניעה לכך לאור הסעיף האמור, כך שתוסף פסקה לפיה מתן שירותי ביקורת ושירותי ייעוץ שאין להם נגיעה ישירה לענייני המרכז ולשירותים הניתנים במסגרת המרכז לא יהוו ניגוד עניינים לפי סעיף זה.</w:t>
      </w:r>
    </w:p>
    <w:p w14:paraId="3EB98115" w14:textId="77777777" w:rsidR="00F46143"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D99D6B2" w14:textId="575A3F02" w:rsidR="00C9598E" w:rsidRPr="003E18B4" w:rsidRDefault="006A2989" w:rsidP="00704BC5">
      <w:pPr>
        <w:pStyle w:val="aa"/>
        <w:numPr>
          <w:ilvl w:val="0"/>
          <w:numId w:val="18"/>
        </w:numPr>
        <w:spacing w:after="0" w:line="360" w:lineRule="atLeast"/>
        <w:rPr>
          <w:rFonts w:cs="David"/>
          <w:sz w:val="28"/>
          <w:szCs w:val="28"/>
        </w:rPr>
      </w:pPr>
      <w:r w:rsidRPr="003E18B4">
        <w:rPr>
          <w:rFonts w:cs="David" w:hint="cs"/>
          <w:sz w:val="28"/>
          <w:szCs w:val="28"/>
          <w:rtl/>
        </w:rPr>
        <w:t xml:space="preserve">הצוות המוצע הינו צוות עובדי המרכז המוצעים. בשלב </w:t>
      </w:r>
      <w:r w:rsidR="003E18B4" w:rsidRPr="003E18B4">
        <w:rPr>
          <w:rFonts w:cs="David" w:hint="cs"/>
          <w:sz w:val="28"/>
          <w:szCs w:val="28"/>
          <w:rtl/>
        </w:rPr>
        <w:t xml:space="preserve">הגשת </w:t>
      </w:r>
      <w:r w:rsidRPr="003E18B4">
        <w:rPr>
          <w:rFonts w:cs="David" w:hint="cs"/>
          <w:sz w:val="28"/>
          <w:szCs w:val="28"/>
          <w:rtl/>
        </w:rPr>
        <w:t>ההצעות מדובר במנהל המרכז בלבד</w:t>
      </w:r>
    </w:p>
    <w:p w14:paraId="41CE6339" w14:textId="64E85692" w:rsidR="006A2989" w:rsidRPr="003E18B4" w:rsidRDefault="00CE2FB5" w:rsidP="00704BC5">
      <w:pPr>
        <w:pStyle w:val="aa"/>
        <w:numPr>
          <w:ilvl w:val="0"/>
          <w:numId w:val="18"/>
        </w:numPr>
        <w:spacing w:after="0" w:line="360" w:lineRule="atLeast"/>
        <w:rPr>
          <w:rFonts w:cs="David"/>
          <w:sz w:val="28"/>
          <w:szCs w:val="28"/>
          <w:rtl/>
        </w:rPr>
      </w:pPr>
      <w:r w:rsidRPr="003E18B4">
        <w:rPr>
          <w:rFonts w:cs="David" w:hint="cs"/>
          <w:sz w:val="28"/>
          <w:szCs w:val="28"/>
          <w:rtl/>
        </w:rPr>
        <w:t xml:space="preserve">לא יחול שינוי בסעיף זה. יובהר כי כל ספק שיהיה לזוכה בנוגע לקיומו של ניגוד עניינים, עליו להודיע על כך </w:t>
      </w:r>
      <w:proofErr w:type="spellStart"/>
      <w:r w:rsidRPr="003E18B4">
        <w:rPr>
          <w:rFonts w:cs="David" w:hint="cs"/>
          <w:sz w:val="28"/>
          <w:szCs w:val="28"/>
          <w:rtl/>
        </w:rPr>
        <w:t>לועדת</w:t>
      </w:r>
      <w:proofErr w:type="spellEnd"/>
      <w:r w:rsidRPr="003E18B4">
        <w:rPr>
          <w:rFonts w:cs="David" w:hint="cs"/>
          <w:sz w:val="28"/>
          <w:szCs w:val="28"/>
          <w:rtl/>
        </w:rPr>
        <w:t xml:space="preserve"> המכרזים, אשר תבחן את הצורך בניסוח הסדר מתאים למניעת ניגוד עניינים.</w:t>
      </w:r>
    </w:p>
    <w:p w14:paraId="2B0A9690" w14:textId="77777777" w:rsidR="00D776AC" w:rsidRDefault="00D776AC" w:rsidP="00704BC5">
      <w:pPr>
        <w:spacing w:after="0" w:line="360" w:lineRule="atLeast"/>
        <w:rPr>
          <w:rFonts w:cs="David"/>
          <w:b/>
          <w:bCs/>
          <w:sz w:val="28"/>
          <w:szCs w:val="28"/>
          <w:u w:val="single"/>
          <w:rtl/>
        </w:rPr>
      </w:pPr>
    </w:p>
    <w:p w14:paraId="07630A35" w14:textId="77777777" w:rsidR="00F46143" w:rsidRPr="00373CF7" w:rsidRDefault="00F46143" w:rsidP="00704BC5">
      <w:pPr>
        <w:spacing w:after="0" w:line="360" w:lineRule="atLeast"/>
        <w:rPr>
          <w:rFonts w:cs="David"/>
          <w:b/>
          <w:bCs/>
          <w:sz w:val="28"/>
          <w:szCs w:val="28"/>
          <w:u w:val="single"/>
          <w:rtl/>
        </w:rPr>
      </w:pPr>
      <w:r w:rsidRPr="00373CF7">
        <w:rPr>
          <w:rFonts w:cs="David" w:hint="cs"/>
          <w:b/>
          <w:bCs/>
          <w:sz w:val="28"/>
          <w:szCs w:val="28"/>
          <w:u w:val="single"/>
          <w:rtl/>
        </w:rPr>
        <w:t>שאלה מס' 69</w:t>
      </w:r>
    </w:p>
    <w:p w14:paraId="7D8B3724"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5.14.1 - נספח י"ז למכרז - הסכם השירותים-ס' 26 - נספח 4 להסכם השירותים (נספח י"ז למכרז)</w:t>
      </w:r>
    </w:p>
    <w:p w14:paraId="60CF6081"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בהקשר </w:t>
      </w:r>
      <w:r w:rsidRPr="00C9598E">
        <w:rPr>
          <w:rFonts w:ascii="Times New Roman" w:hAnsi="Times New Roman" w:cs="David" w:hint="cs"/>
          <w:sz w:val="28"/>
          <w:szCs w:val="28"/>
          <w:rtl/>
        </w:rPr>
        <w:t xml:space="preserve">לסעיפים אלה, </w:t>
      </w:r>
      <w:r w:rsidRPr="00C9598E">
        <w:rPr>
          <w:rFonts w:ascii="Times New Roman" w:hAnsi="Times New Roman" w:cs="David"/>
          <w:sz w:val="28"/>
          <w:szCs w:val="28"/>
          <w:rtl/>
        </w:rPr>
        <w:t>לעניין שמירה על סודיות, נבקש להוסיף את הפסקה הבאה:</w:t>
      </w:r>
    </w:p>
    <w:p w14:paraId="0EB61B98" w14:textId="77777777" w:rsidR="0074692B"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w:t>
      </w:r>
      <w:r w:rsidRPr="00C9598E">
        <w:rPr>
          <w:rFonts w:ascii="Times New Roman" w:hAnsi="Times New Roman" w:cs="David" w:hint="cs"/>
          <w:sz w:val="28"/>
          <w:szCs w:val="28"/>
          <w:rtl/>
        </w:rPr>
        <w:t xml:space="preserve">למרות האמור לעיל, לא יחולו </w:t>
      </w:r>
      <w:r w:rsidRPr="00C9598E">
        <w:rPr>
          <w:rFonts w:ascii="Times New Roman" w:hAnsi="Times New Roman" w:cs="David"/>
          <w:sz w:val="28"/>
          <w:szCs w:val="28"/>
          <w:rtl/>
        </w:rPr>
        <w:t xml:space="preserve">הוראות סעיף </w:t>
      </w:r>
      <w:r w:rsidRPr="00C9598E">
        <w:rPr>
          <w:rFonts w:ascii="Times New Roman" w:hAnsi="Times New Roman" w:cs="David" w:hint="cs"/>
          <w:sz w:val="28"/>
          <w:szCs w:val="28"/>
          <w:rtl/>
        </w:rPr>
        <w:t>זה</w:t>
      </w:r>
      <w:r w:rsidRPr="00C9598E">
        <w:rPr>
          <w:rFonts w:ascii="Times New Roman" w:hAnsi="Times New Roman" w:cs="David"/>
          <w:sz w:val="28"/>
          <w:szCs w:val="28"/>
          <w:rtl/>
        </w:rPr>
        <w:t xml:space="preserve"> על מידע </w:t>
      </w:r>
      <w:r w:rsidRPr="00C9598E">
        <w:rPr>
          <w:rFonts w:ascii="Times New Roman" w:hAnsi="Times New Roman" w:cs="David" w:hint="cs"/>
          <w:sz w:val="28"/>
          <w:szCs w:val="28"/>
          <w:rtl/>
        </w:rPr>
        <w:t>סודי</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אשר</w:t>
      </w:r>
      <w:r w:rsidRPr="00C9598E">
        <w:rPr>
          <w:rFonts w:ascii="Times New Roman" w:hAnsi="Times New Roman" w:cs="David"/>
          <w:sz w:val="28"/>
          <w:szCs w:val="28"/>
          <w:rtl/>
        </w:rPr>
        <w:t>:</w:t>
      </w:r>
    </w:p>
    <w:p w14:paraId="7B4D4AD1"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היה חלק מנחלת הכלל לפני גילויו למקבל המידע או נעשה חלק מנחלת הכלל לאחר גילויו למקבל המידע מבלי שמקבל המידע הפר הסכם זה.</w:t>
      </w:r>
    </w:p>
    <w:p w14:paraId="5F3C2165" w14:textId="77777777" w:rsidR="00F46143" w:rsidRPr="00C9598E" w:rsidRDefault="00F46143" w:rsidP="00704BC5">
      <w:pPr>
        <w:numPr>
          <w:ilvl w:val="0"/>
          <w:numId w:val="7"/>
        </w:num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פותח באופן עצמאי על </w:t>
      </w:r>
      <w:r w:rsidRPr="00C9598E">
        <w:rPr>
          <w:rFonts w:ascii="Times New Roman" w:hAnsi="Times New Roman" w:cs="David" w:hint="cs"/>
          <w:sz w:val="28"/>
          <w:szCs w:val="28"/>
          <w:rtl/>
        </w:rPr>
        <w:t>ידי נותן השירותים</w:t>
      </w:r>
      <w:r w:rsidRPr="00C9598E">
        <w:rPr>
          <w:rFonts w:ascii="Times New Roman" w:hAnsi="Times New Roman" w:cs="David"/>
          <w:sz w:val="28"/>
          <w:szCs w:val="28"/>
          <w:rtl/>
        </w:rPr>
        <w:t xml:space="preserve"> ואינו גורם להפרת ההסכם.</w:t>
      </w:r>
    </w:p>
    <w:p w14:paraId="20DA0812" w14:textId="77777777" w:rsidR="00F46143" w:rsidRPr="00C9598E" w:rsidRDefault="00F46143" w:rsidP="00704BC5">
      <w:pPr>
        <w:numPr>
          <w:ilvl w:val="0"/>
          <w:numId w:val="7"/>
        </w:num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נודע </w:t>
      </w:r>
      <w:r w:rsidRPr="00C9598E">
        <w:rPr>
          <w:rFonts w:ascii="Times New Roman" w:hAnsi="Times New Roman" w:cs="David" w:hint="cs"/>
          <w:sz w:val="28"/>
          <w:szCs w:val="28"/>
          <w:rtl/>
        </w:rPr>
        <w:t>לנותן השירותים</w:t>
      </w:r>
      <w:r w:rsidRPr="00C9598E">
        <w:rPr>
          <w:rFonts w:ascii="Times New Roman" w:hAnsi="Times New Roman" w:cs="David"/>
          <w:sz w:val="28"/>
          <w:szCs w:val="28"/>
          <w:rtl/>
        </w:rPr>
        <w:t xml:space="preserve"> באופן בלתי תלוי וקודם לחתימת ההסכם.</w:t>
      </w:r>
    </w:p>
    <w:p w14:paraId="67744EFD" w14:textId="77777777" w:rsidR="00F46143" w:rsidRPr="00C9598E" w:rsidRDefault="00F46143" w:rsidP="00704BC5">
      <w:pPr>
        <w:numPr>
          <w:ilvl w:val="0"/>
          <w:numId w:val="7"/>
        </w:num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מזמין העבודה ו/או מקבל השירות</w:t>
      </w:r>
      <w:r w:rsidRPr="00C9598E">
        <w:rPr>
          <w:rFonts w:ascii="Times New Roman" w:hAnsi="Times New Roman" w:cs="David"/>
          <w:sz w:val="28"/>
          <w:szCs w:val="28"/>
          <w:rtl/>
        </w:rPr>
        <w:t xml:space="preserve"> נת</w:t>
      </w:r>
      <w:r w:rsidRPr="00C9598E">
        <w:rPr>
          <w:rFonts w:ascii="Times New Roman" w:hAnsi="Times New Roman" w:cs="David" w:hint="cs"/>
          <w:sz w:val="28"/>
          <w:szCs w:val="28"/>
          <w:rtl/>
        </w:rPr>
        <w:t>ן</w:t>
      </w:r>
      <w:r w:rsidRPr="00C9598E">
        <w:rPr>
          <w:rFonts w:ascii="Times New Roman" w:hAnsi="Times New Roman" w:cs="David"/>
          <w:sz w:val="28"/>
          <w:szCs w:val="28"/>
          <w:rtl/>
        </w:rPr>
        <w:t xml:space="preserve"> אישור מראש ובכתב לגבי גילויו.</w:t>
      </w:r>
    </w:p>
    <w:p w14:paraId="74071F71" w14:textId="77777777" w:rsidR="00F46143" w:rsidRPr="00C9598E" w:rsidRDefault="00F46143" w:rsidP="00704BC5">
      <w:pPr>
        <w:numPr>
          <w:ilvl w:val="0"/>
          <w:numId w:val="7"/>
        </w:numPr>
        <w:spacing w:after="0" w:line="360" w:lineRule="atLeast"/>
        <w:rPr>
          <w:rFonts w:ascii="Times New Roman" w:hAnsi="Times New Roman" w:cs="David"/>
          <w:sz w:val="28"/>
          <w:szCs w:val="28"/>
          <w:rtl/>
        </w:rPr>
      </w:pPr>
      <w:r w:rsidRPr="00C9598E">
        <w:rPr>
          <w:rFonts w:ascii="Times New Roman" w:hAnsi="Times New Roman" w:cs="David"/>
          <w:sz w:val="28"/>
          <w:szCs w:val="28"/>
          <w:rtl/>
        </w:rPr>
        <w:t>מקבל המידע קיבל מצד שלישי אשר, למיטב ידיעת</w:t>
      </w:r>
      <w:r w:rsidRPr="00C9598E">
        <w:rPr>
          <w:rFonts w:ascii="Times New Roman" w:hAnsi="Times New Roman" w:cs="David" w:hint="cs"/>
          <w:sz w:val="28"/>
          <w:szCs w:val="28"/>
          <w:rtl/>
        </w:rPr>
        <w:t>ו</w:t>
      </w:r>
      <w:r w:rsidRPr="00C9598E">
        <w:rPr>
          <w:rFonts w:ascii="Times New Roman" w:hAnsi="Times New Roman" w:cs="David"/>
          <w:sz w:val="28"/>
          <w:szCs w:val="28"/>
          <w:rtl/>
        </w:rPr>
        <w:t xml:space="preserve"> של מקבל המידע, אינו חב חובת סודיות לבעל המידע.</w:t>
      </w:r>
    </w:p>
    <w:p w14:paraId="504E2298" w14:textId="77777777" w:rsidR="00F46143" w:rsidRPr="00C9598E" w:rsidRDefault="00F46143" w:rsidP="00704BC5">
      <w:pPr>
        <w:numPr>
          <w:ilvl w:val="0"/>
          <w:numId w:val="7"/>
        </w:numPr>
        <w:spacing w:after="0" w:line="360" w:lineRule="atLeast"/>
        <w:rPr>
          <w:rFonts w:ascii="Times New Roman" w:hAnsi="Times New Roman" w:cs="David"/>
          <w:sz w:val="28"/>
          <w:szCs w:val="28"/>
        </w:rPr>
      </w:pPr>
      <w:r w:rsidRPr="00C9598E">
        <w:rPr>
          <w:rFonts w:ascii="Times New Roman" w:hAnsi="Times New Roman" w:cs="David"/>
          <w:sz w:val="28"/>
          <w:szCs w:val="28"/>
          <w:rtl/>
        </w:rPr>
        <w:t>גילויו נדרש על פי הוראות כל דין או רשויות ממשלתיות.</w:t>
      </w:r>
    </w:p>
    <w:p w14:paraId="6091F476" w14:textId="77777777" w:rsidR="00F46143" w:rsidRPr="00C9598E" w:rsidRDefault="00F46143" w:rsidP="00704BC5">
      <w:pPr>
        <w:spacing w:after="0" w:line="360" w:lineRule="atLeast"/>
        <w:jc w:val="both"/>
        <w:rPr>
          <w:rFonts w:ascii="Times New Roman" w:hAnsi="Times New Roman" w:cs="David"/>
          <w:b/>
          <w:bCs/>
          <w:sz w:val="28"/>
          <w:szCs w:val="28"/>
          <w:rtl/>
        </w:rPr>
      </w:pPr>
      <w:r w:rsidRPr="00C9598E">
        <w:rPr>
          <w:rFonts w:ascii="Times New Roman" w:hAnsi="Times New Roman" w:cs="David" w:hint="cs"/>
          <w:sz w:val="28"/>
          <w:szCs w:val="28"/>
          <w:rtl/>
        </w:rPr>
        <w:t xml:space="preserve">כמו כן, </w:t>
      </w:r>
      <w:r w:rsidRPr="00C9598E">
        <w:rPr>
          <w:rFonts w:ascii="Times New Roman" w:hAnsi="Times New Roman" w:cs="David"/>
          <w:sz w:val="28"/>
          <w:szCs w:val="28"/>
          <w:rtl/>
        </w:rPr>
        <w:t>לעניין השמירה על סודיות, נבקש כי חתימה זו תוגבל ל- 3 שנים ממועד החתימה על ההסכם.</w:t>
      </w:r>
    </w:p>
    <w:p w14:paraId="5A5C4B80" w14:textId="77777777" w:rsidR="00F46143"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1C95846" w14:textId="580DE692" w:rsidR="00CE2FB5" w:rsidRPr="008C5C02" w:rsidRDefault="008C5C02" w:rsidP="00704BC5">
      <w:pPr>
        <w:spacing w:after="0" w:line="360" w:lineRule="atLeast"/>
        <w:rPr>
          <w:rFonts w:cs="David"/>
          <w:sz w:val="28"/>
          <w:szCs w:val="28"/>
          <w:rtl/>
        </w:rPr>
      </w:pPr>
      <w:r>
        <w:rPr>
          <w:rFonts w:cs="David" w:hint="cs"/>
          <w:sz w:val="28"/>
          <w:szCs w:val="28"/>
          <w:rtl/>
        </w:rPr>
        <w:t>מקובל. ראו שינוי במפרט המכרז המתוקן</w:t>
      </w:r>
      <w:r w:rsidRPr="008C5C02">
        <w:rPr>
          <w:rFonts w:cs="David" w:hint="cs"/>
          <w:sz w:val="28"/>
          <w:szCs w:val="28"/>
          <w:rtl/>
        </w:rPr>
        <w:t>.</w:t>
      </w:r>
      <w:r>
        <w:rPr>
          <w:rFonts w:cs="David" w:hint="cs"/>
          <w:sz w:val="28"/>
          <w:szCs w:val="28"/>
          <w:rtl/>
        </w:rPr>
        <w:t xml:space="preserve"> </w:t>
      </w:r>
      <w:r w:rsidR="00CE2FB5" w:rsidRPr="008C5C02">
        <w:rPr>
          <w:rFonts w:cs="David" w:hint="cs"/>
          <w:sz w:val="28"/>
          <w:szCs w:val="28"/>
          <w:rtl/>
        </w:rPr>
        <w:t xml:space="preserve">עם זאת, ההתחייבות לשמירה על סודיות לא תהא מוגבלת בזמן. </w:t>
      </w:r>
    </w:p>
    <w:p w14:paraId="444C490D" w14:textId="77777777" w:rsidR="00C9598E" w:rsidRPr="006A1D87" w:rsidRDefault="00C9598E" w:rsidP="00704BC5">
      <w:pPr>
        <w:spacing w:after="0" w:line="360" w:lineRule="atLeast"/>
        <w:rPr>
          <w:rFonts w:cs="David"/>
          <w:b/>
          <w:bCs/>
          <w:sz w:val="28"/>
          <w:szCs w:val="28"/>
          <w:u w:val="single"/>
          <w:rtl/>
        </w:rPr>
      </w:pPr>
    </w:p>
    <w:p w14:paraId="3D9B4679" w14:textId="77777777" w:rsidR="00F46143" w:rsidRPr="00373CF7" w:rsidRDefault="00F46143" w:rsidP="00704BC5">
      <w:pPr>
        <w:spacing w:after="0" w:line="360" w:lineRule="atLeast"/>
        <w:rPr>
          <w:rFonts w:cs="David"/>
          <w:b/>
          <w:bCs/>
          <w:sz w:val="28"/>
          <w:szCs w:val="28"/>
          <w:u w:val="single"/>
          <w:rtl/>
        </w:rPr>
      </w:pPr>
      <w:r w:rsidRPr="00373CF7">
        <w:rPr>
          <w:rFonts w:cs="David" w:hint="cs"/>
          <w:b/>
          <w:bCs/>
          <w:sz w:val="28"/>
          <w:szCs w:val="28"/>
          <w:u w:val="single"/>
          <w:rtl/>
        </w:rPr>
        <w:lastRenderedPageBreak/>
        <w:t>שאלה מס' 70</w:t>
      </w:r>
    </w:p>
    <w:p w14:paraId="08EB6621"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3.3</w:t>
      </w:r>
    </w:p>
    <w:p w14:paraId="49B9AF1E"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בהקשר לסעיף 3.3, נבקש להוסיף כי המזמין יהיה רשאי להפסיק את השימוש בשירותי נותן השירותים בהתרעה של חודש מראש ובמתן הזדמנות לזוכה להעלות טענותיו ולתקן את הנדרש תיקון תוך זמן סביר כתנאי לבטלות החוזה.</w:t>
      </w:r>
    </w:p>
    <w:p w14:paraId="737FF567" w14:textId="77777777" w:rsidR="00F46143" w:rsidRPr="00C9598E" w:rsidRDefault="00F46143" w:rsidP="00704BC5">
      <w:pPr>
        <w:spacing w:after="0" w:line="360" w:lineRule="atLeast"/>
        <w:jc w:val="both"/>
        <w:rPr>
          <w:rFonts w:ascii="Times New Roman" w:hAnsi="Times New Roman" w:cs="David"/>
          <w:sz w:val="28"/>
          <w:szCs w:val="28"/>
          <w:rtl/>
        </w:rPr>
      </w:pPr>
      <w:r w:rsidRPr="00C9598E">
        <w:rPr>
          <w:rFonts w:ascii="Times New Roman" w:hAnsi="Times New Roman" w:cs="David"/>
          <w:sz w:val="28"/>
          <w:szCs w:val="28"/>
          <w:rtl/>
        </w:rPr>
        <w:t xml:space="preserve">נבקש כי בדומה לזכות השמורה </w:t>
      </w:r>
      <w:r w:rsidRPr="00C9598E">
        <w:rPr>
          <w:rFonts w:ascii="Times New Roman" w:hAnsi="Times New Roman" w:cs="David" w:hint="cs"/>
          <w:sz w:val="28"/>
          <w:szCs w:val="28"/>
          <w:rtl/>
        </w:rPr>
        <w:t>למזמין</w:t>
      </w:r>
      <w:r w:rsidRPr="00C9598E">
        <w:rPr>
          <w:rFonts w:ascii="Times New Roman" w:hAnsi="Times New Roman" w:cs="David"/>
          <w:sz w:val="28"/>
          <w:szCs w:val="28"/>
          <w:rtl/>
        </w:rPr>
        <w:t>, יתווסף גם המשפט הבא: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יהיה רשאי להביא הסכם זה לידי סיום ע"י מתן הודעה של 30 יום מראש ובכתב </w:t>
      </w:r>
      <w:r w:rsidRPr="00C9598E">
        <w:rPr>
          <w:rFonts w:ascii="Times New Roman" w:hAnsi="Times New Roman" w:cs="David" w:hint="cs"/>
          <w:sz w:val="28"/>
          <w:szCs w:val="28"/>
          <w:rtl/>
        </w:rPr>
        <w:t>למזמין</w:t>
      </w:r>
      <w:r w:rsidRPr="00C9598E">
        <w:rPr>
          <w:rFonts w:ascii="Times New Roman" w:hAnsi="Times New Roman" w:cs="David"/>
          <w:sz w:val="28"/>
          <w:szCs w:val="28"/>
          <w:rtl/>
        </w:rPr>
        <w:t xml:space="preserve"> במקרים הבאים:</w:t>
      </w:r>
    </w:p>
    <w:p w14:paraId="0EF652A7" w14:textId="77777777" w:rsidR="00F46143" w:rsidRPr="00C9598E" w:rsidRDefault="00F46143" w:rsidP="00704BC5">
      <w:pPr>
        <w:pStyle w:val="aa"/>
        <w:numPr>
          <w:ilvl w:val="0"/>
          <w:numId w:val="10"/>
        </w:num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יימצא במצב של ניגוד עניינים;</w:t>
      </w:r>
    </w:p>
    <w:p w14:paraId="1ACD893E" w14:textId="77777777" w:rsidR="00F46143" w:rsidRPr="00C9598E" w:rsidRDefault="00F46143" w:rsidP="00704BC5">
      <w:pPr>
        <w:pStyle w:val="aa"/>
        <w:numPr>
          <w:ilvl w:val="0"/>
          <w:numId w:val="10"/>
        </w:num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מקום בו הדין או הוראה מקצועית כלשהי אוסרים על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להמשיך את מתן השירות;</w:t>
      </w:r>
    </w:p>
    <w:p w14:paraId="5A16C851" w14:textId="77777777" w:rsidR="00F46143" w:rsidRPr="00C9598E" w:rsidRDefault="00F46143" w:rsidP="00704BC5">
      <w:pPr>
        <w:pStyle w:val="aa"/>
        <w:numPr>
          <w:ilvl w:val="0"/>
          <w:numId w:val="10"/>
        </w:numPr>
        <w:spacing w:after="0" w:line="360" w:lineRule="atLeast"/>
        <w:jc w:val="both"/>
        <w:rPr>
          <w:rFonts w:ascii="Times New Roman" w:hAnsi="Times New Roman" w:cs="David"/>
          <w:b/>
          <w:bCs/>
          <w:sz w:val="28"/>
          <w:szCs w:val="28"/>
          <w:rtl/>
        </w:rPr>
      </w:pPr>
      <w:r w:rsidRPr="00C9598E">
        <w:rPr>
          <w:rFonts w:ascii="Times New Roman" w:hAnsi="Times New Roman" w:cs="David"/>
          <w:sz w:val="28"/>
          <w:szCs w:val="28"/>
          <w:rtl/>
        </w:rPr>
        <w:t xml:space="preserve">אי תשלום שכר טרחה על ידי </w:t>
      </w:r>
      <w:r w:rsidRPr="00C9598E">
        <w:rPr>
          <w:rFonts w:ascii="Times New Roman" w:hAnsi="Times New Roman" w:cs="David" w:hint="cs"/>
          <w:sz w:val="28"/>
          <w:szCs w:val="28"/>
          <w:rtl/>
        </w:rPr>
        <w:t>המזמין</w:t>
      </w:r>
      <w:r w:rsidRPr="00C9598E">
        <w:rPr>
          <w:rFonts w:ascii="Times New Roman" w:hAnsi="Times New Roman" w:cs="David"/>
          <w:sz w:val="28"/>
          <w:szCs w:val="28"/>
          <w:rtl/>
        </w:rPr>
        <w:t>, במלואו ובמועדו".</w:t>
      </w:r>
    </w:p>
    <w:p w14:paraId="370FBF7E" w14:textId="77777777" w:rsidR="00F46143"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232061C" w14:textId="77777777" w:rsidR="00C9598E" w:rsidRPr="008C5C02" w:rsidRDefault="00322AD9" w:rsidP="00704BC5">
      <w:pPr>
        <w:spacing w:after="0" w:line="360" w:lineRule="atLeast"/>
        <w:rPr>
          <w:rFonts w:cs="David"/>
          <w:sz w:val="28"/>
          <w:szCs w:val="28"/>
          <w:rtl/>
        </w:rPr>
      </w:pPr>
      <w:r w:rsidRPr="008C5C02">
        <w:rPr>
          <w:rFonts w:cs="David" w:hint="cs"/>
          <w:sz w:val="28"/>
          <w:szCs w:val="28"/>
          <w:rtl/>
        </w:rPr>
        <w:t xml:space="preserve">לא יחול שינוי בסעיף זה. המשרד יפעל עפ"י דין וכללי </w:t>
      </w:r>
      <w:proofErr w:type="spellStart"/>
      <w:r w:rsidRPr="008C5C02">
        <w:rPr>
          <w:rFonts w:cs="David" w:hint="cs"/>
          <w:sz w:val="28"/>
          <w:szCs w:val="28"/>
          <w:rtl/>
        </w:rPr>
        <w:t>מינהל</w:t>
      </w:r>
      <w:proofErr w:type="spellEnd"/>
      <w:r w:rsidRPr="008C5C02">
        <w:rPr>
          <w:rFonts w:cs="David" w:hint="cs"/>
          <w:sz w:val="28"/>
          <w:szCs w:val="28"/>
          <w:rtl/>
        </w:rPr>
        <w:t xml:space="preserve">  תקין.</w:t>
      </w:r>
    </w:p>
    <w:p w14:paraId="04214900" w14:textId="77777777" w:rsidR="00322AD9" w:rsidRDefault="00322AD9" w:rsidP="00704BC5">
      <w:pPr>
        <w:spacing w:after="0" w:line="360" w:lineRule="atLeast"/>
        <w:rPr>
          <w:rFonts w:cs="David"/>
          <w:b/>
          <w:bCs/>
          <w:sz w:val="28"/>
          <w:szCs w:val="28"/>
          <w:u w:val="single"/>
          <w:rtl/>
        </w:rPr>
      </w:pPr>
    </w:p>
    <w:p w14:paraId="5683C81A" w14:textId="77777777" w:rsidR="00F46143" w:rsidRPr="00373CF7" w:rsidRDefault="00F46143" w:rsidP="00704BC5">
      <w:pPr>
        <w:spacing w:after="0" w:line="360" w:lineRule="atLeast"/>
        <w:rPr>
          <w:rFonts w:cs="David"/>
          <w:b/>
          <w:bCs/>
          <w:sz w:val="28"/>
          <w:szCs w:val="28"/>
          <w:u w:val="single"/>
          <w:rtl/>
        </w:rPr>
      </w:pPr>
      <w:r w:rsidRPr="00373CF7">
        <w:rPr>
          <w:rFonts w:cs="David" w:hint="cs"/>
          <w:b/>
          <w:bCs/>
          <w:sz w:val="28"/>
          <w:szCs w:val="28"/>
          <w:u w:val="single"/>
          <w:rtl/>
        </w:rPr>
        <w:t>שאלה מס' 71</w:t>
      </w:r>
    </w:p>
    <w:p w14:paraId="18A07227"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י</w:t>
      </w:r>
      <w:r w:rsidRPr="00D56F62">
        <w:rPr>
          <w:rFonts w:eastAsia="Calibri" w:cs="David"/>
          <w:sz w:val="28"/>
          <w:szCs w:val="28"/>
          <w:u w:val="single"/>
          <w:rtl/>
        </w:rPr>
        <w:t>"</w:t>
      </w:r>
      <w:r w:rsidRPr="00D56F62">
        <w:rPr>
          <w:rFonts w:eastAsia="Calibri" w:cs="David" w:hint="eastAsia"/>
          <w:sz w:val="28"/>
          <w:szCs w:val="28"/>
          <w:u w:val="single"/>
          <w:rtl/>
        </w:rPr>
        <w:t>ז</w:t>
      </w:r>
      <w:r w:rsidRPr="00D56F62">
        <w:rPr>
          <w:rFonts w:eastAsia="Calibri" w:cs="David"/>
          <w:sz w:val="28"/>
          <w:szCs w:val="28"/>
          <w:u w:val="single"/>
          <w:rtl/>
        </w:rPr>
        <w:t xml:space="preserve"> </w:t>
      </w:r>
      <w:r w:rsidRPr="00D56F62">
        <w:rPr>
          <w:rFonts w:eastAsia="Calibri" w:cs="David" w:hint="eastAsia"/>
          <w:sz w:val="28"/>
          <w:szCs w:val="28"/>
          <w:u w:val="single"/>
          <w:rtl/>
        </w:rPr>
        <w:t>למכרז</w:t>
      </w:r>
      <w:r w:rsidRPr="00D56F62">
        <w:rPr>
          <w:rFonts w:eastAsia="Calibri" w:cs="David"/>
          <w:sz w:val="28"/>
          <w:szCs w:val="28"/>
          <w:u w:val="single"/>
          <w:rtl/>
        </w:rPr>
        <w:t xml:space="preserve"> – </w:t>
      </w:r>
      <w:r w:rsidRPr="00D56F62">
        <w:rPr>
          <w:rFonts w:eastAsia="Calibri" w:cs="David" w:hint="eastAsia"/>
          <w:sz w:val="28"/>
          <w:szCs w:val="28"/>
          <w:u w:val="single"/>
          <w:rtl/>
        </w:rPr>
        <w:t>הסכם</w:t>
      </w:r>
      <w:r w:rsidRPr="00D56F62">
        <w:rPr>
          <w:rFonts w:eastAsia="Calibri" w:cs="David"/>
          <w:sz w:val="28"/>
          <w:szCs w:val="28"/>
          <w:u w:val="single"/>
          <w:rtl/>
        </w:rPr>
        <w:t xml:space="preserve"> </w:t>
      </w:r>
      <w:r w:rsidRPr="00D56F62">
        <w:rPr>
          <w:rFonts w:eastAsia="Calibri" w:cs="David" w:hint="eastAsia"/>
          <w:sz w:val="28"/>
          <w:szCs w:val="28"/>
          <w:u w:val="single"/>
          <w:rtl/>
        </w:rPr>
        <w:t>למתן</w:t>
      </w:r>
      <w:r w:rsidRPr="00D56F62">
        <w:rPr>
          <w:rFonts w:eastAsia="Calibri" w:cs="David"/>
          <w:sz w:val="28"/>
          <w:szCs w:val="28"/>
          <w:u w:val="single"/>
          <w:rtl/>
        </w:rPr>
        <w:t xml:space="preserve"> </w:t>
      </w:r>
      <w:r w:rsidRPr="00D56F62">
        <w:rPr>
          <w:rFonts w:eastAsia="Calibri" w:cs="David" w:hint="eastAsia"/>
          <w:sz w:val="28"/>
          <w:szCs w:val="28"/>
          <w:u w:val="single"/>
          <w:rtl/>
        </w:rPr>
        <w:t>שירותים</w:t>
      </w:r>
      <w:r w:rsidRPr="00D56F62">
        <w:rPr>
          <w:rFonts w:eastAsia="Calibri" w:cs="David"/>
          <w:sz w:val="28"/>
          <w:szCs w:val="28"/>
          <w:u w:val="single"/>
          <w:rtl/>
        </w:rPr>
        <w:t xml:space="preserve">- </w:t>
      </w:r>
      <w:r w:rsidRPr="00D56F62">
        <w:rPr>
          <w:rFonts w:eastAsia="Calibri" w:cs="David" w:hint="eastAsia"/>
          <w:sz w:val="28"/>
          <w:szCs w:val="28"/>
          <w:u w:val="single"/>
          <w:rtl/>
        </w:rPr>
        <w:t>ס</w:t>
      </w:r>
      <w:r w:rsidRPr="00D56F62">
        <w:rPr>
          <w:rFonts w:eastAsia="Calibri" w:cs="David"/>
          <w:sz w:val="28"/>
          <w:szCs w:val="28"/>
          <w:u w:val="single"/>
          <w:rtl/>
        </w:rPr>
        <w:t>' 15.7.3</w:t>
      </w:r>
    </w:p>
    <w:p w14:paraId="5E47FA70"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"15.7.3. מבלי</w:t>
      </w:r>
      <w:r w:rsidRPr="00C9598E">
        <w:rPr>
          <w:rFonts w:ascii="Times New Roman" w:hAnsi="Times New Roman" w:cs="David"/>
          <w:sz w:val="28"/>
          <w:szCs w:val="28"/>
        </w:rPr>
        <w:t xml:space="preserve"> </w:t>
      </w:r>
      <w:r w:rsidRPr="00C9598E">
        <w:rPr>
          <w:rFonts w:ascii="Times New Roman" w:hAnsi="Times New Roman" w:cs="David" w:hint="cs"/>
          <w:sz w:val="28"/>
          <w:szCs w:val="28"/>
          <w:rtl/>
        </w:rPr>
        <w:t>לגרוע</w:t>
      </w:r>
      <w:r w:rsidRPr="00C9598E">
        <w:rPr>
          <w:rFonts w:ascii="Times New Roman" w:hAnsi="Times New Roman" w:cs="David"/>
          <w:sz w:val="28"/>
          <w:szCs w:val="28"/>
        </w:rPr>
        <w:t xml:space="preserve"> </w:t>
      </w:r>
      <w:r w:rsidRPr="00C9598E">
        <w:rPr>
          <w:rFonts w:ascii="Times New Roman" w:hAnsi="Times New Roman" w:cs="David" w:hint="cs"/>
          <w:sz w:val="28"/>
          <w:szCs w:val="28"/>
          <w:rtl/>
        </w:rPr>
        <w:t>מכלליות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האמור</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בסעיף 15</w:t>
      </w:r>
      <w:r w:rsidRPr="00C9598E">
        <w:rPr>
          <w:rFonts w:ascii="Times New Roman" w:hAnsi="Times New Roman" w:cs="David"/>
          <w:sz w:val="28"/>
          <w:szCs w:val="28"/>
          <w:rtl/>
        </w:rPr>
        <w:t>.1</w:t>
      </w:r>
      <w:r w:rsidRPr="00C9598E">
        <w:rPr>
          <w:rFonts w:ascii="Times New Roman" w:hAnsi="Times New Roman" w:cs="David" w:hint="cs"/>
          <w:sz w:val="28"/>
          <w:szCs w:val="28"/>
          <w:rtl/>
        </w:rPr>
        <w:t>7</w:t>
      </w:r>
      <w:r w:rsidRPr="00C9598E">
        <w:rPr>
          <w:rFonts w:ascii="Times New Roman" w:hAnsi="Times New Roman" w:cs="David"/>
          <w:sz w:val="28"/>
          <w:szCs w:val="28"/>
          <w:rtl/>
        </w:rPr>
        <w:t xml:space="preserve">.2 </w:t>
      </w:r>
      <w:r w:rsidRPr="00C9598E">
        <w:rPr>
          <w:rFonts w:ascii="Times New Roman" w:hAnsi="Times New Roman" w:cs="David" w:hint="cs"/>
          <w:sz w:val="28"/>
          <w:szCs w:val="28"/>
          <w:rtl/>
        </w:rPr>
        <w:t>לעיל, מוסכם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במפורש</w:t>
      </w:r>
      <w:r w:rsidRPr="00C9598E">
        <w:rPr>
          <w:rFonts w:ascii="Times New Roman" w:hAnsi="Times New Roman" w:cs="David"/>
          <w:sz w:val="28"/>
          <w:szCs w:val="28"/>
        </w:rPr>
        <w:t xml:space="preserve"> </w:t>
      </w:r>
      <w:r w:rsidRPr="00C9598E">
        <w:rPr>
          <w:rFonts w:ascii="Times New Roman" w:hAnsi="Times New Roman" w:cs="David" w:hint="cs"/>
          <w:sz w:val="28"/>
          <w:szCs w:val="28"/>
          <w:rtl/>
        </w:rPr>
        <w:t>כי</w:t>
      </w:r>
      <w:r w:rsidRPr="00C9598E">
        <w:rPr>
          <w:rFonts w:ascii="Times New Roman" w:hAnsi="Times New Roman" w:cs="David"/>
          <w:sz w:val="28"/>
          <w:szCs w:val="28"/>
        </w:rPr>
        <w:t xml:space="preserve"> </w:t>
      </w:r>
      <w:r w:rsidRPr="00C9598E">
        <w:rPr>
          <w:rFonts w:ascii="Times New Roman" w:hAnsi="Times New Roman" w:cs="David" w:hint="cs"/>
          <w:sz w:val="28"/>
          <w:szCs w:val="28"/>
          <w:rtl/>
        </w:rPr>
        <w:t>המשרד יהיה רשאי</w:t>
      </w:r>
      <w:r w:rsidRPr="00C9598E">
        <w:rPr>
          <w:rFonts w:ascii="Times New Roman" w:hAnsi="Times New Roman" w:cs="David"/>
          <w:sz w:val="28"/>
          <w:szCs w:val="28"/>
        </w:rPr>
        <w:t xml:space="preserve"> </w:t>
      </w:r>
      <w:r w:rsidRPr="00C9598E">
        <w:rPr>
          <w:rFonts w:ascii="Times New Roman" w:hAnsi="Times New Roman" w:cs="David" w:hint="cs"/>
          <w:sz w:val="28"/>
          <w:szCs w:val="28"/>
          <w:rtl/>
        </w:rPr>
        <w:t>להשתמש, בין</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בעצמו</w:t>
      </w:r>
      <w:r w:rsidRPr="00C9598E">
        <w:rPr>
          <w:rFonts w:ascii="Times New Roman" w:hAnsi="Times New Roman" w:cs="David"/>
          <w:sz w:val="28"/>
          <w:szCs w:val="28"/>
        </w:rPr>
        <w:t xml:space="preserve"> </w:t>
      </w:r>
      <w:r w:rsidRPr="00C9598E">
        <w:rPr>
          <w:rFonts w:ascii="Times New Roman" w:hAnsi="Times New Roman" w:cs="David" w:hint="cs"/>
          <w:sz w:val="28"/>
          <w:szCs w:val="28"/>
          <w:rtl/>
        </w:rPr>
        <w:t>ובין</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באמצעות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צדדים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שלישיים, בחומרים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גם בפרויקטים אחרים, בין</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במהלך</w:t>
      </w:r>
      <w:r w:rsidRPr="00C9598E">
        <w:rPr>
          <w:rFonts w:ascii="Times New Roman" w:hAnsi="Times New Roman" w:cs="David"/>
          <w:sz w:val="28"/>
          <w:szCs w:val="28"/>
        </w:rPr>
        <w:t xml:space="preserve"> </w:t>
      </w:r>
      <w:r w:rsidRPr="00C9598E">
        <w:rPr>
          <w:rFonts w:ascii="Times New Roman" w:hAnsi="Times New Roman" w:cs="David" w:hint="cs"/>
          <w:sz w:val="28"/>
          <w:szCs w:val="28"/>
          <w:rtl/>
        </w:rPr>
        <w:t>תקופת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ההסכם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ובין</w:t>
      </w:r>
      <w:r w:rsidRPr="00C9598E">
        <w:rPr>
          <w:rFonts w:ascii="Times New Roman" w:hAnsi="Times New Roman" w:cs="David"/>
          <w:sz w:val="28"/>
          <w:szCs w:val="28"/>
        </w:rPr>
        <w:t xml:space="preserve"> </w:t>
      </w:r>
      <w:r w:rsidRPr="00C9598E">
        <w:rPr>
          <w:rFonts w:ascii="Times New Roman" w:hAnsi="Times New Roman" w:cs="David" w:hint="cs"/>
          <w:sz w:val="28"/>
          <w:szCs w:val="28"/>
          <w:rtl/>
        </w:rPr>
        <w:t>לאחריה. הוראות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הנותנות תוקף</w:t>
      </w:r>
      <w:r w:rsidRPr="00C9598E">
        <w:rPr>
          <w:rFonts w:ascii="Times New Roman" w:hAnsi="Times New Roman" w:cs="David"/>
          <w:sz w:val="28"/>
          <w:szCs w:val="28"/>
        </w:rPr>
        <w:t xml:space="preserve"> </w:t>
      </w:r>
      <w:r w:rsidRPr="00C9598E">
        <w:rPr>
          <w:rFonts w:ascii="Times New Roman" w:hAnsi="Times New Roman" w:cs="David" w:hint="cs"/>
          <w:sz w:val="28"/>
          <w:szCs w:val="28"/>
          <w:rtl/>
        </w:rPr>
        <w:t>לסעיף</w:t>
      </w:r>
      <w:r w:rsidRPr="00C9598E">
        <w:rPr>
          <w:rFonts w:ascii="Times New Roman" w:hAnsi="Times New Roman" w:cs="David"/>
          <w:sz w:val="28"/>
          <w:szCs w:val="28"/>
        </w:rPr>
        <w:t xml:space="preserve"> </w:t>
      </w:r>
      <w:r w:rsidRPr="00C9598E">
        <w:rPr>
          <w:rFonts w:ascii="Times New Roman" w:hAnsi="Times New Roman" w:cs="David" w:hint="cs"/>
          <w:sz w:val="28"/>
          <w:szCs w:val="28"/>
          <w:rtl/>
        </w:rPr>
        <w:t>זה תיכללנה</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במפורש</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בהסכמים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של</w:t>
      </w:r>
      <w:r w:rsidRPr="00C9598E">
        <w:rPr>
          <w:rFonts w:ascii="Times New Roman" w:hAnsi="Times New Roman" w:cs="David"/>
          <w:sz w:val="28"/>
          <w:szCs w:val="28"/>
        </w:rPr>
        <w:t xml:space="preserve">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עם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צדדים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שלישיים כאמור</w:t>
      </w:r>
      <w:r w:rsidRPr="00C9598E">
        <w:rPr>
          <w:rFonts w:ascii="Times New Roman" w:hAnsi="Times New Roman" w:cs="David"/>
          <w:sz w:val="28"/>
          <w:szCs w:val="28"/>
        </w:rPr>
        <w:t xml:space="preserve"> </w:t>
      </w:r>
      <w:r w:rsidRPr="00C9598E">
        <w:rPr>
          <w:rFonts w:ascii="Times New Roman" w:hAnsi="Times New Roman" w:cs="David" w:hint="cs"/>
          <w:sz w:val="28"/>
          <w:szCs w:val="28"/>
          <w:rtl/>
        </w:rPr>
        <w:t>ותיחשבנה כהוראות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לטובת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המשרד</w:t>
      </w:r>
      <w:r w:rsidRPr="00C9598E">
        <w:rPr>
          <w:rFonts w:ascii="Times New Roman" w:hAnsi="Times New Roman" w:cs="David"/>
          <w:sz w:val="28"/>
          <w:szCs w:val="28"/>
        </w:rPr>
        <w:t xml:space="preserve"> </w:t>
      </w:r>
      <w:r w:rsidRPr="00C9598E">
        <w:rPr>
          <w:rFonts w:ascii="Times New Roman" w:hAnsi="Times New Roman" w:cs="David" w:hint="cs"/>
          <w:sz w:val="28"/>
          <w:szCs w:val="28"/>
          <w:rtl/>
        </w:rPr>
        <w:t>כצד</w:t>
      </w:r>
      <w:r w:rsidRPr="00C9598E">
        <w:rPr>
          <w:rFonts w:ascii="Times New Roman" w:hAnsi="Times New Roman" w:cs="David"/>
          <w:sz w:val="28"/>
          <w:szCs w:val="28"/>
        </w:rPr>
        <w:t xml:space="preserve"> </w:t>
      </w:r>
      <w:r w:rsidRPr="00C9598E">
        <w:rPr>
          <w:rFonts w:ascii="Times New Roman" w:hAnsi="Times New Roman" w:cs="David" w:hint="cs"/>
          <w:sz w:val="28"/>
          <w:szCs w:val="28"/>
          <w:rtl/>
        </w:rPr>
        <w:t>שלישי".</w:t>
      </w:r>
    </w:p>
    <w:p w14:paraId="0A5F8457"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נבקש כי סעיף </w:t>
      </w:r>
      <w:r w:rsidRPr="00C9598E">
        <w:rPr>
          <w:rFonts w:ascii="Times New Roman" w:hAnsi="Times New Roman" w:cs="David" w:hint="cs"/>
          <w:sz w:val="28"/>
          <w:szCs w:val="28"/>
          <w:rtl/>
        </w:rPr>
        <w:t>זה</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 xml:space="preserve">יבוטל או יותאם כך שיכלול </w:t>
      </w:r>
      <w:r w:rsidRPr="00C9598E">
        <w:rPr>
          <w:rFonts w:ascii="Times New Roman" w:hAnsi="Times New Roman" w:cs="David"/>
          <w:sz w:val="28"/>
          <w:szCs w:val="28"/>
          <w:rtl/>
        </w:rPr>
        <w:t xml:space="preserve">הגבלה של הפצת תוצרי העבודה של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לצד ג' שאינו </w:t>
      </w:r>
      <w:r w:rsidRPr="00C9598E">
        <w:rPr>
          <w:rFonts w:ascii="Times New Roman" w:hAnsi="Times New Roman" w:cs="David" w:hint="cs"/>
          <w:sz w:val="28"/>
          <w:szCs w:val="28"/>
          <w:rtl/>
        </w:rPr>
        <w:t>המזמין (המשרד) או מקבל השירות (המפעל)</w:t>
      </w:r>
      <w:r w:rsidRPr="00C9598E">
        <w:rPr>
          <w:rFonts w:ascii="Times New Roman" w:hAnsi="Times New Roman" w:cs="David"/>
          <w:sz w:val="28"/>
          <w:szCs w:val="28"/>
          <w:rtl/>
        </w:rPr>
        <w:t xml:space="preserve"> ובהתאם לאמור יתווספו המשפטים הבאים: </w:t>
      </w:r>
    </w:p>
    <w:p w14:paraId="0D64B56E"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"לא תהיה </w:t>
      </w:r>
      <w:r w:rsidRPr="00C9598E">
        <w:rPr>
          <w:rFonts w:ascii="Times New Roman" w:hAnsi="Times New Roman" w:cs="David" w:hint="cs"/>
          <w:sz w:val="28"/>
          <w:szCs w:val="28"/>
          <w:rtl/>
        </w:rPr>
        <w:t>לנותן השירותים</w:t>
      </w:r>
      <w:r w:rsidRPr="00C9598E">
        <w:rPr>
          <w:rFonts w:ascii="Times New Roman" w:hAnsi="Times New Roman" w:cs="David"/>
          <w:sz w:val="28"/>
          <w:szCs w:val="28"/>
          <w:rtl/>
        </w:rPr>
        <w:t xml:space="preserve"> כל אחריות כלפי מקבל התוצרים שאינו </w:t>
      </w:r>
      <w:r w:rsidRPr="00C9598E">
        <w:rPr>
          <w:rFonts w:ascii="Times New Roman" w:hAnsi="Times New Roman" w:cs="David" w:hint="cs"/>
          <w:sz w:val="28"/>
          <w:szCs w:val="28"/>
          <w:rtl/>
        </w:rPr>
        <w:t>ממזמין העבודה או מקבל השירות/ התוצר</w:t>
      </w:r>
      <w:r w:rsidRPr="00C9598E">
        <w:rPr>
          <w:rFonts w:ascii="Times New Roman" w:hAnsi="Times New Roman" w:cs="David"/>
          <w:sz w:val="28"/>
          <w:szCs w:val="28"/>
          <w:rtl/>
        </w:rPr>
        <w:t xml:space="preserve">. </w:t>
      </w:r>
    </w:p>
    <w:p w14:paraId="6B90FCCC"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כמו כן, חל איסור על </w:t>
      </w:r>
      <w:r w:rsidRPr="00C9598E">
        <w:rPr>
          <w:rFonts w:ascii="Times New Roman" w:hAnsi="Times New Roman" w:cs="David" w:hint="cs"/>
          <w:sz w:val="28"/>
          <w:szCs w:val="28"/>
          <w:rtl/>
        </w:rPr>
        <w:t>מקבל התוצרים</w:t>
      </w:r>
      <w:r w:rsidRPr="00C9598E">
        <w:rPr>
          <w:rFonts w:ascii="Times New Roman" w:hAnsi="Times New Roman" w:cs="David"/>
          <w:sz w:val="28"/>
          <w:szCs w:val="28"/>
          <w:rtl/>
        </w:rPr>
        <w:t xml:space="preserve"> להפיץ ו/או לשתף אדם אחר בתוכנם של התוצרים שהוכנו על ידי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ללא אישור מפורש בכתב </w:t>
      </w:r>
      <w:r w:rsidRPr="00C9598E">
        <w:rPr>
          <w:rFonts w:ascii="Times New Roman" w:hAnsi="Times New Roman" w:cs="David" w:hint="cs"/>
          <w:sz w:val="28"/>
          <w:szCs w:val="28"/>
          <w:rtl/>
        </w:rPr>
        <w:t>ממזמין העבודה</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ומנותן השירותים</w:t>
      </w:r>
      <w:r w:rsidRPr="00C9598E">
        <w:rPr>
          <w:rFonts w:ascii="Times New Roman" w:hAnsi="Times New Roman" w:cs="David"/>
          <w:sz w:val="28"/>
          <w:szCs w:val="28"/>
          <w:rtl/>
        </w:rPr>
        <w:t>."</w:t>
      </w:r>
    </w:p>
    <w:p w14:paraId="343F1506" w14:textId="77777777" w:rsidR="00F46143" w:rsidRPr="006A1D87"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7067818" w14:textId="77777777" w:rsidR="00DD51D0" w:rsidRDefault="00322AD9" w:rsidP="00704BC5">
      <w:pPr>
        <w:spacing w:line="360" w:lineRule="atLeast"/>
        <w:jc w:val="both"/>
        <w:rPr>
          <w:rFonts w:ascii="Times New Roman" w:hAnsi="Times New Roman" w:cs="David" w:hint="cs"/>
          <w:sz w:val="28"/>
          <w:szCs w:val="28"/>
          <w:rtl/>
        </w:rPr>
      </w:pPr>
      <w:r w:rsidRPr="00DD51D0">
        <w:rPr>
          <w:rFonts w:ascii="Times New Roman" w:hAnsi="Times New Roman" w:cs="David" w:hint="cs"/>
          <w:sz w:val="28"/>
          <w:szCs w:val="28"/>
          <w:rtl/>
        </w:rPr>
        <w:t>לא יחול שינוי בסעיף זה</w:t>
      </w:r>
      <w:r w:rsidR="009C5797" w:rsidRPr="00DD51D0">
        <w:rPr>
          <w:rFonts w:ascii="Times New Roman" w:hAnsi="Times New Roman" w:cs="David" w:hint="cs"/>
          <w:sz w:val="28"/>
          <w:szCs w:val="28"/>
          <w:rtl/>
        </w:rPr>
        <w:t>.</w:t>
      </w:r>
    </w:p>
    <w:p w14:paraId="561D6A88" w14:textId="77777777" w:rsidR="00DD51D0" w:rsidRDefault="00F46143" w:rsidP="00704BC5">
      <w:pPr>
        <w:spacing w:after="0" w:line="360" w:lineRule="atLeast"/>
        <w:jc w:val="both"/>
        <w:rPr>
          <w:rFonts w:ascii="Times New Roman" w:hAnsi="Times New Roman" w:cs="David" w:hint="cs"/>
          <w:sz w:val="28"/>
          <w:szCs w:val="28"/>
          <w:rtl/>
        </w:rPr>
      </w:pPr>
      <w:r w:rsidRPr="00373CF7">
        <w:rPr>
          <w:rFonts w:cs="David" w:hint="cs"/>
          <w:b/>
          <w:bCs/>
          <w:sz w:val="28"/>
          <w:szCs w:val="28"/>
          <w:u w:val="single"/>
          <w:rtl/>
        </w:rPr>
        <w:lastRenderedPageBreak/>
        <w:t>שאלה מס' 72</w:t>
      </w:r>
    </w:p>
    <w:p w14:paraId="6C77FC32" w14:textId="418CCCAE" w:rsidR="00F46143" w:rsidRPr="00DD51D0" w:rsidRDefault="00F46143" w:rsidP="00704BC5">
      <w:pPr>
        <w:spacing w:after="0" w:line="360" w:lineRule="atLeast"/>
        <w:jc w:val="both"/>
        <w:rPr>
          <w:rFonts w:ascii="Times New Roman" w:hAnsi="Times New Roman" w:cs="David"/>
          <w:sz w:val="28"/>
          <w:szCs w:val="28"/>
          <w:rtl/>
        </w:rPr>
      </w:pPr>
      <w:r w:rsidRPr="00D56F62">
        <w:rPr>
          <w:rFonts w:eastAsia="Calibri" w:cs="David" w:hint="cs"/>
          <w:sz w:val="28"/>
          <w:szCs w:val="28"/>
          <w:u w:val="single"/>
          <w:rtl/>
        </w:rPr>
        <w:t>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15.7.5, ס' 23 נזיקין</w:t>
      </w:r>
    </w:p>
    <w:p w14:paraId="521307D1"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נבקש להוסיף</w:t>
      </w:r>
      <w:r w:rsidRPr="00C9598E">
        <w:rPr>
          <w:rFonts w:ascii="Times New Roman" w:hAnsi="Times New Roman" w:cs="David" w:hint="cs"/>
          <w:sz w:val="28"/>
          <w:szCs w:val="28"/>
          <w:rtl/>
        </w:rPr>
        <w:t xml:space="preserve"> לסעיפים אלה</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הגבלת אחריות לפיה:</w:t>
      </w:r>
      <w:r w:rsidRPr="00C9598E">
        <w:rPr>
          <w:rFonts w:ascii="Times New Roman" w:hAnsi="Times New Roman" w:cs="David"/>
          <w:sz w:val="28"/>
          <w:szCs w:val="28"/>
          <w:rtl/>
        </w:rPr>
        <w:t xml:space="preserve"> "סכום  </w:t>
      </w:r>
      <w:r w:rsidRPr="00C9598E">
        <w:rPr>
          <w:rFonts w:ascii="Times New Roman" w:hAnsi="Times New Roman" w:cs="David" w:hint="cs"/>
          <w:sz w:val="28"/>
          <w:szCs w:val="28"/>
          <w:rtl/>
        </w:rPr>
        <w:t>ה</w:t>
      </w:r>
      <w:r w:rsidRPr="00C9598E">
        <w:rPr>
          <w:rFonts w:ascii="Times New Roman" w:hAnsi="Times New Roman" w:cs="David"/>
          <w:sz w:val="28"/>
          <w:szCs w:val="28"/>
          <w:rtl/>
        </w:rPr>
        <w:t xml:space="preserve">שיפוי או אחריות שתיווצר </w:t>
      </w:r>
      <w:r w:rsidRPr="00C9598E">
        <w:rPr>
          <w:rFonts w:ascii="Times New Roman" w:hAnsi="Times New Roman" w:cs="David" w:hint="cs"/>
          <w:sz w:val="28"/>
          <w:szCs w:val="28"/>
          <w:rtl/>
        </w:rPr>
        <w:t>לנותן השירותים</w:t>
      </w:r>
      <w:r w:rsidRPr="00C9598E">
        <w:rPr>
          <w:rFonts w:ascii="Times New Roman" w:hAnsi="Times New Roman" w:cs="David"/>
          <w:sz w:val="28"/>
          <w:szCs w:val="28"/>
          <w:rtl/>
        </w:rPr>
        <w:t xml:space="preserve"> בהסכם זה יהיו מוגבלים</w:t>
      </w:r>
      <w:r w:rsidRPr="00C9598E">
        <w:rPr>
          <w:rFonts w:ascii="Times New Roman" w:hAnsi="Times New Roman" w:cs="David" w:hint="cs"/>
          <w:sz w:val="28"/>
          <w:szCs w:val="28"/>
          <w:rtl/>
        </w:rPr>
        <w:t xml:space="preserve"> לנזקים ישירים בלבד שנגרמו על ידי נותן השירותים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w:t>
      </w:r>
      <w:r w:rsidRPr="00C9598E">
        <w:rPr>
          <w:rFonts w:ascii="Times New Roman" w:hAnsi="Times New Roman" w:cs="David"/>
          <w:sz w:val="28"/>
          <w:szCs w:val="28"/>
          <w:rtl/>
        </w:rPr>
        <w:t>בכל מקרה, בסכום שלא יעלה פעם אחת מערך התמורה עבור 12 חודשים האחרונים בגין השירותים שניתנו בהסכם זה".</w:t>
      </w:r>
    </w:p>
    <w:p w14:paraId="3F1FCE4B"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 xml:space="preserve">כמו כן, </w:t>
      </w:r>
      <w:r w:rsidRPr="00C9598E">
        <w:rPr>
          <w:rFonts w:ascii="Times New Roman" w:hAnsi="Times New Roman" w:cs="David"/>
          <w:sz w:val="28"/>
          <w:szCs w:val="28"/>
          <w:rtl/>
        </w:rPr>
        <w:t xml:space="preserve">נבקש כי סעיף </w:t>
      </w:r>
      <w:r w:rsidRPr="00C9598E">
        <w:rPr>
          <w:rFonts w:ascii="Times New Roman" w:hAnsi="Times New Roman" w:cs="David" w:hint="cs"/>
          <w:sz w:val="28"/>
          <w:szCs w:val="28"/>
          <w:rtl/>
        </w:rPr>
        <w:t>23</w:t>
      </w:r>
      <w:r w:rsidRPr="00C9598E">
        <w:rPr>
          <w:rFonts w:ascii="Times New Roman" w:hAnsi="Times New Roman" w:cs="David"/>
          <w:sz w:val="28"/>
          <w:szCs w:val="28"/>
          <w:rtl/>
        </w:rPr>
        <w:t xml:space="preserve"> יכלול הגבלה של הפצת תוצרי העבודה של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לצד ג' שאינו </w:t>
      </w:r>
      <w:r w:rsidRPr="00C9598E">
        <w:rPr>
          <w:rFonts w:ascii="Times New Roman" w:hAnsi="Times New Roman" w:cs="David" w:hint="cs"/>
          <w:sz w:val="28"/>
          <w:szCs w:val="28"/>
          <w:rtl/>
        </w:rPr>
        <w:t>המזמין (המשרד) או מקבל השירות (המפעל)</w:t>
      </w:r>
      <w:r w:rsidRPr="00C9598E">
        <w:rPr>
          <w:rFonts w:ascii="Times New Roman" w:hAnsi="Times New Roman" w:cs="David"/>
          <w:sz w:val="28"/>
          <w:szCs w:val="28"/>
          <w:rtl/>
        </w:rPr>
        <w:t xml:space="preserve"> ובהתאם לאמור יתווספו המשפטים הבאים: </w:t>
      </w:r>
    </w:p>
    <w:p w14:paraId="4239E644"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"לא תהיה </w:t>
      </w:r>
      <w:r w:rsidRPr="00C9598E">
        <w:rPr>
          <w:rFonts w:ascii="Times New Roman" w:hAnsi="Times New Roman" w:cs="David" w:hint="cs"/>
          <w:sz w:val="28"/>
          <w:szCs w:val="28"/>
          <w:rtl/>
        </w:rPr>
        <w:t>לנותן השירותים</w:t>
      </w:r>
      <w:r w:rsidRPr="00C9598E">
        <w:rPr>
          <w:rFonts w:ascii="Times New Roman" w:hAnsi="Times New Roman" w:cs="David"/>
          <w:sz w:val="28"/>
          <w:szCs w:val="28"/>
          <w:rtl/>
        </w:rPr>
        <w:t xml:space="preserve"> כל אחריות כלפי מקבל התוצרים שאינו </w:t>
      </w:r>
      <w:r w:rsidRPr="00C9598E">
        <w:rPr>
          <w:rFonts w:ascii="Times New Roman" w:hAnsi="Times New Roman" w:cs="David" w:hint="cs"/>
          <w:sz w:val="28"/>
          <w:szCs w:val="28"/>
          <w:rtl/>
        </w:rPr>
        <w:t>ממזמין העבודה או מקבל השירות/ התוצר</w:t>
      </w:r>
      <w:r w:rsidRPr="00C9598E">
        <w:rPr>
          <w:rFonts w:ascii="Times New Roman" w:hAnsi="Times New Roman" w:cs="David"/>
          <w:sz w:val="28"/>
          <w:szCs w:val="28"/>
          <w:rtl/>
        </w:rPr>
        <w:t xml:space="preserve">. </w:t>
      </w:r>
    </w:p>
    <w:p w14:paraId="4243A26F"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כמו כן, חל איסור על </w:t>
      </w:r>
      <w:r w:rsidRPr="00C9598E">
        <w:rPr>
          <w:rFonts w:ascii="Times New Roman" w:hAnsi="Times New Roman" w:cs="David" w:hint="cs"/>
          <w:sz w:val="28"/>
          <w:szCs w:val="28"/>
          <w:rtl/>
        </w:rPr>
        <w:t>מקבל התוצרים</w:t>
      </w:r>
      <w:r w:rsidRPr="00C9598E">
        <w:rPr>
          <w:rFonts w:ascii="Times New Roman" w:hAnsi="Times New Roman" w:cs="David"/>
          <w:sz w:val="28"/>
          <w:szCs w:val="28"/>
          <w:rtl/>
        </w:rPr>
        <w:t xml:space="preserve"> להפיץ ו/או לשתף אדם אחר בתוכנם של התוצרים שהוכנו על ידי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ללא אישור מפורש בכתב </w:t>
      </w:r>
      <w:r w:rsidRPr="00C9598E">
        <w:rPr>
          <w:rFonts w:ascii="Times New Roman" w:hAnsi="Times New Roman" w:cs="David" w:hint="cs"/>
          <w:sz w:val="28"/>
          <w:szCs w:val="28"/>
          <w:rtl/>
        </w:rPr>
        <w:t>ממזמין העבודה</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ומנותן השירותים</w:t>
      </w:r>
      <w:r w:rsidRPr="00C9598E">
        <w:rPr>
          <w:rFonts w:ascii="Times New Roman" w:hAnsi="Times New Roman" w:cs="David"/>
          <w:sz w:val="28"/>
          <w:szCs w:val="28"/>
          <w:rtl/>
        </w:rPr>
        <w:t>."</w:t>
      </w:r>
    </w:p>
    <w:p w14:paraId="37BB4D19" w14:textId="77777777" w:rsidR="00F46143"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7898A94" w14:textId="77777777" w:rsidR="0034605F" w:rsidRPr="008C5C02" w:rsidRDefault="00322AD9" w:rsidP="00704BC5">
      <w:pPr>
        <w:spacing w:after="0" w:line="360" w:lineRule="atLeast"/>
        <w:rPr>
          <w:rFonts w:cs="David"/>
          <w:sz w:val="28"/>
          <w:szCs w:val="28"/>
          <w:rtl/>
        </w:rPr>
      </w:pPr>
      <w:r w:rsidRPr="008C5C02">
        <w:rPr>
          <w:rFonts w:cs="David" w:hint="cs"/>
          <w:sz w:val="28"/>
          <w:szCs w:val="28"/>
          <w:rtl/>
        </w:rPr>
        <w:t>לא יחול שינוי בסעיף זה</w:t>
      </w:r>
    </w:p>
    <w:p w14:paraId="62962914" w14:textId="77777777" w:rsidR="00322AD9" w:rsidRDefault="00322AD9" w:rsidP="00704BC5">
      <w:pPr>
        <w:spacing w:after="0" w:line="360" w:lineRule="atLeast"/>
        <w:rPr>
          <w:rFonts w:cs="David"/>
          <w:b/>
          <w:bCs/>
          <w:sz w:val="28"/>
          <w:szCs w:val="28"/>
          <w:u w:val="single"/>
          <w:rtl/>
        </w:rPr>
      </w:pPr>
    </w:p>
    <w:p w14:paraId="282AC157" w14:textId="77777777" w:rsidR="00F46143" w:rsidRPr="00373CF7" w:rsidRDefault="00F46143" w:rsidP="00704BC5">
      <w:pPr>
        <w:spacing w:after="0" w:line="360" w:lineRule="atLeast"/>
        <w:rPr>
          <w:rFonts w:cs="David"/>
          <w:b/>
          <w:bCs/>
          <w:sz w:val="28"/>
          <w:szCs w:val="28"/>
          <w:u w:val="single"/>
          <w:rtl/>
        </w:rPr>
      </w:pPr>
      <w:r w:rsidRPr="00373CF7">
        <w:rPr>
          <w:rFonts w:cs="David" w:hint="cs"/>
          <w:b/>
          <w:bCs/>
          <w:sz w:val="28"/>
          <w:szCs w:val="28"/>
          <w:u w:val="single"/>
          <w:rtl/>
        </w:rPr>
        <w:t>שאלה מס' 73</w:t>
      </w:r>
    </w:p>
    <w:p w14:paraId="0B47F236"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17.3.2.4</w:t>
      </w:r>
    </w:p>
    <w:p w14:paraId="6223BFA8"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לאור העובדה שבשנה הראשונה והשנייה יעד המיפויים שנקבע על ידי המזמין הינו נמוך, כך ששיעור מגבלת המיפויים הריקים אשר הינו 20% מהווה בשנה הראשונה והשנייה בהן נקבע יעד של 18 ו-33 מיפויים, 3 ו-6 מיפויים ריקים בלבד בהתאמה, נבקש לשקול הגדלת שיעור המיפויים הריקים בגינם יתקבל תשלום על מנת לאפשר פעילות בהיקף סביר.</w:t>
      </w:r>
    </w:p>
    <w:p w14:paraId="107C7929" w14:textId="77777777" w:rsidR="00F46143"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1240C74E" w14:textId="77777777" w:rsidR="0034605F" w:rsidRDefault="00683913" w:rsidP="00704BC5">
      <w:pPr>
        <w:spacing w:after="0" w:line="360" w:lineRule="atLeast"/>
        <w:rPr>
          <w:rFonts w:cs="David"/>
          <w:sz w:val="28"/>
          <w:szCs w:val="28"/>
          <w:rtl/>
        </w:rPr>
      </w:pPr>
      <w:r>
        <w:rPr>
          <w:rFonts w:cs="David" w:hint="cs"/>
          <w:sz w:val="28"/>
          <w:szCs w:val="28"/>
          <w:rtl/>
        </w:rPr>
        <w:t>לא יחול שינוי ב</w:t>
      </w:r>
      <w:r w:rsidRPr="00683913">
        <w:rPr>
          <w:rFonts w:cs="David" w:hint="cs"/>
          <w:sz w:val="28"/>
          <w:szCs w:val="28"/>
          <w:rtl/>
        </w:rPr>
        <w:t>שיעור המי</w:t>
      </w:r>
      <w:r>
        <w:rPr>
          <w:rFonts w:cs="David" w:hint="cs"/>
          <w:sz w:val="28"/>
          <w:szCs w:val="28"/>
          <w:rtl/>
        </w:rPr>
        <w:t>פויים הריקים עבורם יתקבל תשלום.</w:t>
      </w:r>
    </w:p>
    <w:p w14:paraId="5A2AB1A8" w14:textId="77777777" w:rsidR="00322AD9" w:rsidRDefault="00322AD9" w:rsidP="00704BC5">
      <w:pPr>
        <w:spacing w:after="0" w:line="360" w:lineRule="atLeast"/>
        <w:rPr>
          <w:rFonts w:cs="David"/>
          <w:b/>
          <w:bCs/>
          <w:sz w:val="28"/>
          <w:szCs w:val="28"/>
          <w:u w:val="single"/>
          <w:rtl/>
        </w:rPr>
      </w:pPr>
    </w:p>
    <w:p w14:paraId="2853558B" w14:textId="77777777" w:rsidR="008C5C02" w:rsidRDefault="008C5C02" w:rsidP="00704BC5">
      <w:pPr>
        <w:spacing w:after="0" w:line="360" w:lineRule="atLeast"/>
        <w:rPr>
          <w:rFonts w:cs="David"/>
          <w:b/>
          <w:bCs/>
          <w:sz w:val="28"/>
          <w:szCs w:val="28"/>
          <w:u w:val="single"/>
          <w:rtl/>
        </w:rPr>
      </w:pPr>
    </w:p>
    <w:p w14:paraId="65FC8CB0" w14:textId="77777777" w:rsidR="000665D0" w:rsidRPr="000665D0" w:rsidRDefault="000665D0" w:rsidP="00704BC5">
      <w:pPr>
        <w:bidi w:val="0"/>
        <w:spacing w:line="360" w:lineRule="atLeast"/>
        <w:rPr>
          <w:rFonts w:cs="David"/>
          <w:b/>
          <w:bCs/>
          <w:sz w:val="28"/>
          <w:szCs w:val="28"/>
          <w:rtl/>
        </w:rPr>
      </w:pPr>
      <w:r w:rsidRPr="000665D0">
        <w:rPr>
          <w:rFonts w:cs="David"/>
          <w:b/>
          <w:bCs/>
          <w:sz w:val="28"/>
          <w:szCs w:val="28"/>
          <w:rtl/>
        </w:rPr>
        <w:br w:type="page"/>
      </w:r>
    </w:p>
    <w:p w14:paraId="32EE6E52" w14:textId="429840D9" w:rsidR="00F46143" w:rsidRPr="00D56F62" w:rsidRDefault="00F46143" w:rsidP="00704BC5">
      <w:pPr>
        <w:spacing w:after="0" w:line="360" w:lineRule="atLeast"/>
        <w:rPr>
          <w:rFonts w:cs="David"/>
          <w:b/>
          <w:bCs/>
          <w:sz w:val="28"/>
          <w:szCs w:val="28"/>
          <w:u w:val="single"/>
          <w:rtl/>
        </w:rPr>
      </w:pPr>
      <w:r w:rsidRPr="00D56F62">
        <w:rPr>
          <w:rFonts w:cs="David" w:hint="cs"/>
          <w:b/>
          <w:bCs/>
          <w:sz w:val="28"/>
          <w:szCs w:val="28"/>
          <w:u w:val="single"/>
          <w:rtl/>
        </w:rPr>
        <w:lastRenderedPageBreak/>
        <w:t>שאלה מס' 74</w:t>
      </w:r>
    </w:p>
    <w:p w14:paraId="000B1609"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19.1.1</w:t>
      </w:r>
    </w:p>
    <w:p w14:paraId="44590D5E" w14:textId="77777777" w:rsidR="00F46143" w:rsidRPr="00C9598E" w:rsidRDefault="00F46143" w:rsidP="00704BC5">
      <w:pPr>
        <w:spacing w:after="0" w:line="360" w:lineRule="atLeast"/>
        <w:rPr>
          <w:rFonts w:ascii="Times New Roman" w:hAnsi="Times New Roman" w:cs="David"/>
          <w:sz w:val="28"/>
          <w:szCs w:val="28"/>
          <w:rtl/>
        </w:rPr>
      </w:pPr>
      <w:bookmarkStart w:id="7" w:name="_Hlk507070914"/>
      <w:r w:rsidRPr="00C9598E">
        <w:rPr>
          <w:rFonts w:ascii="Times New Roman" w:hAnsi="Times New Roman" w:cs="David" w:hint="cs"/>
          <w:sz w:val="28"/>
          <w:szCs w:val="28"/>
          <w:rtl/>
        </w:rPr>
        <w:t>"19.1.1. בתום כל רבעון הפעלה תבוצע התחשבנות בגין תשלום בסעיף זה</w:t>
      </w:r>
      <w:bookmarkEnd w:id="7"/>
      <w:r w:rsidRPr="00C9598E">
        <w:rPr>
          <w:rFonts w:ascii="Times New Roman" w:hAnsi="Times New Roman" w:cs="David" w:hint="cs"/>
          <w:sz w:val="28"/>
          <w:szCs w:val="28"/>
          <w:rtl/>
        </w:rPr>
        <w:t xml:space="preserve">. לצורך כך יגיש </w:t>
      </w:r>
      <w:r w:rsidRPr="00C9598E">
        <w:rPr>
          <w:rFonts w:ascii="Times New Roman" w:hAnsi="Times New Roman" w:cs="David" w:hint="eastAsia"/>
          <w:sz w:val="28"/>
          <w:szCs w:val="28"/>
          <w:rtl/>
        </w:rPr>
        <w:t>נותן</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השירותים</w:t>
      </w:r>
      <w:r w:rsidRPr="00C9598E">
        <w:rPr>
          <w:rFonts w:ascii="Times New Roman" w:hAnsi="Times New Roman" w:cs="David"/>
          <w:sz w:val="28"/>
          <w:szCs w:val="28"/>
          <w:rtl/>
        </w:rPr>
        <w:t xml:space="preserve"> למשרד חשבון מלווה בדין וחשבון </w:t>
      </w:r>
      <w:r w:rsidRPr="00C9598E">
        <w:rPr>
          <w:rFonts w:ascii="Times New Roman" w:hAnsi="Times New Roman" w:cs="David" w:hint="cs"/>
          <w:sz w:val="28"/>
          <w:szCs w:val="28"/>
          <w:rtl/>
        </w:rPr>
        <w:t xml:space="preserve">בפורמט שייקבע על ידי המשרד, </w:t>
      </w:r>
      <w:r w:rsidRPr="00C9598E">
        <w:rPr>
          <w:rFonts w:ascii="Times New Roman" w:hAnsi="Times New Roman" w:cs="David"/>
          <w:sz w:val="28"/>
          <w:szCs w:val="28"/>
          <w:rtl/>
        </w:rPr>
        <w:t>על אספקת השירותים על ידו</w:t>
      </w:r>
      <w:r w:rsidRPr="00C9598E">
        <w:rPr>
          <w:rFonts w:ascii="Times New Roman" w:hAnsi="Times New Roman" w:cs="David" w:hint="cs"/>
          <w:sz w:val="28"/>
          <w:szCs w:val="28"/>
          <w:rtl/>
        </w:rPr>
        <w:t xml:space="preserve"> ברבעון החולף </w:t>
      </w:r>
      <w:r w:rsidRPr="00C9598E">
        <w:rPr>
          <w:rFonts w:ascii="Times New Roman" w:hAnsi="Times New Roman" w:cs="David"/>
          <w:sz w:val="28"/>
          <w:szCs w:val="28"/>
          <w:rtl/>
        </w:rPr>
        <w:t>(להלן: "דרישת תשלום")</w:t>
      </w:r>
      <w:r w:rsidRPr="00C9598E">
        <w:rPr>
          <w:rFonts w:ascii="Times New Roman" w:hAnsi="Times New Roman" w:cs="David" w:hint="cs"/>
          <w:sz w:val="28"/>
          <w:szCs w:val="28"/>
          <w:rtl/>
        </w:rPr>
        <w:t xml:space="preserve"> בגובה סכום תשלום התפעול הרבעוני לו הוא זכאי בהתאם לסעיף 17.3.1 לעיל</w:t>
      </w:r>
      <w:r w:rsidRPr="00C9598E">
        <w:rPr>
          <w:rFonts w:ascii="Times New Roman" w:hAnsi="Times New Roman" w:cs="David"/>
          <w:sz w:val="28"/>
          <w:szCs w:val="28"/>
          <w:rtl/>
        </w:rPr>
        <w:t>.</w:t>
      </w:r>
      <w:r w:rsidRPr="00C9598E">
        <w:rPr>
          <w:rFonts w:ascii="Times New Roman" w:hAnsi="Times New Roman" w:cs="David" w:hint="cs"/>
          <w:sz w:val="28"/>
          <w:szCs w:val="28"/>
          <w:rtl/>
        </w:rPr>
        <w:t xml:space="preserve"> </w:t>
      </w:r>
      <w:r w:rsidRPr="00C9598E">
        <w:rPr>
          <w:rFonts w:ascii="Times New Roman" w:hAnsi="Times New Roman" w:cs="David"/>
          <w:sz w:val="28"/>
          <w:szCs w:val="28"/>
          <w:rtl/>
        </w:rPr>
        <w:t>המשרד</w:t>
      </w:r>
      <w:r w:rsidRPr="00C9598E">
        <w:rPr>
          <w:rFonts w:ascii="Times New Roman" w:hAnsi="Times New Roman" w:cs="David" w:hint="cs"/>
          <w:sz w:val="28"/>
          <w:szCs w:val="28"/>
          <w:rtl/>
        </w:rPr>
        <w:t xml:space="preserve"> רשאי</w:t>
      </w:r>
      <w:r w:rsidRPr="00C9598E">
        <w:rPr>
          <w:rFonts w:ascii="Times New Roman" w:hAnsi="Times New Roman" w:cs="David"/>
          <w:sz w:val="28"/>
          <w:szCs w:val="28"/>
          <w:rtl/>
        </w:rPr>
        <w:t xml:space="preserve"> לאשר את דרישת התשלום ואת הדין </w:t>
      </w:r>
      <w:r w:rsidRPr="00C9598E">
        <w:rPr>
          <w:rFonts w:ascii="Times New Roman" w:hAnsi="Times New Roman" w:cs="David" w:hint="cs"/>
          <w:sz w:val="28"/>
          <w:szCs w:val="28"/>
          <w:rtl/>
        </w:rPr>
        <w:t xml:space="preserve">וחשבון במלואן </w:t>
      </w:r>
      <w:r w:rsidRPr="00C9598E">
        <w:rPr>
          <w:rFonts w:ascii="Times New Roman" w:hAnsi="Times New Roman" w:cs="David"/>
          <w:sz w:val="28"/>
          <w:szCs w:val="28"/>
          <w:rtl/>
        </w:rPr>
        <w:t>או</w:t>
      </w:r>
      <w:r w:rsidRPr="00C9598E">
        <w:rPr>
          <w:rFonts w:ascii="Times New Roman" w:hAnsi="Times New Roman" w:cs="David" w:hint="cs"/>
          <w:sz w:val="28"/>
          <w:szCs w:val="28"/>
          <w:rtl/>
        </w:rPr>
        <w:t xml:space="preserve"> </w:t>
      </w:r>
      <w:r w:rsidRPr="00C9598E">
        <w:rPr>
          <w:rFonts w:ascii="Times New Roman" w:hAnsi="Times New Roman" w:cs="David"/>
          <w:sz w:val="28"/>
          <w:szCs w:val="28"/>
          <w:rtl/>
        </w:rPr>
        <w:t>בחלקן</w:t>
      </w:r>
      <w:r w:rsidRPr="00C9598E">
        <w:rPr>
          <w:rFonts w:ascii="Times New Roman" w:hAnsi="Times New Roman" w:cs="David" w:hint="cs"/>
          <w:sz w:val="28"/>
          <w:szCs w:val="28"/>
          <w:rtl/>
        </w:rPr>
        <w:t xml:space="preserve"> כאשר שיקול הדעת היחיד בעניין זה נתון למשרד והכרעתו תהיה סופית ולא ניתנת לערעור"</w:t>
      </w:r>
      <w:r w:rsidRPr="00C9598E">
        <w:rPr>
          <w:rFonts w:ascii="Times New Roman" w:hAnsi="Times New Roman" w:cs="David"/>
          <w:sz w:val="28"/>
          <w:szCs w:val="28"/>
          <w:rtl/>
        </w:rPr>
        <w:t>.</w:t>
      </w:r>
    </w:p>
    <w:p w14:paraId="2762AE89"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בהינתן הגשת דרישת תשלום מלאה ומנומקת הכוללת אסמכתאות נדרשות על ידי נותן השירותים, לא ברור מדוע המשרד מבקש לשמור לעצמו זכות לביצוע תשלום חלקי, ללא מתן זכות לערער על קביעה זו.</w:t>
      </w:r>
    </w:p>
    <w:p w14:paraId="0FCE87A7"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נבקש למחוק את הסיפא לסעיף: "...כאשר שיקול הדעת היחיד בעניין זה נתון למשרד והכרעתו תהיה סופית ולא ניתנת לערעור" או לחילופין לאפשר הליך בו תינתן לנותן השירותים הזכות להשלים דין וחשבון ו/או לערער על קביעת המשרד.</w:t>
      </w:r>
    </w:p>
    <w:p w14:paraId="0136C8E5" w14:textId="77777777" w:rsidR="00F46143" w:rsidRPr="006A1D87" w:rsidRDefault="00F46143"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DC5A7A6" w14:textId="30C3D053" w:rsidR="00CE2FB5" w:rsidRPr="00901373" w:rsidRDefault="00CE2FB5" w:rsidP="00704BC5">
      <w:pPr>
        <w:spacing w:after="0" w:line="360" w:lineRule="atLeast"/>
        <w:rPr>
          <w:rFonts w:cs="David"/>
          <w:sz w:val="28"/>
          <w:szCs w:val="28"/>
          <w:rtl/>
        </w:rPr>
      </w:pPr>
      <w:r w:rsidRPr="00901373">
        <w:rPr>
          <w:rFonts w:cs="David" w:hint="cs"/>
          <w:sz w:val="28"/>
          <w:szCs w:val="28"/>
          <w:rtl/>
        </w:rPr>
        <w:t>בסעיף 19.1.1 במקום : "</w:t>
      </w:r>
      <w:r w:rsidRPr="00901373">
        <w:rPr>
          <w:rFonts w:ascii="Times New Roman" w:hAnsi="Times New Roman" w:cs="David"/>
          <w:sz w:val="28"/>
          <w:szCs w:val="28"/>
          <w:rtl/>
        </w:rPr>
        <w:t xml:space="preserve"> </w:t>
      </w:r>
      <w:r w:rsidRPr="00901373">
        <w:rPr>
          <w:rFonts w:cs="David"/>
          <w:sz w:val="28"/>
          <w:szCs w:val="28"/>
          <w:rtl/>
        </w:rPr>
        <w:t>המשרד</w:t>
      </w:r>
      <w:r w:rsidRPr="00901373">
        <w:rPr>
          <w:rFonts w:cs="David" w:hint="cs"/>
          <w:sz w:val="28"/>
          <w:szCs w:val="28"/>
          <w:rtl/>
        </w:rPr>
        <w:t xml:space="preserve"> רשאי</w:t>
      </w:r>
      <w:r w:rsidRPr="00901373">
        <w:rPr>
          <w:rFonts w:cs="David"/>
          <w:sz w:val="28"/>
          <w:szCs w:val="28"/>
          <w:rtl/>
        </w:rPr>
        <w:t xml:space="preserve"> לאשר את דרישת התשלום ואת הדין </w:t>
      </w:r>
      <w:r w:rsidRPr="00901373">
        <w:rPr>
          <w:rFonts w:cs="David" w:hint="cs"/>
          <w:sz w:val="28"/>
          <w:szCs w:val="28"/>
          <w:rtl/>
        </w:rPr>
        <w:t xml:space="preserve">וחשבון במלואן </w:t>
      </w:r>
      <w:r w:rsidRPr="00901373">
        <w:rPr>
          <w:rFonts w:cs="David"/>
          <w:sz w:val="28"/>
          <w:szCs w:val="28"/>
          <w:rtl/>
        </w:rPr>
        <w:t>או</w:t>
      </w:r>
      <w:r w:rsidRPr="00901373">
        <w:rPr>
          <w:rFonts w:cs="David" w:hint="cs"/>
          <w:sz w:val="28"/>
          <w:szCs w:val="28"/>
          <w:rtl/>
        </w:rPr>
        <w:t xml:space="preserve"> </w:t>
      </w:r>
      <w:r w:rsidRPr="00901373">
        <w:rPr>
          <w:rFonts w:cs="David"/>
          <w:sz w:val="28"/>
          <w:szCs w:val="28"/>
          <w:rtl/>
        </w:rPr>
        <w:t>בחלקן</w:t>
      </w:r>
      <w:r w:rsidRPr="00901373">
        <w:rPr>
          <w:rFonts w:cs="David" w:hint="cs"/>
          <w:sz w:val="28"/>
          <w:szCs w:val="28"/>
          <w:rtl/>
        </w:rPr>
        <w:t xml:space="preserve"> כאשר שיקול הדעת היחיד בעניין זה נתון למשרד והכרעתו תהיה סופית ולא ניתנת לערעור" יבוא : </w:t>
      </w:r>
      <w:r w:rsidR="00901373" w:rsidRPr="00901373">
        <w:rPr>
          <w:rFonts w:cs="David" w:hint="cs"/>
          <w:sz w:val="28"/>
          <w:szCs w:val="28"/>
          <w:rtl/>
        </w:rPr>
        <w:t>"</w:t>
      </w:r>
      <w:r w:rsidRPr="00901373">
        <w:rPr>
          <w:rFonts w:cs="David"/>
          <w:sz w:val="28"/>
          <w:szCs w:val="28"/>
          <w:rtl/>
        </w:rPr>
        <w:t>המשרד</w:t>
      </w:r>
      <w:r w:rsidRPr="00901373">
        <w:rPr>
          <w:rFonts w:cs="David" w:hint="cs"/>
          <w:sz w:val="28"/>
          <w:szCs w:val="28"/>
          <w:rtl/>
        </w:rPr>
        <w:t xml:space="preserve"> רשאי</w:t>
      </w:r>
      <w:r w:rsidRPr="00901373">
        <w:rPr>
          <w:rFonts w:cs="David"/>
          <w:sz w:val="28"/>
          <w:szCs w:val="28"/>
          <w:rtl/>
        </w:rPr>
        <w:t xml:space="preserve"> לאשר את דרישת התשלום ואת הדין </w:t>
      </w:r>
      <w:r w:rsidRPr="00901373">
        <w:rPr>
          <w:rFonts w:cs="David" w:hint="cs"/>
          <w:sz w:val="28"/>
          <w:szCs w:val="28"/>
          <w:rtl/>
        </w:rPr>
        <w:t xml:space="preserve">וחשבון במלואן </w:t>
      </w:r>
      <w:r w:rsidRPr="00901373">
        <w:rPr>
          <w:rFonts w:cs="David"/>
          <w:sz w:val="28"/>
          <w:szCs w:val="28"/>
          <w:rtl/>
        </w:rPr>
        <w:t>או</w:t>
      </w:r>
      <w:r w:rsidRPr="00901373">
        <w:rPr>
          <w:rFonts w:cs="David" w:hint="cs"/>
          <w:sz w:val="28"/>
          <w:szCs w:val="28"/>
          <w:rtl/>
        </w:rPr>
        <w:t xml:space="preserve"> </w:t>
      </w:r>
      <w:r w:rsidRPr="00901373">
        <w:rPr>
          <w:rFonts w:cs="David"/>
          <w:sz w:val="28"/>
          <w:szCs w:val="28"/>
          <w:rtl/>
        </w:rPr>
        <w:t>בחלקן</w:t>
      </w:r>
      <w:r w:rsidRPr="00901373">
        <w:rPr>
          <w:rFonts w:cs="David" w:hint="cs"/>
          <w:sz w:val="28"/>
          <w:szCs w:val="28"/>
          <w:rtl/>
        </w:rPr>
        <w:t xml:space="preserve">, בהתאם לשקול דעתי הבלעדי ולפי כל דין".  </w:t>
      </w:r>
    </w:p>
    <w:p w14:paraId="12BD5676" w14:textId="77777777" w:rsidR="0034605F" w:rsidRDefault="0034605F" w:rsidP="00704BC5">
      <w:pPr>
        <w:spacing w:after="0" w:line="360" w:lineRule="atLeast"/>
        <w:rPr>
          <w:rFonts w:cs="David"/>
          <w:b/>
          <w:bCs/>
          <w:sz w:val="28"/>
          <w:szCs w:val="28"/>
          <w:u w:val="single"/>
          <w:rtl/>
        </w:rPr>
      </w:pPr>
    </w:p>
    <w:p w14:paraId="04AAB2F7" w14:textId="77777777" w:rsidR="00F46143" w:rsidRPr="00D56F62" w:rsidRDefault="00F46143" w:rsidP="00704BC5">
      <w:pPr>
        <w:spacing w:after="0" w:line="360" w:lineRule="atLeast"/>
        <w:rPr>
          <w:rFonts w:cs="David"/>
          <w:b/>
          <w:bCs/>
          <w:sz w:val="28"/>
          <w:szCs w:val="28"/>
          <w:u w:val="single"/>
          <w:rtl/>
        </w:rPr>
      </w:pPr>
      <w:r w:rsidRPr="00D56F62">
        <w:rPr>
          <w:rFonts w:cs="David" w:hint="cs"/>
          <w:b/>
          <w:bCs/>
          <w:sz w:val="28"/>
          <w:szCs w:val="28"/>
          <w:u w:val="single"/>
          <w:rtl/>
        </w:rPr>
        <w:t>שאלה מס' 75</w:t>
      </w:r>
    </w:p>
    <w:p w14:paraId="23A07181" w14:textId="77777777" w:rsidR="00F46143" w:rsidRPr="00D56F62" w:rsidRDefault="00F46143"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w:t>
      </w:r>
      <w:r w:rsidRPr="00D56F62">
        <w:rPr>
          <w:rFonts w:eastAsia="Calibri" w:cs="David"/>
          <w:sz w:val="28"/>
          <w:szCs w:val="28"/>
          <w:u w:val="single"/>
          <w:rtl/>
        </w:rPr>
        <w:t xml:space="preserve"> –</w:t>
      </w:r>
      <w:r w:rsidRPr="00D56F62">
        <w:rPr>
          <w:rFonts w:eastAsia="Calibri" w:cs="David" w:hint="cs"/>
          <w:sz w:val="28"/>
          <w:szCs w:val="28"/>
          <w:u w:val="single"/>
          <w:rtl/>
        </w:rPr>
        <w:t xml:space="preserve"> הסכם למתן שירותים- ס' 19.2.1</w:t>
      </w:r>
    </w:p>
    <w:p w14:paraId="5D2F33CC" w14:textId="77777777" w:rsidR="00F46143" w:rsidRPr="00C9598E" w:rsidRDefault="00F46143" w:rsidP="00704BC5">
      <w:pPr>
        <w:spacing w:after="0" w:line="360" w:lineRule="atLeast"/>
        <w:rPr>
          <w:rFonts w:ascii="Times New Roman" w:hAnsi="Times New Roman" w:cs="David"/>
          <w:sz w:val="28"/>
          <w:szCs w:val="28"/>
        </w:rPr>
      </w:pPr>
      <w:r w:rsidRPr="00C9598E">
        <w:rPr>
          <w:rFonts w:ascii="Times New Roman" w:hAnsi="Times New Roman" w:cs="David" w:hint="cs"/>
          <w:sz w:val="28"/>
          <w:szCs w:val="28"/>
          <w:rtl/>
        </w:rPr>
        <w:t>"19.2.1. בתום כל רבעון הפעלה תבוצע התחשבנות בגין תשלום בסעיף זה. לצורך כך יגיש נותן השירותים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 xml:space="preserve">דרישת תשלום בצירוף דו"ח ביצוע של כל האבחונים שבוצעו על-ידו באותו הרבעון, בפורמט שייקבע על-ידי המשרד. </w:t>
      </w:r>
      <w:r w:rsidRPr="00C9598E">
        <w:rPr>
          <w:rFonts w:ascii="Times New Roman" w:hAnsi="Times New Roman" w:cs="David"/>
          <w:sz w:val="28"/>
          <w:szCs w:val="28"/>
          <w:rtl/>
        </w:rPr>
        <w:t>המשרד</w:t>
      </w:r>
      <w:r w:rsidRPr="00C9598E">
        <w:rPr>
          <w:rFonts w:ascii="Times New Roman" w:hAnsi="Times New Roman" w:cs="David" w:hint="cs"/>
          <w:sz w:val="28"/>
          <w:szCs w:val="28"/>
          <w:rtl/>
        </w:rPr>
        <w:t xml:space="preserve"> רשאי</w:t>
      </w:r>
      <w:r w:rsidRPr="00C9598E">
        <w:rPr>
          <w:rFonts w:ascii="Times New Roman" w:hAnsi="Times New Roman" w:cs="David"/>
          <w:sz w:val="28"/>
          <w:szCs w:val="28"/>
          <w:rtl/>
        </w:rPr>
        <w:t xml:space="preserve"> לאשר את דרישת התשלום ואת הדין וחשבון במלואן או בחלקן</w:t>
      </w:r>
      <w:r w:rsidRPr="00C9598E">
        <w:rPr>
          <w:rFonts w:ascii="Times New Roman" w:hAnsi="Times New Roman" w:cs="David" w:hint="cs"/>
          <w:sz w:val="28"/>
          <w:szCs w:val="28"/>
          <w:rtl/>
        </w:rPr>
        <w:t xml:space="preserve"> כאשר שיקול הדעת היחיד בעניין זה נתון למשרד והכרעתו תהיה סופית ולא ניתנת לערעור"</w:t>
      </w:r>
      <w:r w:rsidRPr="00C9598E">
        <w:rPr>
          <w:rFonts w:ascii="Times New Roman" w:hAnsi="Times New Roman" w:cs="David"/>
          <w:sz w:val="28"/>
          <w:szCs w:val="28"/>
          <w:rtl/>
        </w:rPr>
        <w:t>.</w:t>
      </w:r>
    </w:p>
    <w:p w14:paraId="76E2F7B4"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בהינתן הגשת דרישת תשלום מלאה ומנומקת הכוללת אסמכתאות נדרשות על ידי נותן השירותים, לא ברור מדוע המשרד מבקש לשמור לעצמו זכות לביצוע תשלום חלקי, ללא מתן זכות לערער על קביעה זו.</w:t>
      </w:r>
    </w:p>
    <w:p w14:paraId="7C45ADC5" w14:textId="77777777" w:rsidR="00F46143" w:rsidRPr="00C9598E" w:rsidRDefault="00F46143"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lastRenderedPageBreak/>
        <w:t>נבקש למחוק את הסיפא לסעיף: "...כאשר שיקול הדעת היחיד בעניין זה נתון למשרד והכרעתו תהיה סופית ולא ניתנת לערעור" או לחילופין לאפשר הליך בו תינתן לנותן השירותים הזכות להשלים דין וחשבון ו/או לערער על קביעת המשרד.</w:t>
      </w:r>
    </w:p>
    <w:p w14:paraId="182868A9" w14:textId="77777777" w:rsidR="00004A32" w:rsidRDefault="00004A32"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05CADFFE" w14:textId="77777777" w:rsidR="00CE2FB5" w:rsidRPr="00901373" w:rsidRDefault="00CE2FB5" w:rsidP="00704BC5">
      <w:pPr>
        <w:spacing w:after="0" w:line="360" w:lineRule="atLeast"/>
        <w:rPr>
          <w:rFonts w:cs="David"/>
          <w:sz w:val="28"/>
          <w:szCs w:val="28"/>
          <w:rtl/>
        </w:rPr>
      </w:pPr>
      <w:r w:rsidRPr="00901373">
        <w:rPr>
          <w:rFonts w:cs="David" w:hint="cs"/>
          <w:sz w:val="28"/>
          <w:szCs w:val="28"/>
          <w:rtl/>
        </w:rPr>
        <w:t>בסעיף 19.1.2 במקום : "</w:t>
      </w:r>
      <w:r w:rsidRPr="00901373">
        <w:rPr>
          <w:rFonts w:cs="David"/>
          <w:sz w:val="28"/>
          <w:szCs w:val="28"/>
          <w:rtl/>
        </w:rPr>
        <w:t xml:space="preserve"> המשרד</w:t>
      </w:r>
      <w:r w:rsidRPr="00901373">
        <w:rPr>
          <w:rFonts w:cs="David" w:hint="cs"/>
          <w:sz w:val="28"/>
          <w:szCs w:val="28"/>
          <w:rtl/>
        </w:rPr>
        <w:t xml:space="preserve"> רשאי</w:t>
      </w:r>
      <w:r w:rsidRPr="00901373">
        <w:rPr>
          <w:rFonts w:cs="David"/>
          <w:sz w:val="28"/>
          <w:szCs w:val="28"/>
          <w:rtl/>
        </w:rPr>
        <w:t xml:space="preserve"> לאשר את דרישת התשלום ואת הדין </w:t>
      </w:r>
      <w:r w:rsidRPr="00901373">
        <w:rPr>
          <w:rFonts w:cs="David" w:hint="cs"/>
          <w:sz w:val="28"/>
          <w:szCs w:val="28"/>
          <w:rtl/>
        </w:rPr>
        <w:t xml:space="preserve">וחשבון במלואן </w:t>
      </w:r>
      <w:r w:rsidRPr="00901373">
        <w:rPr>
          <w:rFonts w:cs="David"/>
          <w:sz w:val="28"/>
          <w:szCs w:val="28"/>
          <w:rtl/>
        </w:rPr>
        <w:t>או</w:t>
      </w:r>
      <w:r w:rsidRPr="00901373">
        <w:rPr>
          <w:rFonts w:cs="David" w:hint="cs"/>
          <w:sz w:val="28"/>
          <w:szCs w:val="28"/>
          <w:rtl/>
        </w:rPr>
        <w:t xml:space="preserve"> </w:t>
      </w:r>
      <w:r w:rsidRPr="00901373">
        <w:rPr>
          <w:rFonts w:cs="David"/>
          <w:sz w:val="28"/>
          <w:szCs w:val="28"/>
          <w:rtl/>
        </w:rPr>
        <w:t>בחלקן</w:t>
      </w:r>
      <w:r w:rsidRPr="00901373">
        <w:rPr>
          <w:rFonts w:cs="David" w:hint="cs"/>
          <w:sz w:val="28"/>
          <w:szCs w:val="28"/>
          <w:rtl/>
        </w:rPr>
        <w:t xml:space="preserve"> כאשר שיקול הדעת היחיד בעניין זה נתון למשרד והכרעתו תהיה סופית ולא ניתנת לערעור" יבוא : </w:t>
      </w:r>
      <w:r w:rsidRPr="00901373">
        <w:rPr>
          <w:rFonts w:cs="David"/>
          <w:sz w:val="28"/>
          <w:szCs w:val="28"/>
          <w:rtl/>
        </w:rPr>
        <w:t>המשרד</w:t>
      </w:r>
      <w:r w:rsidRPr="00901373">
        <w:rPr>
          <w:rFonts w:cs="David" w:hint="cs"/>
          <w:sz w:val="28"/>
          <w:szCs w:val="28"/>
          <w:rtl/>
        </w:rPr>
        <w:t xml:space="preserve"> רשאי</w:t>
      </w:r>
      <w:r w:rsidRPr="00901373">
        <w:rPr>
          <w:rFonts w:cs="David"/>
          <w:sz w:val="28"/>
          <w:szCs w:val="28"/>
          <w:rtl/>
        </w:rPr>
        <w:t xml:space="preserve"> לאשר את דרישת התשלום ואת הדין </w:t>
      </w:r>
      <w:r w:rsidRPr="00901373">
        <w:rPr>
          <w:rFonts w:cs="David" w:hint="cs"/>
          <w:sz w:val="28"/>
          <w:szCs w:val="28"/>
          <w:rtl/>
        </w:rPr>
        <w:t xml:space="preserve">וחשבון במלואן </w:t>
      </w:r>
      <w:r w:rsidRPr="00901373">
        <w:rPr>
          <w:rFonts w:cs="David"/>
          <w:sz w:val="28"/>
          <w:szCs w:val="28"/>
          <w:rtl/>
        </w:rPr>
        <w:t>או</w:t>
      </w:r>
      <w:r w:rsidRPr="00901373">
        <w:rPr>
          <w:rFonts w:cs="David" w:hint="cs"/>
          <w:sz w:val="28"/>
          <w:szCs w:val="28"/>
          <w:rtl/>
        </w:rPr>
        <w:t xml:space="preserve"> </w:t>
      </w:r>
      <w:r w:rsidRPr="00901373">
        <w:rPr>
          <w:rFonts w:cs="David"/>
          <w:sz w:val="28"/>
          <w:szCs w:val="28"/>
          <w:rtl/>
        </w:rPr>
        <w:t>בחלקן</w:t>
      </w:r>
      <w:r w:rsidRPr="00901373">
        <w:rPr>
          <w:rFonts w:cs="David" w:hint="cs"/>
          <w:sz w:val="28"/>
          <w:szCs w:val="28"/>
          <w:rtl/>
        </w:rPr>
        <w:t xml:space="preserve">, בהתאם לשקול דעתי הבלעדי ולפי כל דין".  </w:t>
      </w:r>
    </w:p>
    <w:p w14:paraId="52FFC21A" w14:textId="77777777" w:rsidR="0034605F" w:rsidRDefault="0034605F" w:rsidP="00704BC5">
      <w:pPr>
        <w:spacing w:after="0" w:line="360" w:lineRule="atLeast"/>
        <w:rPr>
          <w:rFonts w:cs="David"/>
          <w:b/>
          <w:bCs/>
          <w:sz w:val="28"/>
          <w:szCs w:val="28"/>
          <w:u w:val="single"/>
          <w:rtl/>
        </w:rPr>
      </w:pPr>
    </w:p>
    <w:p w14:paraId="57D7C08E" w14:textId="77777777" w:rsidR="00004A32" w:rsidRPr="00D56F62" w:rsidRDefault="00004A32" w:rsidP="00704BC5">
      <w:pPr>
        <w:spacing w:after="0" w:line="360" w:lineRule="atLeast"/>
        <w:rPr>
          <w:rFonts w:cs="David"/>
          <w:b/>
          <w:bCs/>
          <w:sz w:val="28"/>
          <w:szCs w:val="28"/>
          <w:u w:val="single"/>
          <w:rtl/>
        </w:rPr>
      </w:pPr>
      <w:r w:rsidRPr="00D56F62">
        <w:rPr>
          <w:rFonts w:cs="David" w:hint="cs"/>
          <w:b/>
          <w:bCs/>
          <w:sz w:val="28"/>
          <w:szCs w:val="28"/>
          <w:u w:val="single"/>
          <w:rtl/>
        </w:rPr>
        <w:t>שאלה מס' 76</w:t>
      </w:r>
    </w:p>
    <w:p w14:paraId="0B02E76C" w14:textId="77777777" w:rsidR="00B87751" w:rsidRPr="00D56F62" w:rsidRDefault="00B87751"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 - הסכם השירותים- ס' 22 - פיצויים מוסכמים</w:t>
      </w:r>
    </w:p>
    <w:p w14:paraId="0974D9ED" w14:textId="77777777" w:rsidR="00B87751" w:rsidRPr="00C9598E" w:rsidRDefault="00B87751"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בבחינת המכרז והמודל העסקי הרלוונטי ובהמשך להתייחסויות קודמות בנושא, עולה כי הפיצויים המוסכמים שנקבעו אינם סבירים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והגיוניים</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ביחס לנזק</w:t>
      </w:r>
      <w:r w:rsidRPr="00C9598E">
        <w:rPr>
          <w:rFonts w:ascii="Times New Roman" w:hAnsi="Times New Roman" w:cs="David"/>
          <w:sz w:val="28"/>
          <w:szCs w:val="28"/>
        </w:rPr>
        <w:t xml:space="preserve"> </w:t>
      </w:r>
      <w:r w:rsidRPr="00C9598E">
        <w:rPr>
          <w:rFonts w:ascii="Times New Roman" w:hAnsi="Times New Roman" w:cs="David" w:hint="cs"/>
          <w:sz w:val="28"/>
          <w:szCs w:val="28"/>
          <w:rtl/>
        </w:rPr>
        <w:t>שניתן</w:t>
      </w:r>
      <w:r w:rsidRPr="00C9598E">
        <w:rPr>
          <w:rFonts w:ascii="Times New Roman" w:hAnsi="Times New Roman" w:cs="David"/>
          <w:sz w:val="28"/>
          <w:szCs w:val="28"/>
        </w:rPr>
        <w:t xml:space="preserve"> </w:t>
      </w:r>
      <w:r w:rsidRPr="00C9598E">
        <w:rPr>
          <w:rFonts w:ascii="Times New Roman" w:hAnsi="Times New Roman" w:cs="David" w:hint="cs"/>
          <w:sz w:val="28"/>
          <w:szCs w:val="28"/>
          <w:rtl/>
        </w:rPr>
        <w:t>לצפות מראש</w:t>
      </w:r>
      <w:r w:rsidRPr="00C9598E">
        <w:rPr>
          <w:rFonts w:ascii="Times New Roman" w:hAnsi="Times New Roman" w:cs="David"/>
          <w:sz w:val="28"/>
          <w:szCs w:val="28"/>
        </w:rPr>
        <w:t xml:space="preserve"> </w:t>
      </w:r>
      <w:r w:rsidRPr="00C9598E">
        <w:rPr>
          <w:rFonts w:ascii="Times New Roman" w:hAnsi="Times New Roman" w:cs="David" w:hint="cs"/>
          <w:sz w:val="28"/>
          <w:szCs w:val="28"/>
          <w:rtl/>
        </w:rPr>
        <w:t>בעת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כריתת</w:t>
      </w:r>
      <w:r w:rsidRPr="00C9598E">
        <w:rPr>
          <w:rFonts w:ascii="Times New Roman" w:hAnsi="Times New Roman" w:cs="David"/>
          <w:sz w:val="28"/>
          <w:szCs w:val="28"/>
        </w:rPr>
        <w:t xml:space="preserve"> </w:t>
      </w:r>
      <w:r w:rsidRPr="00C9598E">
        <w:rPr>
          <w:rFonts w:ascii="Times New Roman" w:hAnsi="Times New Roman" w:cs="David" w:hint="cs"/>
          <w:sz w:val="28"/>
          <w:szCs w:val="28"/>
          <w:rtl/>
        </w:rPr>
        <w:t>ההסכם ואינם מידתיים ביחס להפרות.</w:t>
      </w:r>
    </w:p>
    <w:p w14:paraId="62D91BB5" w14:textId="77777777" w:rsidR="00F46143" w:rsidRPr="00C9598E" w:rsidRDefault="00B87751"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לקביעת פיצויים מוסכמים בשיעורים גבוהים ובהיקף מקרים כה רחב קיימת השלכה רחבה במיוחד כשמדובר במכרז שהרווחיות הצפויה ממנו נמוכה וקיים סיכון אף למכרז הפסד (ר' סוגיה 6 למסמך זה). בהתאם, נבקש למחוק את ס' 22 העוסק בפיצויים מוסכמים, או לחילופין, נבקש להפחית את הסכומים והמקרים בגינם יושת פיצוי מוסכם.</w:t>
      </w:r>
    </w:p>
    <w:p w14:paraId="3E08DAF3" w14:textId="77777777" w:rsidR="00B87751" w:rsidRDefault="00B87751"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4C48134" w14:textId="77777777" w:rsidR="0034605F" w:rsidRPr="008B6A0D" w:rsidRDefault="008B6A0D" w:rsidP="00704BC5">
      <w:pPr>
        <w:spacing w:after="0" w:line="360" w:lineRule="atLeast"/>
        <w:rPr>
          <w:rFonts w:cs="David"/>
          <w:sz w:val="28"/>
          <w:szCs w:val="28"/>
          <w:rtl/>
        </w:rPr>
      </w:pPr>
      <w:r w:rsidRPr="008B6A0D">
        <w:rPr>
          <w:rFonts w:cs="David" w:hint="cs"/>
          <w:sz w:val="28"/>
          <w:szCs w:val="28"/>
          <w:rtl/>
        </w:rPr>
        <w:t>לא יחול שינוי בסעיף זה</w:t>
      </w:r>
    </w:p>
    <w:p w14:paraId="319D9B6E" w14:textId="77777777" w:rsidR="00322AD9" w:rsidRDefault="00322AD9" w:rsidP="00704BC5">
      <w:pPr>
        <w:spacing w:after="0" w:line="360" w:lineRule="atLeast"/>
        <w:rPr>
          <w:rFonts w:cs="David"/>
          <w:b/>
          <w:bCs/>
          <w:sz w:val="28"/>
          <w:szCs w:val="28"/>
          <w:u w:val="single"/>
          <w:rtl/>
        </w:rPr>
      </w:pPr>
    </w:p>
    <w:p w14:paraId="0660A866" w14:textId="77777777" w:rsidR="00B87751" w:rsidRPr="00D56F62" w:rsidRDefault="00B87751" w:rsidP="00704BC5">
      <w:pPr>
        <w:spacing w:after="0" w:line="360" w:lineRule="atLeast"/>
        <w:rPr>
          <w:rFonts w:cs="David"/>
          <w:b/>
          <w:bCs/>
          <w:sz w:val="28"/>
          <w:szCs w:val="28"/>
          <w:u w:val="single"/>
          <w:rtl/>
        </w:rPr>
      </w:pPr>
      <w:r w:rsidRPr="00D56F62">
        <w:rPr>
          <w:rFonts w:cs="David" w:hint="cs"/>
          <w:b/>
          <w:bCs/>
          <w:sz w:val="28"/>
          <w:szCs w:val="28"/>
          <w:u w:val="single"/>
          <w:rtl/>
        </w:rPr>
        <w:t>שאלה מס' 77</w:t>
      </w:r>
    </w:p>
    <w:p w14:paraId="452917F0" w14:textId="77777777" w:rsidR="00B87751" w:rsidRPr="00D56F62" w:rsidRDefault="00B87751"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 - הסכם השירותים- ס' 22 - פיצויים מוסכמים</w:t>
      </w:r>
    </w:p>
    <w:p w14:paraId="54882595" w14:textId="77777777" w:rsidR="00B87751" w:rsidRPr="00C9598E" w:rsidRDefault="00B87751"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 xml:space="preserve">בהקשר לסעיף זה, נבקש להוסיף הסתייגות לפיה לא יושת פיצוי מוסכם ככל שמדובר בהפרה שנותן השירותים לא יכול היה </w:t>
      </w:r>
      <w:proofErr w:type="spellStart"/>
      <w:r w:rsidRPr="00C9598E">
        <w:rPr>
          <w:rFonts w:ascii="Times New Roman" w:hAnsi="Times New Roman" w:cs="David" w:hint="cs"/>
          <w:sz w:val="28"/>
          <w:szCs w:val="28"/>
          <w:rtl/>
        </w:rPr>
        <w:t>לצפותה</w:t>
      </w:r>
      <w:proofErr w:type="spellEnd"/>
      <w:r w:rsidRPr="00C9598E">
        <w:rPr>
          <w:rFonts w:ascii="Times New Roman" w:hAnsi="Times New Roman" w:cs="David" w:hint="cs"/>
          <w:sz w:val="28"/>
          <w:szCs w:val="28"/>
          <w:rtl/>
        </w:rPr>
        <w:t xml:space="preserve"> מראש או שנגרמה כתוצאה מנסיבות שאינם בשליטתו של נותן השירותים.</w:t>
      </w:r>
    </w:p>
    <w:p w14:paraId="0616A557" w14:textId="77777777" w:rsidR="00B87751" w:rsidRDefault="00B87751"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DD1B6C6" w14:textId="24AE1D32" w:rsidR="0034605F" w:rsidRPr="00901373" w:rsidRDefault="00322AD9" w:rsidP="00704BC5">
      <w:pPr>
        <w:spacing w:after="0" w:line="360" w:lineRule="atLeast"/>
        <w:rPr>
          <w:rFonts w:cs="David"/>
          <w:sz w:val="28"/>
          <w:szCs w:val="28"/>
          <w:rtl/>
        </w:rPr>
      </w:pPr>
      <w:r w:rsidRPr="00901373">
        <w:rPr>
          <w:rFonts w:cs="David" w:hint="cs"/>
          <w:sz w:val="28"/>
          <w:szCs w:val="28"/>
          <w:rtl/>
        </w:rPr>
        <w:t>לא יחול שינוי בסעיף זה</w:t>
      </w:r>
      <w:r w:rsidR="000665D0">
        <w:rPr>
          <w:rFonts w:cs="David" w:hint="cs"/>
          <w:sz w:val="28"/>
          <w:szCs w:val="28"/>
          <w:rtl/>
        </w:rPr>
        <w:t>.</w:t>
      </w:r>
    </w:p>
    <w:p w14:paraId="615D9E4C" w14:textId="77777777" w:rsidR="00322AD9" w:rsidRDefault="00322AD9" w:rsidP="00704BC5">
      <w:pPr>
        <w:spacing w:after="0" w:line="360" w:lineRule="atLeast"/>
        <w:rPr>
          <w:rFonts w:cs="David"/>
          <w:b/>
          <w:bCs/>
          <w:sz w:val="28"/>
          <w:szCs w:val="28"/>
          <w:u w:val="single"/>
          <w:rtl/>
        </w:rPr>
      </w:pPr>
    </w:p>
    <w:p w14:paraId="5F8EB7AD" w14:textId="77777777" w:rsidR="00322AD9" w:rsidRPr="006A1D87" w:rsidRDefault="00322AD9" w:rsidP="00704BC5">
      <w:pPr>
        <w:spacing w:after="0" w:line="360" w:lineRule="atLeast"/>
        <w:rPr>
          <w:rFonts w:cs="David"/>
          <w:b/>
          <w:bCs/>
          <w:sz w:val="28"/>
          <w:szCs w:val="28"/>
          <w:u w:val="single"/>
          <w:rtl/>
        </w:rPr>
      </w:pPr>
    </w:p>
    <w:p w14:paraId="01296189" w14:textId="77777777" w:rsidR="00F4183D" w:rsidRPr="00D56F62" w:rsidRDefault="001A710D" w:rsidP="00704BC5">
      <w:pPr>
        <w:spacing w:after="0" w:line="360" w:lineRule="atLeast"/>
        <w:rPr>
          <w:rFonts w:cs="David"/>
          <w:b/>
          <w:bCs/>
          <w:sz w:val="28"/>
          <w:szCs w:val="28"/>
          <w:u w:val="single"/>
          <w:rtl/>
        </w:rPr>
      </w:pPr>
      <w:r w:rsidRPr="00D56F62">
        <w:rPr>
          <w:rFonts w:cs="David" w:hint="cs"/>
          <w:b/>
          <w:bCs/>
          <w:sz w:val="28"/>
          <w:szCs w:val="28"/>
          <w:u w:val="single"/>
          <w:rtl/>
        </w:rPr>
        <w:lastRenderedPageBreak/>
        <w:t>שאלה מס' 78</w:t>
      </w:r>
    </w:p>
    <w:p w14:paraId="2B8F77A6" w14:textId="77777777" w:rsidR="001A710D" w:rsidRPr="00D56F62" w:rsidRDefault="001A71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 - הסכם השירותים-ס' 24 (6) (ג)</w:t>
      </w:r>
    </w:p>
    <w:p w14:paraId="39EDDB98"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 xml:space="preserve">"24(6)(ג). המבטח מוותר על כל זכות שיבוב/תחלוף, תביעה, חזרה או השתתפות כלפי מדינת ישראל </w:t>
      </w:r>
      <w:r w:rsidRPr="00C9598E">
        <w:rPr>
          <w:rFonts w:ascii="Times New Roman" w:hAnsi="Times New Roman" w:cs="David"/>
          <w:sz w:val="28"/>
          <w:szCs w:val="28"/>
          <w:rtl/>
        </w:rPr>
        <w:t>–</w:t>
      </w:r>
      <w:r w:rsidRPr="00C9598E">
        <w:rPr>
          <w:rFonts w:ascii="Times New Roman" w:hAnsi="Times New Roman" w:cs="David" w:hint="cs"/>
          <w:sz w:val="28"/>
          <w:szCs w:val="28"/>
          <w:rtl/>
        </w:rPr>
        <w:t xml:space="preserve"> משרד הכלכלה והתעשייה ועובדיהם, וכן כלפי גורמי התעשייה והרגולציה, משתתפים בימי עיון ובכנסים, אורחים ומבקרים במרכז ובלבד שהוויתור לא יחול  לטובת אדם  שגרם לנזק מתוך כוונת זדון".</w:t>
      </w:r>
    </w:p>
    <w:p w14:paraId="750E35B6"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 xml:space="preserve">נבקש </w:t>
      </w:r>
      <w:proofErr w:type="spellStart"/>
      <w:r w:rsidRPr="00C9598E">
        <w:rPr>
          <w:rFonts w:ascii="Times New Roman" w:hAnsi="Times New Roman" w:cs="David" w:hint="cs"/>
          <w:sz w:val="28"/>
          <w:szCs w:val="28"/>
          <w:rtl/>
        </w:rPr>
        <w:t>להחריג</w:t>
      </w:r>
      <w:proofErr w:type="spellEnd"/>
      <w:r w:rsidRPr="00C9598E">
        <w:rPr>
          <w:rFonts w:ascii="Times New Roman" w:hAnsi="Times New Roman" w:cs="David" w:hint="cs"/>
          <w:sz w:val="28"/>
          <w:szCs w:val="28"/>
          <w:rtl/>
        </w:rPr>
        <w:t xml:space="preserve"> מהסעיף גורמים שאינם המשרד ולמחוק את המילים הבאות מהסעיף: "משתתפים בימי עיון ובכנסים, אורחים ומבקרים במרכז".</w:t>
      </w:r>
    </w:p>
    <w:p w14:paraId="3D2F8765" w14:textId="77777777" w:rsidR="001A710D" w:rsidRPr="006A1D87" w:rsidRDefault="001A710D"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36A0654" w14:textId="77777777" w:rsidR="00322AD9" w:rsidRPr="00901373" w:rsidRDefault="00322AD9" w:rsidP="00704BC5">
      <w:pPr>
        <w:spacing w:after="0" w:line="360" w:lineRule="atLeast"/>
        <w:rPr>
          <w:rFonts w:cs="David"/>
          <w:sz w:val="28"/>
          <w:szCs w:val="28"/>
          <w:rtl/>
        </w:rPr>
      </w:pPr>
      <w:r w:rsidRPr="00901373">
        <w:rPr>
          <w:rFonts w:cs="David" w:hint="cs"/>
          <w:sz w:val="28"/>
          <w:szCs w:val="28"/>
          <w:rtl/>
        </w:rPr>
        <w:t>לא יחול שינוי בסעיף זה</w:t>
      </w:r>
    </w:p>
    <w:p w14:paraId="7581C025" w14:textId="77777777" w:rsidR="00322AD9" w:rsidRDefault="00322AD9" w:rsidP="00704BC5">
      <w:pPr>
        <w:spacing w:after="0" w:line="360" w:lineRule="atLeast"/>
        <w:rPr>
          <w:rFonts w:cs="David"/>
          <w:b/>
          <w:bCs/>
          <w:sz w:val="28"/>
          <w:szCs w:val="28"/>
          <w:u w:val="single"/>
          <w:rtl/>
        </w:rPr>
      </w:pPr>
    </w:p>
    <w:p w14:paraId="7D749E15" w14:textId="77777777" w:rsidR="001A710D" w:rsidRPr="00D56F62" w:rsidRDefault="001A710D" w:rsidP="00704BC5">
      <w:pPr>
        <w:spacing w:after="0" w:line="360" w:lineRule="atLeast"/>
        <w:rPr>
          <w:rFonts w:cs="David"/>
          <w:b/>
          <w:bCs/>
          <w:sz w:val="28"/>
          <w:szCs w:val="28"/>
          <w:u w:val="single"/>
          <w:rtl/>
        </w:rPr>
      </w:pPr>
      <w:r w:rsidRPr="00D56F62">
        <w:rPr>
          <w:rFonts w:cs="David" w:hint="cs"/>
          <w:b/>
          <w:bCs/>
          <w:sz w:val="28"/>
          <w:szCs w:val="28"/>
          <w:u w:val="single"/>
          <w:rtl/>
        </w:rPr>
        <w:t>שאלה מס' 79</w:t>
      </w:r>
    </w:p>
    <w:p w14:paraId="7DE196B1" w14:textId="77777777" w:rsidR="001A710D" w:rsidRPr="00D56F62" w:rsidRDefault="001A710D"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נספח י"ז למכרז - הסכם השירותים-ס' 25.2-25.3</w:t>
      </w:r>
    </w:p>
    <w:p w14:paraId="525F094C" w14:textId="77777777" w:rsidR="001A710D" w:rsidRPr="00C9598E" w:rsidRDefault="001A710D" w:rsidP="00704BC5">
      <w:pPr>
        <w:spacing w:after="0" w:line="360" w:lineRule="atLeast"/>
        <w:rPr>
          <w:rFonts w:ascii="Times New Roman" w:hAnsi="Times New Roman" w:cs="David"/>
          <w:sz w:val="28"/>
          <w:szCs w:val="28"/>
        </w:rPr>
      </w:pPr>
      <w:r w:rsidRPr="00C9598E">
        <w:rPr>
          <w:rFonts w:ascii="Times New Roman" w:hAnsi="Times New Roman" w:cs="David" w:hint="cs"/>
          <w:sz w:val="28"/>
          <w:szCs w:val="28"/>
          <w:rtl/>
        </w:rPr>
        <w:t>"25.2. למשרד</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הזכות</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הבלעדית</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להשתמש</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לפרסם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ולהפיץ</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כל</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חומר</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שיימסר</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לו</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על</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ידי</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נותן</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השירותים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כחלק</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מהסכם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זה</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ללא</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צורך</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בהסכמת</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נותן</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השירותים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ובלבד</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שתישמר</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לנותן</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השירותים</w:t>
      </w:r>
      <w:r w:rsidRPr="00C9598E">
        <w:rPr>
          <w:rFonts w:ascii="Times New Roman" w:hAnsi="Times New Roman" w:cs="David"/>
          <w:sz w:val="28"/>
          <w:szCs w:val="28"/>
          <w:rtl/>
        </w:rPr>
        <w:t xml:space="preserve"> , </w:t>
      </w:r>
      <w:r w:rsidRPr="00C9598E">
        <w:rPr>
          <w:rFonts w:ascii="Times New Roman" w:hAnsi="Times New Roman" w:cs="David" w:hint="cs"/>
          <w:sz w:val="28"/>
          <w:szCs w:val="28"/>
          <w:rtl/>
        </w:rPr>
        <w:t>או</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למי</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שיצר</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את</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החומר</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הזכות</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המוסרית</w:t>
      </w:r>
      <w:r w:rsidRPr="00C9598E">
        <w:rPr>
          <w:rFonts w:ascii="Times New Roman" w:hAnsi="Times New Roman" w:cs="David"/>
          <w:sz w:val="28"/>
          <w:szCs w:val="28"/>
          <w:rtl/>
        </w:rPr>
        <w:t>".</w:t>
      </w:r>
    </w:p>
    <w:p w14:paraId="22F49256"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25.3. נותן</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השירותים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לא</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ישתמש</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במסמך</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כלשהו</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או</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בכל</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חלק</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מהשירותים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w:t>
      </w:r>
      <w:r w:rsidRPr="00C9598E">
        <w:rPr>
          <w:rFonts w:ascii="Times New Roman" w:hAnsi="Times New Roman" w:cs="David"/>
          <w:sz w:val="28"/>
          <w:szCs w:val="28"/>
          <w:rtl/>
        </w:rPr>
        <w:t>/</w:t>
      </w:r>
      <w:r w:rsidRPr="00C9598E">
        <w:rPr>
          <w:rFonts w:ascii="Times New Roman" w:hAnsi="Times New Roman" w:cs="David" w:hint="cs"/>
          <w:sz w:val="28"/>
          <w:szCs w:val="28"/>
          <w:rtl/>
        </w:rPr>
        <w:t>או</w:t>
      </w:r>
      <w:r w:rsidR="0034605F">
        <w:rPr>
          <w:rFonts w:ascii="Times New Roman" w:hAnsi="Times New Roman" w:cs="David" w:hint="cs"/>
          <w:sz w:val="28"/>
          <w:szCs w:val="28"/>
          <w:rtl/>
        </w:rPr>
        <w:t xml:space="preserve"> </w:t>
      </w:r>
      <w:r w:rsidRPr="00C9598E">
        <w:rPr>
          <w:rFonts w:ascii="Times New Roman" w:hAnsi="Times New Roman" w:cs="David" w:hint="cs"/>
          <w:sz w:val="28"/>
          <w:szCs w:val="28"/>
          <w:rtl/>
        </w:rPr>
        <w:t>תוצאותיהם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w:t>
      </w:r>
      <w:r w:rsidRPr="00C9598E">
        <w:rPr>
          <w:rFonts w:ascii="Times New Roman" w:hAnsi="Times New Roman" w:cs="David"/>
          <w:sz w:val="28"/>
          <w:szCs w:val="28"/>
          <w:rtl/>
        </w:rPr>
        <w:t>/</w:t>
      </w:r>
      <w:r w:rsidRPr="00C9598E">
        <w:rPr>
          <w:rFonts w:ascii="Times New Roman" w:hAnsi="Times New Roman" w:cs="David" w:hint="cs"/>
          <w:sz w:val="28"/>
          <w:szCs w:val="28"/>
          <w:rtl/>
        </w:rPr>
        <w:t>או</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התוצרים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שיוכנו</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במסגרתם</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ללא</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אישור</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מראש</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ובכתב</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של</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המשרד".</w:t>
      </w:r>
    </w:p>
    <w:p w14:paraId="1B9EAC09"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 xml:space="preserve">לעניין סעיף זה, </w:t>
      </w:r>
      <w:r w:rsidRPr="00C9598E">
        <w:rPr>
          <w:rFonts w:ascii="Times New Roman" w:hAnsi="Times New Roman" w:cs="David"/>
          <w:sz w:val="28"/>
          <w:szCs w:val="28"/>
          <w:rtl/>
        </w:rPr>
        <w:t xml:space="preserve">נבקש כי </w:t>
      </w:r>
      <w:r w:rsidRPr="00C9598E">
        <w:rPr>
          <w:rFonts w:ascii="Times New Roman" w:hAnsi="Times New Roman" w:cs="David" w:hint="cs"/>
          <w:sz w:val="28"/>
          <w:szCs w:val="28"/>
          <w:rtl/>
        </w:rPr>
        <w:t>תוסף</w:t>
      </w:r>
      <w:r w:rsidRPr="00C9598E">
        <w:rPr>
          <w:rFonts w:ascii="Times New Roman" w:hAnsi="Times New Roman" w:cs="David"/>
          <w:sz w:val="28"/>
          <w:szCs w:val="28"/>
          <w:rtl/>
        </w:rPr>
        <w:t xml:space="preserve"> הפסקה הבאה:</w:t>
      </w:r>
    </w:p>
    <w:p w14:paraId="313A90FD"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"הוראות סעיף זה לא יחולו על </w:t>
      </w:r>
      <w:r w:rsidRPr="00C9598E">
        <w:rPr>
          <w:rFonts w:ascii="Times New Roman" w:hAnsi="Times New Roman" w:cs="David" w:hint="cs"/>
          <w:sz w:val="28"/>
          <w:szCs w:val="28"/>
          <w:rtl/>
        </w:rPr>
        <w:t>מידע ותוצרים שהיו רכושו של נותן השירותים עובר לחתימה על הסכם ההתקשרות נשוא מכרז זה".</w:t>
      </w:r>
    </w:p>
    <w:p w14:paraId="2ED90AD6"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hint="cs"/>
          <w:sz w:val="28"/>
          <w:szCs w:val="28"/>
          <w:rtl/>
        </w:rPr>
        <w:t xml:space="preserve">כמו כן, </w:t>
      </w:r>
      <w:r w:rsidRPr="00C9598E">
        <w:rPr>
          <w:rFonts w:ascii="Times New Roman" w:hAnsi="Times New Roman" w:cs="David"/>
          <w:sz w:val="28"/>
          <w:szCs w:val="28"/>
          <w:rtl/>
        </w:rPr>
        <w:t xml:space="preserve">נבקש כי סעיף </w:t>
      </w:r>
      <w:r w:rsidRPr="00C9598E">
        <w:rPr>
          <w:rFonts w:ascii="Times New Roman" w:hAnsi="Times New Roman" w:cs="David" w:hint="cs"/>
          <w:sz w:val="28"/>
          <w:szCs w:val="28"/>
          <w:rtl/>
        </w:rPr>
        <w:t>זה</w:t>
      </w:r>
      <w:r w:rsidRPr="00C9598E">
        <w:rPr>
          <w:rFonts w:ascii="Times New Roman" w:hAnsi="Times New Roman" w:cs="David"/>
          <w:sz w:val="28"/>
          <w:szCs w:val="28"/>
          <w:rtl/>
        </w:rPr>
        <w:t xml:space="preserve"> יכלול הגבלה של הפצת תוצרי העבודה של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לצד ג' שאינו </w:t>
      </w:r>
      <w:r w:rsidRPr="00C9598E">
        <w:rPr>
          <w:rFonts w:ascii="Times New Roman" w:hAnsi="Times New Roman" w:cs="David" w:hint="cs"/>
          <w:sz w:val="28"/>
          <w:szCs w:val="28"/>
          <w:rtl/>
        </w:rPr>
        <w:t>המזמין (המשרד) או מקבל השירות (המפעל)</w:t>
      </w:r>
      <w:r w:rsidRPr="00C9598E">
        <w:rPr>
          <w:rFonts w:ascii="Times New Roman" w:hAnsi="Times New Roman" w:cs="David"/>
          <w:sz w:val="28"/>
          <w:szCs w:val="28"/>
          <w:rtl/>
        </w:rPr>
        <w:t xml:space="preserve"> ובהתאם לאמור יתווספו המשפטים הבאים: </w:t>
      </w:r>
    </w:p>
    <w:p w14:paraId="57816DCF"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"לא תהיה </w:t>
      </w:r>
      <w:r w:rsidRPr="00C9598E">
        <w:rPr>
          <w:rFonts w:ascii="Times New Roman" w:hAnsi="Times New Roman" w:cs="David" w:hint="cs"/>
          <w:sz w:val="28"/>
          <w:szCs w:val="28"/>
          <w:rtl/>
        </w:rPr>
        <w:t>לנותן השירותים</w:t>
      </w:r>
      <w:r w:rsidRPr="00C9598E">
        <w:rPr>
          <w:rFonts w:ascii="Times New Roman" w:hAnsi="Times New Roman" w:cs="David"/>
          <w:sz w:val="28"/>
          <w:szCs w:val="28"/>
          <w:rtl/>
        </w:rPr>
        <w:t xml:space="preserve"> כל אחריות כלפי מקבל התוצרים שאינו </w:t>
      </w:r>
      <w:r w:rsidRPr="00C9598E">
        <w:rPr>
          <w:rFonts w:ascii="Times New Roman" w:hAnsi="Times New Roman" w:cs="David" w:hint="cs"/>
          <w:sz w:val="28"/>
          <w:szCs w:val="28"/>
          <w:rtl/>
        </w:rPr>
        <w:t>ממזמין העבודה או מקבל השירות/ התוצר</w:t>
      </w:r>
      <w:r w:rsidRPr="00C9598E">
        <w:rPr>
          <w:rFonts w:ascii="Times New Roman" w:hAnsi="Times New Roman" w:cs="David"/>
          <w:sz w:val="28"/>
          <w:szCs w:val="28"/>
          <w:rtl/>
        </w:rPr>
        <w:t xml:space="preserve">. </w:t>
      </w:r>
    </w:p>
    <w:p w14:paraId="1B5E95A3" w14:textId="77777777" w:rsidR="001A710D" w:rsidRPr="00C9598E" w:rsidRDefault="001A710D" w:rsidP="00704BC5">
      <w:pPr>
        <w:spacing w:after="0" w:line="360" w:lineRule="atLeast"/>
        <w:rPr>
          <w:rFonts w:ascii="Times New Roman" w:hAnsi="Times New Roman" w:cs="David"/>
          <w:sz w:val="28"/>
          <w:szCs w:val="28"/>
          <w:rtl/>
        </w:rPr>
      </w:pPr>
      <w:r w:rsidRPr="00C9598E">
        <w:rPr>
          <w:rFonts w:ascii="Times New Roman" w:hAnsi="Times New Roman" w:cs="David"/>
          <w:sz w:val="28"/>
          <w:szCs w:val="28"/>
          <w:rtl/>
        </w:rPr>
        <w:t xml:space="preserve">כמו כן, חל איסור על </w:t>
      </w:r>
      <w:r w:rsidRPr="00C9598E">
        <w:rPr>
          <w:rFonts w:ascii="Times New Roman" w:hAnsi="Times New Roman" w:cs="David" w:hint="cs"/>
          <w:sz w:val="28"/>
          <w:szCs w:val="28"/>
          <w:rtl/>
        </w:rPr>
        <w:t>מקבל התוצרים</w:t>
      </w:r>
      <w:r w:rsidRPr="00C9598E">
        <w:rPr>
          <w:rFonts w:ascii="Times New Roman" w:hAnsi="Times New Roman" w:cs="David"/>
          <w:sz w:val="28"/>
          <w:szCs w:val="28"/>
          <w:rtl/>
        </w:rPr>
        <w:t xml:space="preserve"> להפיץ ו/או לשתף אדם אחר בתוכנם של התוצרים שהוכנו על ידי </w:t>
      </w:r>
      <w:r w:rsidRPr="00C9598E">
        <w:rPr>
          <w:rFonts w:ascii="Times New Roman" w:hAnsi="Times New Roman" w:cs="David" w:hint="cs"/>
          <w:sz w:val="28"/>
          <w:szCs w:val="28"/>
          <w:rtl/>
        </w:rPr>
        <w:t>נותן השירותים</w:t>
      </w:r>
      <w:r w:rsidRPr="00C9598E">
        <w:rPr>
          <w:rFonts w:ascii="Times New Roman" w:hAnsi="Times New Roman" w:cs="David"/>
          <w:sz w:val="28"/>
          <w:szCs w:val="28"/>
          <w:rtl/>
        </w:rPr>
        <w:t xml:space="preserve">, ללא אישור מפורש בכתב </w:t>
      </w:r>
      <w:r w:rsidRPr="00C9598E">
        <w:rPr>
          <w:rFonts w:ascii="Times New Roman" w:hAnsi="Times New Roman" w:cs="David" w:hint="cs"/>
          <w:sz w:val="28"/>
          <w:szCs w:val="28"/>
          <w:rtl/>
        </w:rPr>
        <w:t>ממזמין העבודה</w:t>
      </w:r>
      <w:r w:rsidRPr="00C9598E">
        <w:rPr>
          <w:rFonts w:ascii="Times New Roman" w:hAnsi="Times New Roman" w:cs="David"/>
          <w:sz w:val="28"/>
          <w:szCs w:val="28"/>
          <w:rtl/>
        </w:rPr>
        <w:t xml:space="preserve"> </w:t>
      </w:r>
      <w:r w:rsidRPr="00C9598E">
        <w:rPr>
          <w:rFonts w:ascii="Times New Roman" w:hAnsi="Times New Roman" w:cs="David" w:hint="cs"/>
          <w:sz w:val="28"/>
          <w:szCs w:val="28"/>
          <w:rtl/>
        </w:rPr>
        <w:t>ומנותן השירותים</w:t>
      </w:r>
      <w:r w:rsidRPr="00C9598E">
        <w:rPr>
          <w:rFonts w:ascii="Times New Roman" w:hAnsi="Times New Roman" w:cs="David"/>
          <w:sz w:val="28"/>
          <w:szCs w:val="28"/>
          <w:rtl/>
        </w:rPr>
        <w:t>."</w:t>
      </w:r>
    </w:p>
    <w:p w14:paraId="169F5639" w14:textId="77777777" w:rsidR="003C0EA0" w:rsidRDefault="003C0EA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79BB9189" w14:textId="5ED6D545" w:rsidR="005F7F53" w:rsidRDefault="009C5797" w:rsidP="00704BC5">
      <w:pPr>
        <w:spacing w:after="0" w:line="360" w:lineRule="atLeast"/>
        <w:rPr>
          <w:rFonts w:cs="David"/>
          <w:sz w:val="28"/>
          <w:szCs w:val="28"/>
          <w:rtl/>
        </w:rPr>
      </w:pPr>
      <w:r w:rsidRPr="00901373">
        <w:rPr>
          <w:rFonts w:cs="David" w:hint="cs"/>
          <w:sz w:val="28"/>
          <w:szCs w:val="28"/>
          <w:rtl/>
        </w:rPr>
        <w:t>לא יחול שינוי בסעיף זה</w:t>
      </w:r>
      <w:r w:rsidR="00901373">
        <w:rPr>
          <w:rFonts w:cs="David" w:hint="cs"/>
          <w:sz w:val="28"/>
          <w:szCs w:val="28"/>
          <w:rtl/>
        </w:rPr>
        <w:t>.</w:t>
      </w:r>
    </w:p>
    <w:p w14:paraId="54370C11" w14:textId="2B74DB0F" w:rsidR="00901373" w:rsidRPr="00901373" w:rsidRDefault="00901373" w:rsidP="00704BC5">
      <w:pPr>
        <w:spacing w:after="0" w:line="360" w:lineRule="atLeast"/>
        <w:rPr>
          <w:rFonts w:cs="David"/>
          <w:sz w:val="28"/>
          <w:szCs w:val="28"/>
          <w:rtl/>
        </w:rPr>
      </w:pPr>
      <w:r>
        <w:rPr>
          <w:rFonts w:cs="David" w:hint="cs"/>
          <w:sz w:val="28"/>
          <w:szCs w:val="28"/>
          <w:rtl/>
        </w:rPr>
        <w:lastRenderedPageBreak/>
        <w:t>לעניין מידע שהיה רכושו של  נותן השירותים טרם ההתקשרות ראה מענה לשאלה 65</w:t>
      </w:r>
    </w:p>
    <w:p w14:paraId="2BCB23E4" w14:textId="77777777" w:rsidR="00322AD9" w:rsidRPr="006A1D87" w:rsidRDefault="00322AD9" w:rsidP="00704BC5">
      <w:pPr>
        <w:spacing w:after="0" w:line="360" w:lineRule="atLeast"/>
        <w:rPr>
          <w:rFonts w:cs="David"/>
          <w:b/>
          <w:bCs/>
          <w:sz w:val="28"/>
          <w:szCs w:val="28"/>
          <w:u w:val="single"/>
          <w:rtl/>
        </w:rPr>
      </w:pPr>
    </w:p>
    <w:p w14:paraId="2B2CA3B1" w14:textId="77777777" w:rsidR="001A710D"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80</w:t>
      </w:r>
    </w:p>
    <w:p w14:paraId="6A908A2D"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8</w:t>
      </w:r>
      <w:r w:rsidRPr="00D56F62">
        <w:rPr>
          <w:rFonts w:eastAsia="Calibri" w:cs="David" w:hint="cs"/>
          <w:sz w:val="28"/>
          <w:szCs w:val="28"/>
          <w:u w:val="single"/>
          <w:rtl/>
        </w:rPr>
        <w:t xml:space="preserve"> סעיף </w:t>
      </w:r>
      <w:r w:rsidRPr="00D56F62">
        <w:rPr>
          <w:rFonts w:eastAsia="Calibri" w:cs="David"/>
          <w:sz w:val="28"/>
          <w:szCs w:val="28"/>
          <w:u w:val="single"/>
          <w:rtl/>
        </w:rPr>
        <w:t>5.4</w:t>
      </w:r>
    </w:p>
    <w:p w14:paraId="4611C820" w14:textId="77777777" w:rsidR="00917DC0" w:rsidRPr="00917DC0" w:rsidRDefault="00917DC0" w:rsidP="00704BC5">
      <w:pPr>
        <w:spacing w:after="0" w:line="360" w:lineRule="atLeast"/>
        <w:rPr>
          <w:rFonts w:ascii="Times New Roman" w:hAnsi="Times New Roman" w:cs="David"/>
          <w:sz w:val="28"/>
          <w:szCs w:val="28"/>
          <w:rtl/>
        </w:rPr>
      </w:pPr>
      <w:r w:rsidRPr="00917DC0">
        <w:rPr>
          <w:rFonts w:ascii="Times New Roman" w:hAnsi="Times New Roman" w:cs="David" w:hint="cs"/>
          <w:sz w:val="28"/>
          <w:szCs w:val="28"/>
          <w:rtl/>
        </w:rPr>
        <w:t xml:space="preserve">נדרשת אפשרות להפסקת ההתקשרות מצד החברה, </w:t>
      </w:r>
    </w:p>
    <w:p w14:paraId="33373D0E" w14:textId="77777777" w:rsidR="00917DC0" w:rsidRDefault="00917DC0" w:rsidP="00704BC5">
      <w:pPr>
        <w:spacing w:after="0" w:line="360" w:lineRule="atLeast"/>
        <w:rPr>
          <w:rFonts w:ascii="Times New Roman" w:hAnsi="Times New Roman" w:cs="David"/>
          <w:sz w:val="28"/>
          <w:szCs w:val="28"/>
          <w:rtl/>
        </w:rPr>
      </w:pPr>
      <w:r w:rsidRPr="00917DC0">
        <w:rPr>
          <w:rFonts w:ascii="Times New Roman" w:hAnsi="Times New Roman" w:cs="David" w:hint="cs"/>
          <w:sz w:val="28"/>
          <w:szCs w:val="28"/>
          <w:rtl/>
        </w:rPr>
        <w:t>הודעה של 30 יום.</w:t>
      </w:r>
    </w:p>
    <w:p w14:paraId="692E1C39" w14:textId="77777777" w:rsidR="008B6A0D" w:rsidRDefault="008B6A0D"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8FDA441" w14:textId="754E1CAB" w:rsidR="00322AD9" w:rsidRPr="00047414" w:rsidRDefault="009C5797" w:rsidP="00704BC5">
      <w:pPr>
        <w:spacing w:after="0" w:line="360" w:lineRule="atLeast"/>
        <w:rPr>
          <w:rFonts w:cs="David"/>
          <w:sz w:val="28"/>
          <w:szCs w:val="28"/>
          <w:rtl/>
        </w:rPr>
      </w:pPr>
      <w:r w:rsidRPr="00047414">
        <w:rPr>
          <w:rFonts w:cs="David" w:hint="cs"/>
          <w:sz w:val="28"/>
          <w:szCs w:val="28"/>
          <w:rtl/>
        </w:rPr>
        <w:t>לא יחול שינוי בסעיף זה</w:t>
      </w:r>
    </w:p>
    <w:p w14:paraId="25931A85" w14:textId="77777777" w:rsidR="008B6A0D" w:rsidRPr="00C9598E" w:rsidRDefault="008B6A0D" w:rsidP="00704BC5">
      <w:pPr>
        <w:spacing w:after="0" w:line="360" w:lineRule="atLeast"/>
        <w:rPr>
          <w:rFonts w:ascii="Times New Roman" w:hAnsi="Times New Roman" w:cs="David"/>
          <w:sz w:val="28"/>
          <w:szCs w:val="28"/>
          <w:rtl/>
        </w:rPr>
      </w:pPr>
    </w:p>
    <w:p w14:paraId="176D300B" w14:textId="77777777" w:rsidR="00917DC0"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81</w:t>
      </w:r>
    </w:p>
    <w:p w14:paraId="52D8D3A9" w14:textId="77777777" w:rsidR="00917DC0" w:rsidRPr="005F7F53" w:rsidRDefault="00917DC0" w:rsidP="00704BC5">
      <w:pPr>
        <w:spacing w:after="0" w:line="360" w:lineRule="atLeast"/>
        <w:contextualSpacing/>
        <w:rPr>
          <w:rFonts w:eastAsia="Calibri" w:cs="David"/>
          <w:sz w:val="28"/>
          <w:szCs w:val="28"/>
          <w:u w:val="single"/>
          <w:rtl/>
        </w:rPr>
      </w:pPr>
      <w:r w:rsidRPr="005F7F53">
        <w:rPr>
          <w:rFonts w:eastAsia="Calibri" w:cs="David" w:hint="cs"/>
          <w:sz w:val="28"/>
          <w:szCs w:val="28"/>
          <w:u w:val="single"/>
          <w:rtl/>
        </w:rPr>
        <w:t xml:space="preserve">עמוד </w:t>
      </w:r>
      <w:r w:rsidRPr="005F7F53">
        <w:rPr>
          <w:rFonts w:eastAsia="Calibri" w:cs="David"/>
          <w:sz w:val="28"/>
          <w:szCs w:val="28"/>
          <w:u w:val="single"/>
          <w:rtl/>
        </w:rPr>
        <w:t>16</w:t>
      </w:r>
      <w:r w:rsidRPr="005F7F53">
        <w:rPr>
          <w:rFonts w:eastAsia="Calibri" w:cs="David" w:hint="cs"/>
          <w:sz w:val="28"/>
          <w:szCs w:val="28"/>
          <w:u w:val="single"/>
          <w:rtl/>
        </w:rPr>
        <w:t xml:space="preserve"> </w:t>
      </w:r>
      <w:r w:rsidRPr="005F7F53">
        <w:rPr>
          <w:rFonts w:eastAsia="Calibri" w:cs="David"/>
          <w:sz w:val="28"/>
          <w:szCs w:val="28"/>
          <w:u w:val="single"/>
          <w:rtl/>
        </w:rPr>
        <w:t>–</w:t>
      </w:r>
      <w:r w:rsidRPr="005F7F53">
        <w:rPr>
          <w:rFonts w:eastAsia="Calibri" w:cs="David" w:hint="cs"/>
          <w:sz w:val="28"/>
          <w:szCs w:val="28"/>
          <w:u w:val="single"/>
          <w:rtl/>
        </w:rPr>
        <w:t xml:space="preserve"> סעיף </w:t>
      </w:r>
      <w:r w:rsidRPr="005F7F53">
        <w:rPr>
          <w:rFonts w:eastAsia="Calibri" w:cs="David"/>
          <w:sz w:val="28"/>
          <w:szCs w:val="28"/>
          <w:u w:val="single"/>
          <w:rtl/>
        </w:rPr>
        <w:t>7.3.1</w:t>
      </w:r>
    </w:p>
    <w:p w14:paraId="633CE70A" w14:textId="77777777" w:rsidR="00917DC0" w:rsidRPr="00917DC0" w:rsidRDefault="00917DC0" w:rsidP="00704BC5">
      <w:pPr>
        <w:spacing w:after="0" w:line="360" w:lineRule="atLeast"/>
        <w:rPr>
          <w:rFonts w:ascii="Times New Roman" w:hAnsi="Times New Roman" w:cs="David"/>
          <w:sz w:val="28"/>
          <w:szCs w:val="28"/>
        </w:rPr>
      </w:pPr>
      <w:r w:rsidRPr="00917DC0">
        <w:rPr>
          <w:rFonts w:ascii="Times New Roman" w:hAnsi="Times New Roman" w:cs="David" w:hint="cs"/>
          <w:sz w:val="28"/>
          <w:szCs w:val="28"/>
          <w:rtl/>
        </w:rPr>
        <w:t>כ"א שנדרש כתנאי סף</w:t>
      </w:r>
      <w:r w:rsidRPr="00917DC0">
        <w:rPr>
          <w:rFonts w:ascii="Times New Roman" w:hAnsi="Times New Roman" w:cs="David"/>
          <w:sz w:val="28"/>
          <w:szCs w:val="28"/>
        </w:rPr>
        <w:t>:</w:t>
      </w:r>
    </w:p>
    <w:p w14:paraId="32785302" w14:textId="77777777" w:rsidR="00917DC0" w:rsidRPr="00917DC0" w:rsidRDefault="00917DC0" w:rsidP="00704BC5">
      <w:pPr>
        <w:spacing w:after="0" w:line="360" w:lineRule="atLeast"/>
        <w:rPr>
          <w:rFonts w:ascii="Times New Roman" w:hAnsi="Times New Roman" w:cs="David"/>
          <w:sz w:val="28"/>
          <w:szCs w:val="28"/>
          <w:rtl/>
        </w:rPr>
      </w:pPr>
      <w:r w:rsidRPr="00917DC0">
        <w:rPr>
          <w:rFonts w:ascii="Times New Roman" w:hAnsi="Times New Roman" w:cs="David" w:hint="cs"/>
          <w:sz w:val="28"/>
          <w:szCs w:val="28"/>
          <w:rtl/>
        </w:rPr>
        <w:t xml:space="preserve">האם ניתן לפצל את תפקיד מנהל המרכז בין שניים: </w:t>
      </w:r>
    </w:p>
    <w:p w14:paraId="4D154E8A" w14:textId="77777777" w:rsidR="00917DC0" w:rsidRPr="00C9598E" w:rsidRDefault="00917DC0" w:rsidP="00704BC5">
      <w:pPr>
        <w:spacing w:after="0" w:line="360" w:lineRule="atLeast"/>
        <w:rPr>
          <w:rFonts w:ascii="Times New Roman" w:hAnsi="Times New Roman" w:cs="David"/>
          <w:sz w:val="28"/>
          <w:szCs w:val="28"/>
          <w:rtl/>
        </w:rPr>
      </w:pPr>
      <w:r w:rsidRPr="00917DC0">
        <w:rPr>
          <w:rFonts w:ascii="Times New Roman" w:hAnsi="Times New Roman" w:cs="David" w:hint="cs"/>
          <w:sz w:val="28"/>
          <w:szCs w:val="28"/>
          <w:rtl/>
        </w:rPr>
        <w:t>מנהל בתחום המקצועי ומנהל בתחום המנהלי?</w:t>
      </w:r>
    </w:p>
    <w:p w14:paraId="4572E3AB" w14:textId="77777777" w:rsidR="00917DC0" w:rsidRDefault="00917DC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394E14C" w14:textId="77777777" w:rsidR="005F7F53" w:rsidRDefault="00E06644" w:rsidP="00704BC5">
      <w:pPr>
        <w:spacing w:after="0" w:line="360" w:lineRule="atLeast"/>
        <w:rPr>
          <w:rFonts w:cs="David"/>
          <w:sz w:val="28"/>
          <w:szCs w:val="28"/>
          <w:rtl/>
        </w:rPr>
      </w:pPr>
      <w:r>
        <w:rPr>
          <w:rFonts w:cs="David" w:hint="cs"/>
          <w:sz w:val="28"/>
          <w:szCs w:val="28"/>
          <w:rtl/>
        </w:rPr>
        <w:t>לא ניתן לפצל את תפקיד מנהל המרכז בין שני אנשים</w:t>
      </w:r>
    </w:p>
    <w:p w14:paraId="61941A11" w14:textId="77777777" w:rsidR="008B6A0D" w:rsidRPr="00E06644" w:rsidRDefault="008B6A0D" w:rsidP="00704BC5">
      <w:pPr>
        <w:spacing w:after="0" w:line="360" w:lineRule="atLeast"/>
        <w:rPr>
          <w:rFonts w:cs="David"/>
          <w:sz w:val="28"/>
          <w:szCs w:val="28"/>
          <w:rtl/>
        </w:rPr>
      </w:pPr>
    </w:p>
    <w:p w14:paraId="09B8E8E1" w14:textId="77777777" w:rsidR="00917DC0"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82</w:t>
      </w:r>
    </w:p>
    <w:p w14:paraId="15CAA608"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29</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10.6</w:t>
      </w:r>
      <w:r w:rsidR="005F7F53">
        <w:rPr>
          <w:rFonts w:eastAsia="Calibri" w:cs="David" w:hint="cs"/>
          <w:sz w:val="28"/>
          <w:szCs w:val="28"/>
          <w:u w:val="single"/>
          <w:rtl/>
        </w:rPr>
        <w:t xml:space="preserve"> - </w:t>
      </w:r>
      <w:r w:rsidRPr="00D56F62">
        <w:rPr>
          <w:rFonts w:eastAsia="Calibri" w:cs="David" w:hint="eastAsia"/>
          <w:sz w:val="28"/>
          <w:szCs w:val="28"/>
          <w:u w:val="single"/>
          <w:rtl/>
        </w:rPr>
        <w:t>ניגוד</w:t>
      </w:r>
      <w:r w:rsidRPr="00D56F62">
        <w:rPr>
          <w:rFonts w:eastAsia="Calibri" w:cs="David"/>
          <w:sz w:val="28"/>
          <w:szCs w:val="28"/>
          <w:u w:val="single"/>
          <w:rtl/>
        </w:rPr>
        <w:t xml:space="preserve"> </w:t>
      </w:r>
      <w:r w:rsidRPr="00D56F62">
        <w:rPr>
          <w:rFonts w:eastAsia="Calibri" w:cs="David" w:hint="eastAsia"/>
          <w:sz w:val="28"/>
          <w:szCs w:val="28"/>
          <w:u w:val="single"/>
          <w:rtl/>
        </w:rPr>
        <w:t>עניינים</w:t>
      </w:r>
      <w:r w:rsidRPr="00D56F62">
        <w:rPr>
          <w:rFonts w:eastAsia="Calibri" w:cs="David"/>
          <w:sz w:val="28"/>
          <w:szCs w:val="28"/>
          <w:u w:val="single"/>
          <w:rtl/>
        </w:rPr>
        <w:t>:</w:t>
      </w:r>
    </w:p>
    <w:p w14:paraId="1A502D6B"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לא</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ברורה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הדרישה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נא</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להסביר</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עם</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דוגמאות</w:t>
      </w:r>
      <w:r w:rsidRPr="00C9598E">
        <w:rPr>
          <w:rFonts w:ascii="Times New Roman" w:hAnsi="Times New Roman" w:cs="David"/>
          <w:sz w:val="28"/>
          <w:szCs w:val="28"/>
          <w:rtl/>
        </w:rPr>
        <w:t>.</w:t>
      </w:r>
    </w:p>
    <w:p w14:paraId="10EB114E" w14:textId="77777777" w:rsidR="00917DC0" w:rsidRDefault="00917DC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5038FFD" w14:textId="77777777" w:rsidR="00583579" w:rsidRPr="00047414" w:rsidRDefault="00583579" w:rsidP="00704BC5">
      <w:pPr>
        <w:spacing w:after="0" w:line="360" w:lineRule="atLeast"/>
        <w:rPr>
          <w:rFonts w:cs="David"/>
          <w:sz w:val="28"/>
          <w:szCs w:val="28"/>
          <w:rtl/>
        </w:rPr>
      </w:pPr>
      <w:r w:rsidRPr="00047414">
        <w:rPr>
          <w:rFonts w:cs="David" w:hint="cs"/>
          <w:sz w:val="28"/>
          <w:szCs w:val="28"/>
          <w:rtl/>
        </w:rPr>
        <w:t xml:space="preserve">הדרישה ברורה מנוסח הסעיף. לא יחול שינוי בסעיף זה ובכל מקרה של ספק בדבר קיומו של ניגוד עניינים של מחויב הזוכה להודיע על כך </w:t>
      </w:r>
      <w:proofErr w:type="spellStart"/>
      <w:r w:rsidRPr="00047414">
        <w:rPr>
          <w:rFonts w:cs="David" w:hint="cs"/>
          <w:sz w:val="28"/>
          <w:szCs w:val="28"/>
          <w:rtl/>
        </w:rPr>
        <w:t>לועדת</w:t>
      </w:r>
      <w:proofErr w:type="spellEnd"/>
      <w:r w:rsidRPr="00047414">
        <w:rPr>
          <w:rFonts w:cs="David" w:hint="cs"/>
          <w:sz w:val="28"/>
          <w:szCs w:val="28"/>
          <w:rtl/>
        </w:rPr>
        <w:t xml:space="preserve"> המכרזים. </w:t>
      </w:r>
    </w:p>
    <w:p w14:paraId="14B7AEA9" w14:textId="77777777" w:rsidR="005F7F53" w:rsidRPr="006A1D87" w:rsidRDefault="005F7F53" w:rsidP="00704BC5">
      <w:pPr>
        <w:spacing w:after="0" w:line="360" w:lineRule="atLeast"/>
        <w:rPr>
          <w:rFonts w:cs="David"/>
          <w:b/>
          <w:bCs/>
          <w:sz w:val="28"/>
          <w:szCs w:val="28"/>
          <w:u w:val="single"/>
          <w:rtl/>
        </w:rPr>
      </w:pPr>
    </w:p>
    <w:p w14:paraId="65B44363" w14:textId="77777777" w:rsidR="00917DC0"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83</w:t>
      </w:r>
    </w:p>
    <w:p w14:paraId="4F8A1D6E"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48 סעיף </w:t>
      </w:r>
      <w:r w:rsidRPr="00D56F62">
        <w:rPr>
          <w:rFonts w:eastAsia="Calibri" w:cs="David"/>
          <w:sz w:val="28"/>
          <w:szCs w:val="28"/>
          <w:u w:val="single"/>
          <w:rtl/>
        </w:rPr>
        <w:t>5</w:t>
      </w:r>
    </w:p>
    <w:p w14:paraId="0097F775"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האם</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אפשר</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שמשרדי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החברה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יהיו</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בשכירות</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משנה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אצל</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בעלי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החברה</w:t>
      </w:r>
      <w:r w:rsidRPr="00C9598E">
        <w:rPr>
          <w:rFonts w:ascii="Times New Roman" w:hAnsi="Times New Roman" w:cs="David"/>
          <w:sz w:val="28"/>
          <w:szCs w:val="28"/>
          <w:rtl/>
        </w:rPr>
        <w:t>?</w:t>
      </w:r>
    </w:p>
    <w:p w14:paraId="60FCE598" w14:textId="77777777" w:rsidR="00917DC0" w:rsidRDefault="00917DC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100EADC" w14:textId="77777777" w:rsidR="005F7F53" w:rsidRPr="00E06644" w:rsidRDefault="00E06644" w:rsidP="00704BC5">
      <w:pPr>
        <w:spacing w:after="0" w:line="360" w:lineRule="atLeast"/>
        <w:rPr>
          <w:rFonts w:cs="David"/>
          <w:sz w:val="28"/>
          <w:szCs w:val="28"/>
          <w:rtl/>
        </w:rPr>
      </w:pPr>
      <w:r w:rsidRPr="00E06644">
        <w:rPr>
          <w:rFonts w:cs="David" w:hint="cs"/>
          <w:sz w:val="28"/>
          <w:szCs w:val="28"/>
          <w:rtl/>
        </w:rPr>
        <w:t>אין מניעה</w:t>
      </w:r>
      <w:r>
        <w:rPr>
          <w:rFonts w:cs="David" w:hint="cs"/>
          <w:sz w:val="28"/>
          <w:szCs w:val="28"/>
          <w:rtl/>
        </w:rPr>
        <w:t xml:space="preserve"> שמשרדי המרכז יהיו בשכירות מטעם אחד מהחברים במציע. ראו בנוסף מענה לשאלה מס' 64</w:t>
      </w:r>
    </w:p>
    <w:p w14:paraId="7B3EDBC6" w14:textId="77777777" w:rsidR="00E06644" w:rsidRDefault="00E06644" w:rsidP="00704BC5">
      <w:pPr>
        <w:spacing w:after="0" w:line="360" w:lineRule="atLeast"/>
        <w:rPr>
          <w:rFonts w:cs="David"/>
          <w:b/>
          <w:bCs/>
          <w:sz w:val="28"/>
          <w:szCs w:val="28"/>
          <w:u w:val="single"/>
          <w:rtl/>
        </w:rPr>
      </w:pPr>
    </w:p>
    <w:p w14:paraId="358243AD" w14:textId="77777777" w:rsidR="00917DC0"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lastRenderedPageBreak/>
        <w:t xml:space="preserve">שאלה מס' </w:t>
      </w:r>
      <w:r w:rsidR="00D56F62">
        <w:rPr>
          <w:rFonts w:cs="David" w:hint="cs"/>
          <w:b/>
          <w:bCs/>
          <w:sz w:val="28"/>
          <w:szCs w:val="28"/>
          <w:u w:val="single"/>
          <w:rtl/>
        </w:rPr>
        <w:t>84</w:t>
      </w:r>
    </w:p>
    <w:p w14:paraId="616B0A5A"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57</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2.1.4.7</w:t>
      </w:r>
    </w:p>
    <w:p w14:paraId="62791BF9"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מחיר</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מיפוי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הראשוני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יהיה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בשנה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הראשונה</w:t>
      </w:r>
      <w:r w:rsidRPr="00C9598E">
        <w:rPr>
          <w:rFonts w:ascii="Times New Roman" w:hAnsi="Times New Roman" w:cs="David"/>
          <w:sz w:val="28"/>
          <w:szCs w:val="28"/>
          <w:rtl/>
        </w:rPr>
        <w:t xml:space="preserve"> 2,000 </w:t>
      </w:r>
      <w:r w:rsidRPr="00C9598E">
        <w:rPr>
          <w:rFonts w:ascii="Times New Roman" w:hAnsi="Times New Roman" w:cs="David" w:hint="eastAsia"/>
          <w:sz w:val="28"/>
          <w:szCs w:val="28"/>
          <w:rtl/>
        </w:rPr>
        <w:t>₪</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כולל</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מע</w:t>
      </w:r>
      <w:r w:rsidRPr="00C9598E">
        <w:rPr>
          <w:rFonts w:ascii="Times New Roman" w:hAnsi="Times New Roman" w:cs="David"/>
          <w:sz w:val="28"/>
          <w:szCs w:val="28"/>
          <w:rtl/>
        </w:rPr>
        <w:t>"</w:t>
      </w:r>
      <w:r w:rsidRPr="00C9598E">
        <w:rPr>
          <w:rFonts w:ascii="Times New Roman" w:hAnsi="Times New Roman" w:cs="David" w:hint="eastAsia"/>
          <w:sz w:val="28"/>
          <w:szCs w:val="28"/>
          <w:rtl/>
        </w:rPr>
        <w:t>מ</w:t>
      </w:r>
      <w:r w:rsidRPr="00C9598E">
        <w:rPr>
          <w:rFonts w:ascii="Times New Roman" w:hAnsi="Times New Roman" w:cs="David"/>
          <w:sz w:val="28"/>
          <w:szCs w:val="28"/>
          <w:rtl/>
        </w:rPr>
        <w:t>.</w:t>
      </w:r>
    </w:p>
    <w:p w14:paraId="5B331445"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מה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קורה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בשנים</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הבאות</w:t>
      </w:r>
      <w:r w:rsidRPr="00C9598E">
        <w:rPr>
          <w:rFonts w:ascii="Times New Roman" w:hAnsi="Times New Roman" w:cs="David"/>
          <w:sz w:val="28"/>
          <w:szCs w:val="28"/>
          <w:rtl/>
        </w:rPr>
        <w:t>?</w:t>
      </w:r>
    </w:p>
    <w:p w14:paraId="519D7BB9" w14:textId="77777777" w:rsidR="00917DC0" w:rsidRPr="006A1D87" w:rsidRDefault="00917DC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21A04E30" w14:textId="5971C579" w:rsidR="005F7F53" w:rsidRDefault="009C5797" w:rsidP="00704BC5">
      <w:pPr>
        <w:spacing w:after="0" w:line="360" w:lineRule="atLeast"/>
        <w:rPr>
          <w:rFonts w:ascii="David" w:eastAsia="Calibri" w:hAnsi="David" w:cs="David"/>
          <w:sz w:val="28"/>
          <w:szCs w:val="28"/>
          <w:rtl/>
        </w:rPr>
      </w:pPr>
      <w:r>
        <w:rPr>
          <w:rFonts w:ascii="David" w:eastAsia="Calibri" w:hAnsi="David" w:cs="David" w:hint="cs"/>
          <w:sz w:val="28"/>
          <w:szCs w:val="28"/>
          <w:rtl/>
        </w:rPr>
        <w:t>ראו מענה לשאלה 17</w:t>
      </w:r>
    </w:p>
    <w:p w14:paraId="1DE44315" w14:textId="77777777" w:rsidR="008B6A0D" w:rsidRDefault="008B6A0D" w:rsidP="00704BC5">
      <w:pPr>
        <w:spacing w:after="0" w:line="360" w:lineRule="atLeast"/>
        <w:rPr>
          <w:rFonts w:ascii="Times New Roman" w:hAnsi="Times New Roman" w:cs="David"/>
          <w:b/>
          <w:bCs/>
          <w:sz w:val="24"/>
          <w:szCs w:val="24"/>
          <w:rtl/>
        </w:rPr>
      </w:pPr>
    </w:p>
    <w:p w14:paraId="58EE4695" w14:textId="77777777" w:rsidR="00917DC0"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85</w:t>
      </w:r>
    </w:p>
    <w:p w14:paraId="4816A6AF"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58</w:t>
      </w:r>
      <w:r w:rsidRPr="00D56F62">
        <w:rPr>
          <w:rFonts w:eastAsia="Calibri" w:cs="David" w:hint="cs"/>
          <w:sz w:val="28"/>
          <w:szCs w:val="28"/>
          <w:u w:val="single"/>
          <w:rtl/>
        </w:rPr>
        <w:t xml:space="preserve"> - </w:t>
      </w:r>
      <w:r w:rsidRPr="00D56F62">
        <w:rPr>
          <w:rFonts w:eastAsia="Calibri" w:cs="David" w:hint="eastAsia"/>
          <w:sz w:val="28"/>
          <w:szCs w:val="28"/>
          <w:u w:val="single"/>
          <w:rtl/>
        </w:rPr>
        <w:t>נספח</w:t>
      </w:r>
      <w:r w:rsidRPr="00D56F62">
        <w:rPr>
          <w:rFonts w:eastAsia="Calibri" w:cs="David"/>
          <w:sz w:val="28"/>
          <w:szCs w:val="28"/>
          <w:u w:val="single"/>
          <w:rtl/>
        </w:rPr>
        <w:t xml:space="preserve"> </w:t>
      </w:r>
      <w:r w:rsidRPr="00D56F62">
        <w:rPr>
          <w:rFonts w:eastAsia="Calibri" w:cs="David" w:hint="eastAsia"/>
          <w:sz w:val="28"/>
          <w:szCs w:val="28"/>
          <w:u w:val="single"/>
          <w:rtl/>
        </w:rPr>
        <w:t>ה</w:t>
      </w:r>
      <w:r w:rsidRPr="00D56F62">
        <w:rPr>
          <w:rFonts w:eastAsia="Calibri" w:cs="David"/>
          <w:sz w:val="28"/>
          <w:szCs w:val="28"/>
          <w:u w:val="single"/>
          <w:rtl/>
        </w:rPr>
        <w:t xml:space="preserve">' </w:t>
      </w:r>
      <w:r w:rsidRPr="00D56F62">
        <w:rPr>
          <w:rFonts w:eastAsia="Calibri" w:cs="David" w:hint="cs"/>
          <w:sz w:val="28"/>
          <w:szCs w:val="28"/>
          <w:u w:val="single"/>
          <w:rtl/>
        </w:rPr>
        <w:t xml:space="preserve">- </w:t>
      </w:r>
      <w:r w:rsidRPr="00D56F62">
        <w:rPr>
          <w:rFonts w:eastAsia="Calibri" w:cs="David" w:hint="eastAsia"/>
          <w:sz w:val="28"/>
          <w:szCs w:val="28"/>
          <w:u w:val="single"/>
          <w:rtl/>
        </w:rPr>
        <w:t>פרק</w:t>
      </w:r>
      <w:r w:rsidRPr="00D56F62">
        <w:rPr>
          <w:rFonts w:eastAsia="Calibri" w:cs="David"/>
          <w:sz w:val="28"/>
          <w:szCs w:val="28"/>
          <w:u w:val="single"/>
          <w:rtl/>
        </w:rPr>
        <w:t xml:space="preserve"> </w:t>
      </w:r>
      <w:r w:rsidRPr="00D56F62">
        <w:rPr>
          <w:rFonts w:eastAsia="Calibri" w:cs="David" w:hint="eastAsia"/>
          <w:sz w:val="28"/>
          <w:szCs w:val="28"/>
          <w:u w:val="single"/>
          <w:rtl/>
        </w:rPr>
        <w:t>ד</w:t>
      </w:r>
      <w:r w:rsidRPr="00D56F62">
        <w:rPr>
          <w:rFonts w:eastAsia="Calibri" w:cs="David"/>
          <w:sz w:val="28"/>
          <w:szCs w:val="28"/>
          <w:u w:val="single"/>
          <w:rtl/>
        </w:rPr>
        <w:t>'</w:t>
      </w:r>
      <w:r w:rsidRPr="00D56F62">
        <w:rPr>
          <w:rFonts w:eastAsia="Calibri" w:cs="David" w:hint="cs"/>
          <w:sz w:val="28"/>
          <w:szCs w:val="28"/>
          <w:u w:val="single"/>
          <w:rtl/>
        </w:rPr>
        <w:t xml:space="preserve"> - </w:t>
      </w:r>
      <w:r w:rsidRPr="00D56F62">
        <w:rPr>
          <w:rFonts w:eastAsia="Calibri" w:cs="David" w:hint="eastAsia"/>
          <w:sz w:val="28"/>
          <w:szCs w:val="28"/>
          <w:u w:val="single"/>
          <w:rtl/>
        </w:rPr>
        <w:t>סעיף</w:t>
      </w:r>
      <w:r w:rsidRPr="00D56F62">
        <w:rPr>
          <w:rFonts w:eastAsia="Calibri" w:cs="David"/>
          <w:sz w:val="28"/>
          <w:szCs w:val="28"/>
          <w:u w:val="single"/>
          <w:rtl/>
        </w:rPr>
        <w:t xml:space="preserve"> 2.1.5.6</w:t>
      </w:r>
    </w:p>
    <w:p w14:paraId="28055846"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איך</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יקבעו</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שעות</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הייעוץ</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אחרי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השנה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הראשונה</w:t>
      </w:r>
      <w:r w:rsidRPr="00C9598E">
        <w:rPr>
          <w:rFonts w:ascii="Times New Roman" w:hAnsi="Times New Roman" w:cs="David"/>
          <w:sz w:val="28"/>
          <w:szCs w:val="28"/>
          <w:rtl/>
        </w:rPr>
        <w:t>?</w:t>
      </w:r>
    </w:p>
    <w:p w14:paraId="701840F4"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האם</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המחיר</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תלוי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מ</w:t>
      </w:r>
      <w:r w:rsidRPr="00C9598E">
        <w:rPr>
          <w:rFonts w:ascii="Times New Roman" w:hAnsi="Times New Roman" w:cs="David"/>
          <w:sz w:val="28"/>
          <w:szCs w:val="28"/>
          <w:rtl/>
        </w:rPr>
        <w:t>"</w:t>
      </w:r>
      <w:r w:rsidRPr="00C9598E">
        <w:rPr>
          <w:rFonts w:ascii="Times New Roman" w:hAnsi="Times New Roman" w:cs="David" w:hint="eastAsia"/>
          <w:sz w:val="28"/>
          <w:szCs w:val="28"/>
          <w:rtl/>
        </w:rPr>
        <w:t>מ</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בין</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החברה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ללקוח</w:t>
      </w:r>
      <w:r w:rsidRPr="00C9598E">
        <w:rPr>
          <w:rFonts w:ascii="Times New Roman" w:hAnsi="Times New Roman" w:cs="David"/>
          <w:sz w:val="28"/>
          <w:szCs w:val="28"/>
          <w:rtl/>
        </w:rPr>
        <w:t>?</w:t>
      </w:r>
    </w:p>
    <w:p w14:paraId="6D80D470" w14:textId="77777777" w:rsidR="00917DC0" w:rsidRDefault="00917DC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0262BA03" w14:textId="77777777" w:rsidR="005F7F53" w:rsidRDefault="00E06644" w:rsidP="00704BC5">
      <w:pPr>
        <w:spacing w:after="0" w:line="360" w:lineRule="atLeast"/>
        <w:rPr>
          <w:rFonts w:ascii="David" w:eastAsia="Calibri" w:hAnsi="David" w:cs="David"/>
          <w:sz w:val="28"/>
          <w:szCs w:val="28"/>
          <w:rtl/>
        </w:rPr>
      </w:pPr>
      <w:r>
        <w:rPr>
          <w:rFonts w:cs="David" w:hint="cs"/>
          <w:sz w:val="28"/>
          <w:szCs w:val="28"/>
          <w:rtl/>
        </w:rPr>
        <w:t xml:space="preserve">היקף חבילות הסיוע המרביות </w:t>
      </w:r>
      <w:r>
        <w:rPr>
          <w:rFonts w:ascii="David" w:eastAsia="Calibri" w:hAnsi="David" w:cs="David"/>
          <w:sz w:val="28"/>
          <w:szCs w:val="28"/>
          <w:rtl/>
        </w:rPr>
        <w:t>לאחר השנה הראשונה יקבע ע"י הצוות המנה</w:t>
      </w:r>
      <w:r>
        <w:rPr>
          <w:rFonts w:ascii="David" w:eastAsia="Calibri" w:hAnsi="David" w:cs="David" w:hint="cs"/>
          <w:sz w:val="28"/>
          <w:szCs w:val="28"/>
          <w:rtl/>
        </w:rPr>
        <w:t>ל, בהתאם ללקחים שיעלו מתוך שנת הפעילות הראשונה.</w:t>
      </w:r>
    </w:p>
    <w:p w14:paraId="2086B92B" w14:textId="77777777" w:rsidR="006C18B3" w:rsidRPr="006C18B3" w:rsidRDefault="006C18B3" w:rsidP="00704BC5">
      <w:pPr>
        <w:spacing w:after="0" w:line="360" w:lineRule="atLeast"/>
        <w:jc w:val="both"/>
        <w:rPr>
          <w:rFonts w:ascii="David" w:eastAsia="Calibri" w:hAnsi="David" w:cs="David"/>
          <w:sz w:val="28"/>
          <w:szCs w:val="28"/>
        </w:rPr>
      </w:pPr>
      <w:r w:rsidRPr="006C18B3">
        <w:rPr>
          <w:rFonts w:ascii="David" w:eastAsia="Calibri" w:hAnsi="David" w:cs="David"/>
          <w:sz w:val="28"/>
          <w:szCs w:val="28"/>
          <w:rtl/>
        </w:rPr>
        <w:t xml:space="preserve">עלות השעה של </w:t>
      </w:r>
      <w:r>
        <w:rPr>
          <w:rFonts w:ascii="David" w:eastAsia="Calibri" w:hAnsi="David" w:cs="David" w:hint="cs"/>
          <w:sz w:val="28"/>
          <w:szCs w:val="28"/>
          <w:rtl/>
        </w:rPr>
        <w:t>היועצים החיצוניים</w:t>
      </w:r>
      <w:r w:rsidRPr="006C18B3">
        <w:rPr>
          <w:rFonts w:ascii="David" w:eastAsia="Calibri" w:hAnsi="David" w:cs="David"/>
          <w:sz w:val="28"/>
          <w:szCs w:val="28"/>
          <w:rtl/>
        </w:rPr>
        <w:t xml:space="preserve"> לא הוגדרה במכרז, על מנת לאפשר התקשרות עם מגוון רחב של נותני שירותים חיצוניים. עלות השעה המאושרת עבור </w:t>
      </w:r>
      <w:r>
        <w:rPr>
          <w:rFonts w:ascii="David" w:eastAsia="Calibri" w:hAnsi="David" w:cs="David" w:hint="cs"/>
          <w:sz w:val="28"/>
          <w:szCs w:val="28"/>
          <w:rtl/>
        </w:rPr>
        <w:t>כל יועץ חיצוני</w:t>
      </w:r>
      <w:r w:rsidRPr="006C18B3">
        <w:rPr>
          <w:rFonts w:ascii="David" w:eastAsia="Calibri" w:hAnsi="David" w:cs="David"/>
          <w:sz w:val="28"/>
          <w:szCs w:val="28"/>
          <w:rtl/>
        </w:rPr>
        <w:t xml:space="preserve"> תיקבע ע"י הצוות המנהל.</w:t>
      </w:r>
    </w:p>
    <w:p w14:paraId="6B7A6350" w14:textId="77777777" w:rsidR="006C18B3" w:rsidRDefault="006C18B3" w:rsidP="00704BC5">
      <w:pPr>
        <w:spacing w:after="0" w:line="360" w:lineRule="atLeast"/>
        <w:rPr>
          <w:rFonts w:ascii="David" w:eastAsia="Calibri" w:hAnsi="David" w:cs="David"/>
          <w:sz w:val="28"/>
          <w:szCs w:val="28"/>
          <w:rtl/>
        </w:rPr>
      </w:pPr>
      <w:r>
        <w:rPr>
          <w:rFonts w:ascii="David" w:eastAsia="Calibri" w:hAnsi="David" w:cs="David"/>
          <w:sz w:val="28"/>
          <w:szCs w:val="28"/>
          <w:rtl/>
        </w:rPr>
        <w:t xml:space="preserve">לצורך החישובים הפנימיים, המשרד הניח עלות שעה ממוצעת של </w:t>
      </w:r>
      <w:r>
        <w:rPr>
          <w:rFonts w:ascii="David" w:eastAsia="Calibri" w:hAnsi="David" w:cs="David" w:hint="cs"/>
          <w:sz w:val="28"/>
          <w:szCs w:val="28"/>
          <w:rtl/>
        </w:rPr>
        <w:t>30</w:t>
      </w:r>
      <w:r>
        <w:rPr>
          <w:rFonts w:ascii="David" w:eastAsia="Calibri" w:hAnsi="David" w:cs="David"/>
          <w:sz w:val="28"/>
          <w:szCs w:val="28"/>
          <w:rtl/>
        </w:rPr>
        <w:t>0 ₪ (לא כולל מע"מ). בנוסף, המשרד הניח כי ברבע מהמקרים יידרש נותן השירותים להביא נותן שירותים חיצוני מחו"ל, בעלות כוללת של 50,000 (לא כולל מע"מ). יובהר כי אלו הערכות פנימיות של המשרד בלבד, אשר אינן מחייבות את המציע</w:t>
      </w:r>
    </w:p>
    <w:p w14:paraId="5140E9D9" w14:textId="77777777" w:rsidR="008B6A0D" w:rsidRDefault="008B6A0D" w:rsidP="00704BC5">
      <w:pPr>
        <w:spacing w:after="0" w:line="360" w:lineRule="atLeast"/>
        <w:rPr>
          <w:rFonts w:ascii="David" w:eastAsia="Calibri" w:hAnsi="David" w:cs="David"/>
          <w:sz w:val="28"/>
          <w:szCs w:val="28"/>
          <w:rtl/>
        </w:rPr>
      </w:pPr>
    </w:p>
    <w:p w14:paraId="4258185A" w14:textId="77777777" w:rsidR="00917DC0" w:rsidRPr="00D56F62" w:rsidRDefault="006C18B3" w:rsidP="00704BC5">
      <w:pPr>
        <w:spacing w:after="0" w:line="360" w:lineRule="atLeast"/>
        <w:rPr>
          <w:rFonts w:cs="David"/>
          <w:b/>
          <w:bCs/>
          <w:sz w:val="28"/>
          <w:szCs w:val="28"/>
          <w:u w:val="single"/>
          <w:rtl/>
        </w:rPr>
      </w:pPr>
      <w:r w:rsidRPr="00D56F62">
        <w:rPr>
          <w:rFonts w:cs="David" w:hint="cs"/>
          <w:b/>
          <w:bCs/>
          <w:sz w:val="28"/>
          <w:szCs w:val="28"/>
          <w:u w:val="single"/>
          <w:rtl/>
        </w:rPr>
        <w:t xml:space="preserve"> </w:t>
      </w:r>
      <w:r w:rsidR="00917DC0" w:rsidRPr="00D56F62">
        <w:rPr>
          <w:rFonts w:cs="David" w:hint="cs"/>
          <w:b/>
          <w:bCs/>
          <w:sz w:val="28"/>
          <w:szCs w:val="28"/>
          <w:u w:val="single"/>
          <w:rtl/>
        </w:rPr>
        <w:t xml:space="preserve">שאלה מס' </w:t>
      </w:r>
      <w:r w:rsidR="00D56F62">
        <w:rPr>
          <w:rFonts w:cs="David" w:hint="cs"/>
          <w:b/>
          <w:bCs/>
          <w:sz w:val="28"/>
          <w:szCs w:val="28"/>
          <w:u w:val="single"/>
          <w:rtl/>
        </w:rPr>
        <w:t>86</w:t>
      </w:r>
    </w:p>
    <w:p w14:paraId="48AB0B76"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63</w:t>
      </w:r>
      <w:r w:rsidRPr="00D56F62">
        <w:rPr>
          <w:rFonts w:eastAsia="Calibri" w:cs="David" w:hint="cs"/>
          <w:sz w:val="28"/>
          <w:szCs w:val="28"/>
          <w:u w:val="single"/>
          <w:rtl/>
        </w:rPr>
        <w:t xml:space="preserve"> </w:t>
      </w:r>
      <w:r w:rsidRPr="00D56F62">
        <w:rPr>
          <w:rFonts w:eastAsia="Calibri" w:cs="David"/>
          <w:sz w:val="28"/>
          <w:szCs w:val="28"/>
          <w:u w:val="single"/>
          <w:rtl/>
        </w:rPr>
        <w:t>–</w:t>
      </w:r>
      <w:r w:rsidRPr="00D56F62">
        <w:rPr>
          <w:rFonts w:eastAsia="Calibri" w:cs="David" w:hint="cs"/>
          <w:sz w:val="28"/>
          <w:szCs w:val="28"/>
          <w:u w:val="single"/>
          <w:rtl/>
        </w:rPr>
        <w:t xml:space="preserve"> סעיף </w:t>
      </w:r>
      <w:r w:rsidRPr="00D56F62">
        <w:rPr>
          <w:rFonts w:eastAsia="Calibri" w:cs="David"/>
          <w:sz w:val="28"/>
          <w:szCs w:val="28"/>
          <w:u w:val="single"/>
          <w:rtl/>
        </w:rPr>
        <w:t>4</w:t>
      </w:r>
    </w:p>
    <w:p w14:paraId="64E394BE" w14:textId="77777777" w:rsidR="00917DC0" w:rsidRPr="00C9598E" w:rsidRDefault="00917DC0"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מה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יהיה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שיעור</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השתתפות</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המשרד</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לאחר</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השנה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הראשונה</w:t>
      </w:r>
      <w:r w:rsidRPr="00C9598E">
        <w:rPr>
          <w:rFonts w:ascii="Times New Roman" w:hAnsi="Times New Roman" w:cs="David"/>
          <w:sz w:val="28"/>
          <w:szCs w:val="28"/>
          <w:rtl/>
        </w:rPr>
        <w:t>?</w:t>
      </w:r>
    </w:p>
    <w:p w14:paraId="09CE25ED" w14:textId="77777777" w:rsidR="00917DC0" w:rsidRDefault="00917DC0"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4491B3F6" w14:textId="7CB18E5E" w:rsidR="005F7F53" w:rsidRDefault="006C18B3" w:rsidP="00704BC5">
      <w:pPr>
        <w:spacing w:after="0" w:line="360" w:lineRule="atLeast"/>
        <w:rPr>
          <w:rFonts w:cs="David"/>
          <w:sz w:val="28"/>
          <w:szCs w:val="28"/>
          <w:rtl/>
        </w:rPr>
      </w:pPr>
      <w:r w:rsidRPr="006C18B3">
        <w:rPr>
          <w:rFonts w:cs="David" w:hint="cs"/>
          <w:sz w:val="28"/>
          <w:szCs w:val="28"/>
          <w:rtl/>
        </w:rPr>
        <w:t xml:space="preserve">ראו תשובה לשאלה מס' </w:t>
      </w:r>
      <w:r w:rsidR="009C5797">
        <w:rPr>
          <w:rFonts w:cs="David" w:hint="cs"/>
          <w:sz w:val="28"/>
          <w:szCs w:val="28"/>
          <w:rtl/>
        </w:rPr>
        <w:t>17</w:t>
      </w:r>
    </w:p>
    <w:p w14:paraId="24B1CD6B" w14:textId="77777777" w:rsidR="008B6A0D" w:rsidRPr="006C18B3" w:rsidRDefault="008B6A0D" w:rsidP="00704BC5">
      <w:pPr>
        <w:spacing w:after="0" w:line="360" w:lineRule="atLeast"/>
        <w:rPr>
          <w:rFonts w:cs="David"/>
          <w:sz w:val="28"/>
          <w:szCs w:val="28"/>
          <w:rtl/>
        </w:rPr>
      </w:pPr>
    </w:p>
    <w:p w14:paraId="54224EAC" w14:textId="77777777" w:rsidR="00917DC0" w:rsidRPr="00D56F62" w:rsidRDefault="00917DC0"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87</w:t>
      </w:r>
    </w:p>
    <w:p w14:paraId="4330FD4B" w14:textId="77777777" w:rsidR="00917DC0" w:rsidRPr="00D56F62" w:rsidRDefault="00917DC0"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129 - </w:t>
      </w:r>
      <w:r w:rsidRPr="00D56F62">
        <w:rPr>
          <w:rFonts w:eastAsia="Calibri" w:cs="David" w:hint="eastAsia"/>
          <w:sz w:val="28"/>
          <w:szCs w:val="28"/>
          <w:u w:val="single"/>
          <w:rtl/>
        </w:rPr>
        <w:t>הסכם</w:t>
      </w:r>
      <w:r w:rsidRPr="00D56F62">
        <w:rPr>
          <w:rFonts w:eastAsia="Calibri" w:cs="David"/>
          <w:sz w:val="28"/>
          <w:szCs w:val="28"/>
          <w:u w:val="single"/>
          <w:rtl/>
        </w:rPr>
        <w:t xml:space="preserve"> </w:t>
      </w:r>
      <w:r w:rsidRPr="00D56F62">
        <w:rPr>
          <w:rFonts w:eastAsia="Calibri" w:cs="David" w:hint="eastAsia"/>
          <w:sz w:val="28"/>
          <w:szCs w:val="28"/>
          <w:u w:val="single"/>
          <w:rtl/>
        </w:rPr>
        <w:t>למתן</w:t>
      </w:r>
      <w:r w:rsidRPr="00D56F62">
        <w:rPr>
          <w:rFonts w:eastAsia="Calibri" w:cs="David" w:hint="cs"/>
          <w:sz w:val="28"/>
          <w:szCs w:val="28"/>
          <w:u w:val="single"/>
          <w:rtl/>
        </w:rPr>
        <w:t xml:space="preserve"> </w:t>
      </w:r>
      <w:r w:rsidRPr="00D56F62">
        <w:rPr>
          <w:rFonts w:eastAsia="Calibri" w:cs="David" w:hint="eastAsia"/>
          <w:sz w:val="28"/>
          <w:szCs w:val="28"/>
          <w:u w:val="single"/>
          <w:rtl/>
        </w:rPr>
        <w:t>שירותים</w:t>
      </w:r>
      <w:r w:rsidRPr="00D56F62">
        <w:rPr>
          <w:rFonts w:eastAsia="Calibri" w:cs="David" w:hint="cs"/>
          <w:sz w:val="28"/>
          <w:szCs w:val="28"/>
          <w:u w:val="single"/>
          <w:rtl/>
        </w:rPr>
        <w:t xml:space="preserve"> - </w:t>
      </w:r>
      <w:r w:rsidRPr="00D56F62">
        <w:rPr>
          <w:rFonts w:eastAsia="Calibri" w:cs="David" w:hint="eastAsia"/>
          <w:sz w:val="28"/>
          <w:szCs w:val="28"/>
          <w:u w:val="single"/>
          <w:rtl/>
        </w:rPr>
        <w:t>סעיף</w:t>
      </w:r>
      <w:r w:rsidRPr="00D56F62">
        <w:rPr>
          <w:rFonts w:eastAsia="Calibri" w:cs="David"/>
          <w:sz w:val="28"/>
          <w:szCs w:val="28"/>
          <w:u w:val="single"/>
          <w:rtl/>
        </w:rPr>
        <w:t xml:space="preserve"> 19.3.6</w:t>
      </w:r>
    </w:p>
    <w:p w14:paraId="4971F3CC" w14:textId="77777777" w:rsidR="00917DC0" w:rsidRPr="00C9598E" w:rsidRDefault="006433C7" w:rsidP="00704BC5">
      <w:pPr>
        <w:spacing w:after="0" w:line="360" w:lineRule="atLeast"/>
        <w:rPr>
          <w:rFonts w:ascii="Times New Roman" w:hAnsi="Times New Roman" w:cs="David"/>
          <w:sz w:val="28"/>
          <w:szCs w:val="28"/>
          <w:rtl/>
        </w:rPr>
      </w:pPr>
      <w:r w:rsidRPr="00C9598E">
        <w:rPr>
          <w:rFonts w:ascii="Times New Roman" w:hAnsi="Times New Roman" w:cs="David" w:hint="eastAsia"/>
          <w:sz w:val="28"/>
          <w:szCs w:val="28"/>
          <w:rtl/>
        </w:rPr>
        <w:t>מה</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הם</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נוהלי</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המשרד</w:t>
      </w:r>
      <w:r w:rsidRPr="00C9598E">
        <w:rPr>
          <w:rFonts w:ascii="Times New Roman" w:hAnsi="Times New Roman" w:cs="David"/>
          <w:sz w:val="28"/>
          <w:szCs w:val="28"/>
          <w:rtl/>
        </w:rPr>
        <w:t xml:space="preserve"> </w:t>
      </w:r>
      <w:r w:rsidRPr="00C9598E">
        <w:rPr>
          <w:rFonts w:ascii="Times New Roman" w:hAnsi="Times New Roman" w:cs="David" w:hint="eastAsia"/>
          <w:sz w:val="28"/>
          <w:szCs w:val="28"/>
          <w:rtl/>
        </w:rPr>
        <w:t>לתשלומים</w:t>
      </w:r>
      <w:r w:rsidRPr="00C9598E">
        <w:rPr>
          <w:rFonts w:ascii="Times New Roman" w:hAnsi="Times New Roman" w:cs="David"/>
          <w:sz w:val="28"/>
          <w:szCs w:val="28"/>
          <w:rtl/>
        </w:rPr>
        <w:t>.</w:t>
      </w:r>
    </w:p>
    <w:p w14:paraId="704B844B" w14:textId="77777777" w:rsidR="000665D0" w:rsidRPr="000665D0" w:rsidRDefault="000665D0" w:rsidP="00704BC5">
      <w:pPr>
        <w:bidi w:val="0"/>
        <w:spacing w:line="360" w:lineRule="atLeast"/>
        <w:rPr>
          <w:rFonts w:cs="David"/>
          <w:b/>
          <w:bCs/>
          <w:sz w:val="28"/>
          <w:szCs w:val="28"/>
          <w:rtl/>
        </w:rPr>
      </w:pPr>
      <w:r w:rsidRPr="000665D0">
        <w:rPr>
          <w:rFonts w:cs="David"/>
          <w:b/>
          <w:bCs/>
          <w:sz w:val="28"/>
          <w:szCs w:val="28"/>
          <w:rtl/>
        </w:rPr>
        <w:br w:type="page"/>
      </w:r>
    </w:p>
    <w:p w14:paraId="33A2B2E0" w14:textId="46A2D829" w:rsidR="006433C7" w:rsidRPr="006A1D87" w:rsidRDefault="006433C7" w:rsidP="00704BC5">
      <w:pPr>
        <w:spacing w:after="0" w:line="360" w:lineRule="atLeast"/>
        <w:rPr>
          <w:rFonts w:cs="David"/>
          <w:b/>
          <w:bCs/>
          <w:sz w:val="28"/>
          <w:szCs w:val="28"/>
          <w:u w:val="single"/>
          <w:rtl/>
        </w:rPr>
      </w:pPr>
      <w:r w:rsidRPr="006A1D87">
        <w:rPr>
          <w:rFonts w:cs="David" w:hint="cs"/>
          <w:b/>
          <w:bCs/>
          <w:sz w:val="28"/>
          <w:szCs w:val="28"/>
          <w:u w:val="single"/>
          <w:rtl/>
        </w:rPr>
        <w:lastRenderedPageBreak/>
        <w:t>תשובה</w:t>
      </w:r>
    </w:p>
    <w:p w14:paraId="03B50615" w14:textId="77777777" w:rsidR="005F7F53" w:rsidRPr="000665D0" w:rsidRDefault="009C5797" w:rsidP="00704BC5">
      <w:pPr>
        <w:spacing w:after="0" w:line="360" w:lineRule="atLeast"/>
        <w:rPr>
          <w:rFonts w:ascii="Times New Roman" w:hAnsi="Times New Roman" w:cs="David"/>
          <w:sz w:val="28"/>
          <w:szCs w:val="28"/>
          <w:rtl/>
        </w:rPr>
      </w:pPr>
      <w:r w:rsidRPr="000665D0">
        <w:rPr>
          <w:rFonts w:ascii="Times New Roman" w:hAnsi="Times New Roman" w:cs="David" w:hint="cs"/>
          <w:sz w:val="28"/>
          <w:szCs w:val="28"/>
          <w:rtl/>
        </w:rPr>
        <w:t>הסעיף יימחק</w:t>
      </w:r>
    </w:p>
    <w:p w14:paraId="52B70AC6" w14:textId="77777777" w:rsidR="009C5797" w:rsidRDefault="009C5797" w:rsidP="00704BC5">
      <w:pPr>
        <w:spacing w:after="0" w:line="360" w:lineRule="atLeast"/>
        <w:rPr>
          <w:rFonts w:ascii="Times New Roman" w:hAnsi="Times New Roman" w:cs="David"/>
          <w:b/>
          <w:bCs/>
          <w:sz w:val="24"/>
          <w:szCs w:val="24"/>
          <w:rtl/>
        </w:rPr>
      </w:pPr>
    </w:p>
    <w:p w14:paraId="53254225" w14:textId="77777777" w:rsidR="006433C7" w:rsidRPr="00D56F62" w:rsidRDefault="006433C7" w:rsidP="00704BC5">
      <w:pPr>
        <w:spacing w:after="0" w:line="360" w:lineRule="atLeast"/>
        <w:rPr>
          <w:rFonts w:cs="David"/>
          <w:b/>
          <w:bCs/>
          <w:sz w:val="28"/>
          <w:szCs w:val="28"/>
          <w:u w:val="single"/>
          <w:rtl/>
        </w:rPr>
      </w:pPr>
      <w:r w:rsidRPr="00D56F62">
        <w:rPr>
          <w:rFonts w:cs="David" w:hint="cs"/>
          <w:b/>
          <w:bCs/>
          <w:sz w:val="28"/>
          <w:szCs w:val="28"/>
          <w:u w:val="single"/>
          <w:rtl/>
        </w:rPr>
        <w:t xml:space="preserve">שאלה מס' </w:t>
      </w:r>
      <w:r w:rsidR="00D56F62">
        <w:rPr>
          <w:rFonts w:cs="David" w:hint="cs"/>
          <w:b/>
          <w:bCs/>
          <w:sz w:val="28"/>
          <w:szCs w:val="28"/>
          <w:u w:val="single"/>
          <w:rtl/>
        </w:rPr>
        <w:t>88</w:t>
      </w:r>
    </w:p>
    <w:p w14:paraId="576754B7" w14:textId="77777777" w:rsidR="006433C7" w:rsidRPr="00D56F62" w:rsidRDefault="006433C7" w:rsidP="00704BC5">
      <w:pPr>
        <w:spacing w:after="0" w:line="360" w:lineRule="atLeast"/>
        <w:contextualSpacing/>
        <w:rPr>
          <w:rFonts w:eastAsia="Calibri" w:cs="David"/>
          <w:sz w:val="28"/>
          <w:szCs w:val="28"/>
          <w:u w:val="single"/>
          <w:rtl/>
        </w:rPr>
      </w:pPr>
      <w:r w:rsidRPr="00D56F62">
        <w:rPr>
          <w:rFonts w:eastAsia="Calibri" w:cs="David" w:hint="cs"/>
          <w:sz w:val="28"/>
          <w:szCs w:val="28"/>
          <w:u w:val="single"/>
          <w:rtl/>
        </w:rPr>
        <w:t xml:space="preserve">עמוד </w:t>
      </w:r>
      <w:r w:rsidRPr="00D56F62">
        <w:rPr>
          <w:rFonts w:eastAsia="Calibri" w:cs="David"/>
          <w:sz w:val="28"/>
          <w:szCs w:val="28"/>
          <w:u w:val="single"/>
          <w:rtl/>
        </w:rPr>
        <w:t>130</w:t>
      </w:r>
      <w:r w:rsidRPr="00D56F62">
        <w:rPr>
          <w:rFonts w:eastAsia="Calibri" w:cs="David" w:hint="cs"/>
          <w:sz w:val="28"/>
          <w:szCs w:val="28"/>
          <w:u w:val="single"/>
          <w:rtl/>
        </w:rPr>
        <w:t xml:space="preserve"> - </w:t>
      </w:r>
      <w:r w:rsidRPr="00D56F62">
        <w:rPr>
          <w:rFonts w:eastAsia="Calibri" w:cs="David" w:hint="eastAsia"/>
          <w:sz w:val="28"/>
          <w:szCs w:val="28"/>
          <w:u w:val="single"/>
          <w:rtl/>
        </w:rPr>
        <w:t>הסכם</w:t>
      </w:r>
      <w:r w:rsidRPr="00D56F62">
        <w:rPr>
          <w:rFonts w:eastAsia="Calibri" w:cs="David"/>
          <w:sz w:val="28"/>
          <w:szCs w:val="28"/>
          <w:u w:val="single"/>
          <w:rtl/>
        </w:rPr>
        <w:t xml:space="preserve"> </w:t>
      </w:r>
      <w:r w:rsidRPr="00D56F62">
        <w:rPr>
          <w:rFonts w:eastAsia="Calibri" w:cs="David" w:hint="eastAsia"/>
          <w:sz w:val="28"/>
          <w:szCs w:val="28"/>
          <w:u w:val="single"/>
          <w:rtl/>
        </w:rPr>
        <w:t>למתן</w:t>
      </w:r>
      <w:r w:rsidRPr="00D56F62">
        <w:rPr>
          <w:rFonts w:eastAsia="Calibri" w:cs="David" w:hint="cs"/>
          <w:sz w:val="28"/>
          <w:szCs w:val="28"/>
          <w:u w:val="single"/>
          <w:rtl/>
        </w:rPr>
        <w:t xml:space="preserve"> </w:t>
      </w:r>
      <w:r w:rsidRPr="00D56F62">
        <w:rPr>
          <w:rFonts w:eastAsia="Calibri" w:cs="David" w:hint="eastAsia"/>
          <w:sz w:val="28"/>
          <w:szCs w:val="28"/>
          <w:u w:val="single"/>
          <w:rtl/>
        </w:rPr>
        <w:t>השירותים</w:t>
      </w:r>
      <w:r w:rsidRPr="00D56F62">
        <w:rPr>
          <w:rFonts w:eastAsia="Calibri" w:cs="David" w:hint="cs"/>
          <w:sz w:val="28"/>
          <w:szCs w:val="28"/>
          <w:u w:val="single"/>
          <w:rtl/>
        </w:rPr>
        <w:t xml:space="preserve"> - </w:t>
      </w:r>
      <w:r w:rsidRPr="00D56F62">
        <w:rPr>
          <w:rFonts w:eastAsia="Calibri" w:cs="David" w:hint="eastAsia"/>
          <w:sz w:val="28"/>
          <w:szCs w:val="28"/>
          <w:u w:val="single"/>
          <w:rtl/>
        </w:rPr>
        <w:t>סעיף</w:t>
      </w:r>
      <w:r w:rsidRPr="00D56F62">
        <w:rPr>
          <w:rFonts w:eastAsia="Calibri" w:cs="David"/>
          <w:sz w:val="28"/>
          <w:szCs w:val="28"/>
          <w:u w:val="single"/>
          <w:rtl/>
        </w:rPr>
        <w:t xml:space="preserve"> 22</w:t>
      </w:r>
    </w:p>
    <w:p w14:paraId="3229D110" w14:textId="77777777" w:rsidR="006433C7" w:rsidRPr="00C9598E" w:rsidRDefault="006433C7" w:rsidP="00704BC5">
      <w:pPr>
        <w:spacing w:after="0" w:line="360" w:lineRule="atLeast"/>
        <w:rPr>
          <w:rFonts w:ascii="Times New Roman" w:hAnsi="Times New Roman" w:cs="David"/>
          <w:sz w:val="28"/>
          <w:szCs w:val="28"/>
          <w:rtl/>
        </w:rPr>
      </w:pPr>
      <w:r w:rsidRPr="00917DC0">
        <w:rPr>
          <w:rFonts w:ascii="Times New Roman" w:hAnsi="Times New Roman" w:cs="David" w:hint="cs"/>
          <w:sz w:val="28"/>
          <w:szCs w:val="28"/>
          <w:rtl/>
        </w:rPr>
        <w:t xml:space="preserve">פיצויים מוסכמים. מה באשר לפיצויים מהמשרד לנותן השירותים </w:t>
      </w:r>
      <w:r w:rsidRPr="00C9598E">
        <w:rPr>
          <w:rFonts w:ascii="Times New Roman" w:hAnsi="Times New Roman" w:cs="David" w:hint="cs"/>
          <w:sz w:val="28"/>
          <w:szCs w:val="28"/>
          <w:rtl/>
        </w:rPr>
        <w:t xml:space="preserve"> </w:t>
      </w:r>
      <w:r w:rsidRPr="00917DC0">
        <w:rPr>
          <w:rFonts w:ascii="Times New Roman" w:hAnsi="Times New Roman" w:cs="David" w:hint="cs"/>
          <w:sz w:val="28"/>
          <w:szCs w:val="28"/>
          <w:rtl/>
        </w:rPr>
        <w:t>בגין הפרת ההסכם?</w:t>
      </w:r>
    </w:p>
    <w:p w14:paraId="094631D3" w14:textId="77777777" w:rsidR="006433C7" w:rsidRDefault="006433C7" w:rsidP="00704BC5">
      <w:pPr>
        <w:spacing w:after="0" w:line="360" w:lineRule="atLeast"/>
        <w:rPr>
          <w:rFonts w:cs="David"/>
          <w:b/>
          <w:bCs/>
          <w:sz w:val="28"/>
          <w:szCs w:val="28"/>
          <w:u w:val="single"/>
          <w:rtl/>
        </w:rPr>
      </w:pPr>
      <w:r w:rsidRPr="006A1D87">
        <w:rPr>
          <w:rFonts w:cs="David" w:hint="cs"/>
          <w:b/>
          <w:bCs/>
          <w:sz w:val="28"/>
          <w:szCs w:val="28"/>
          <w:u w:val="single"/>
          <w:rtl/>
        </w:rPr>
        <w:t>תשובה</w:t>
      </w:r>
    </w:p>
    <w:p w14:paraId="64F22B6A" w14:textId="77777777" w:rsidR="00583579" w:rsidRPr="00047414" w:rsidRDefault="00583579" w:rsidP="00704BC5">
      <w:pPr>
        <w:spacing w:after="0" w:line="360" w:lineRule="atLeast"/>
        <w:rPr>
          <w:rFonts w:cs="David"/>
          <w:sz w:val="28"/>
          <w:szCs w:val="28"/>
          <w:rtl/>
        </w:rPr>
      </w:pPr>
      <w:r w:rsidRPr="00047414">
        <w:rPr>
          <w:rFonts w:cs="David" w:hint="cs"/>
          <w:sz w:val="28"/>
          <w:szCs w:val="28"/>
          <w:rtl/>
        </w:rPr>
        <w:t>לא יחול שינוי בסעיף זה.</w:t>
      </w:r>
    </w:p>
    <w:p w14:paraId="39787174" w14:textId="77777777" w:rsidR="007D3270" w:rsidRDefault="007D3270" w:rsidP="00704BC5">
      <w:pPr>
        <w:spacing w:after="0" w:line="360" w:lineRule="atLeast"/>
        <w:rPr>
          <w:rFonts w:cs="David"/>
          <w:b/>
          <w:bCs/>
          <w:sz w:val="28"/>
          <w:szCs w:val="28"/>
          <w:u w:val="single"/>
          <w:rtl/>
        </w:rPr>
      </w:pPr>
    </w:p>
    <w:p w14:paraId="5CA530DA" w14:textId="77777777" w:rsidR="007D3270" w:rsidRPr="006A1D87" w:rsidRDefault="007D3270" w:rsidP="00704BC5">
      <w:pPr>
        <w:spacing w:after="0" w:line="360" w:lineRule="atLeast"/>
        <w:rPr>
          <w:rFonts w:cs="David"/>
          <w:b/>
          <w:bCs/>
          <w:sz w:val="28"/>
          <w:szCs w:val="28"/>
          <w:u w:val="single"/>
          <w:rtl/>
        </w:rPr>
      </w:pPr>
      <w:r>
        <w:rPr>
          <w:rFonts w:cs="David" w:hint="cs"/>
          <w:b/>
          <w:bCs/>
          <w:sz w:val="28"/>
          <w:szCs w:val="28"/>
          <w:u w:val="single"/>
          <w:rtl/>
        </w:rPr>
        <w:t>שאלה מס' 89</w:t>
      </w:r>
    </w:p>
    <w:p w14:paraId="48500080" w14:textId="77777777" w:rsidR="007D3270" w:rsidRP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לאחר מעבר על  תנאי המכרז שפורסם, אנו מבקשים בראש התייחסותנו להביע את חששנו לכך שעיקר התנאים המצויים במכרז עלולים להכשיל את המרכז ולהותיר את התעשייה עם הרבה רעיונות טובים אבל מעט מאוד </w:t>
      </w:r>
      <w:proofErr w:type="spellStart"/>
      <w:r w:rsidRPr="007D3270">
        <w:rPr>
          <w:rFonts w:ascii="Segoe UI Semilight" w:eastAsia="Calibri" w:hAnsi="Segoe UI Semilight" w:cs="David" w:hint="cs"/>
          <w:sz w:val="28"/>
          <w:szCs w:val="28"/>
          <w:rtl/>
        </w:rPr>
        <w:t>פרוייקטים</w:t>
      </w:r>
      <w:proofErr w:type="spellEnd"/>
      <w:r w:rsidRPr="007D3270">
        <w:rPr>
          <w:rFonts w:ascii="Segoe UI Semilight" w:eastAsia="Calibri" w:hAnsi="Segoe UI Semilight" w:cs="David" w:hint="cs"/>
          <w:sz w:val="28"/>
          <w:szCs w:val="28"/>
          <w:rtl/>
        </w:rPr>
        <w:t xml:space="preserve"> בשטח. </w:t>
      </w:r>
    </w:p>
    <w:p w14:paraId="402FF828" w14:textId="77777777" w:rsidR="007D3270" w:rsidRP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יש לזכור שהתעשייה כיום מתקשה להתקיים תחת נטל הרגולציה המחייבת, וכמעט בלתי אפשרי להפנות משאבים, בעיקר ניהוליים, לפרויקטים </w:t>
      </w:r>
      <w:proofErr w:type="spellStart"/>
      <w:r w:rsidRPr="007D3270">
        <w:rPr>
          <w:rFonts w:ascii="Segoe UI Semilight" w:eastAsia="Calibri" w:hAnsi="Segoe UI Semilight" w:cs="David" w:hint="cs"/>
          <w:sz w:val="28"/>
          <w:szCs w:val="28"/>
          <w:rtl/>
        </w:rPr>
        <w:t>וולנטריים</w:t>
      </w:r>
      <w:proofErr w:type="spellEnd"/>
      <w:r w:rsidRPr="007D3270">
        <w:rPr>
          <w:rFonts w:ascii="Segoe UI Semilight" w:eastAsia="Calibri" w:hAnsi="Segoe UI Semilight" w:cs="David" w:hint="cs"/>
          <w:sz w:val="28"/>
          <w:szCs w:val="28"/>
          <w:rtl/>
        </w:rPr>
        <w:t>.</w:t>
      </w:r>
    </w:p>
    <w:p w14:paraId="0B4FDF37" w14:textId="77777777" w:rsidR="007D3270" w:rsidRPr="007D3270" w:rsidRDefault="007D3270" w:rsidP="00704BC5">
      <w:pPr>
        <w:spacing w:after="0" w:line="360" w:lineRule="atLeast"/>
        <w:rPr>
          <w:rFonts w:ascii="Segoe UI Semilight" w:eastAsia="Calibri" w:hAnsi="Segoe UI Semilight" w:cs="David"/>
          <w:b/>
          <w:bCs/>
          <w:sz w:val="28"/>
          <w:szCs w:val="28"/>
          <w:u w:val="single"/>
          <w:rtl/>
        </w:rPr>
      </w:pPr>
      <w:r w:rsidRPr="007D3270">
        <w:rPr>
          <w:rFonts w:ascii="Segoe UI Semilight" w:eastAsia="Calibri" w:hAnsi="Segoe UI Semilight" w:cs="David" w:hint="cs"/>
          <w:b/>
          <w:bCs/>
          <w:sz w:val="28"/>
          <w:szCs w:val="28"/>
          <w:u w:val="single"/>
          <w:rtl/>
        </w:rPr>
        <w:t>להלן התייחסותנו העקרונית למרכיבים השונים:</w:t>
      </w:r>
    </w:p>
    <w:p w14:paraId="1232FBCD" w14:textId="77777777" w:rsidR="007D3270" w:rsidRPr="007D3270" w:rsidRDefault="007D3270" w:rsidP="00704BC5">
      <w:pPr>
        <w:numPr>
          <w:ilvl w:val="0"/>
          <w:numId w:val="11"/>
        </w:numPr>
        <w:spacing w:after="0" w:line="360" w:lineRule="atLeast"/>
        <w:contextualSpacing/>
        <w:rPr>
          <w:rFonts w:ascii="Segoe UI Semilight" w:eastAsia="Calibri" w:hAnsi="Segoe UI Semilight" w:cs="David"/>
          <w:sz w:val="28"/>
          <w:szCs w:val="28"/>
        </w:rPr>
      </w:pPr>
      <w:r w:rsidRPr="007D3270">
        <w:rPr>
          <w:rFonts w:ascii="Segoe UI Semilight" w:eastAsia="Calibri" w:hAnsi="Segoe UI Semilight" w:cs="David" w:hint="cs"/>
          <w:b/>
          <w:bCs/>
          <w:sz w:val="28"/>
          <w:szCs w:val="28"/>
          <w:rtl/>
        </w:rPr>
        <w:t>יעד המיפויים שאפתני עד כדי בלתי ישים</w:t>
      </w:r>
      <w:r w:rsidRPr="007D3270">
        <w:rPr>
          <w:rFonts w:ascii="Segoe UI Semilight" w:eastAsia="Calibri" w:hAnsi="Segoe UI Semilight" w:cs="David" w:hint="cs"/>
          <w:sz w:val="28"/>
          <w:szCs w:val="28"/>
          <w:rtl/>
        </w:rPr>
        <w:t>.</w:t>
      </w:r>
    </w:p>
    <w:p w14:paraId="48F2B180"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Pr>
      </w:pPr>
      <w:r w:rsidRPr="007D3270">
        <w:rPr>
          <w:rFonts w:ascii="Segoe UI Semilight" w:eastAsia="Calibri" w:hAnsi="Segoe UI Semilight" w:cs="David" w:hint="cs"/>
          <w:sz w:val="28"/>
          <w:szCs w:val="28"/>
          <w:rtl/>
        </w:rPr>
        <w:t>כאמור בסעיף 11.1.2:</w:t>
      </w:r>
    </w:p>
    <w:tbl>
      <w:tblPr>
        <w:tblpPr w:leftFromText="180" w:rightFromText="180" w:bottomFromText="200" w:vertAnchor="text" w:horzAnchor="margin" w:tblpY="1"/>
        <w:bidiVisual/>
        <w:tblW w:w="8077" w:type="dxa"/>
        <w:tblLook w:val="04A0" w:firstRow="1" w:lastRow="0" w:firstColumn="1" w:lastColumn="0" w:noHBand="0" w:noVBand="1"/>
        <w:tblCaption w:val="Table 6"/>
        <w:tblDescription w:val="כאמור בסעיף 11.1.2:&#10;"/>
      </w:tblPr>
      <w:tblGrid>
        <w:gridCol w:w="2260"/>
        <w:gridCol w:w="827"/>
        <w:gridCol w:w="1134"/>
        <w:gridCol w:w="992"/>
        <w:gridCol w:w="851"/>
        <w:gridCol w:w="992"/>
        <w:gridCol w:w="1021"/>
      </w:tblGrid>
      <w:tr w:rsidR="007D3270" w:rsidRPr="00EB4A57" w14:paraId="72107064" w14:textId="77777777" w:rsidTr="00FD2769">
        <w:trPr>
          <w:cantSplit/>
          <w:trHeight w:val="300"/>
          <w:tblHeader/>
        </w:trPr>
        <w:tc>
          <w:tcPr>
            <w:tcW w:w="2260"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21906706" w14:textId="77777777" w:rsidR="007D3270" w:rsidRPr="007D3270" w:rsidRDefault="007D3270" w:rsidP="00704BC5">
            <w:pPr>
              <w:spacing w:after="0" w:line="360" w:lineRule="atLeast"/>
              <w:rPr>
                <w:rFonts w:ascii="Arial" w:hAnsi="Arial" w:cs="David"/>
                <w:sz w:val="28"/>
                <w:szCs w:val="28"/>
                <w:rtl/>
              </w:rPr>
            </w:pPr>
            <w:r w:rsidRPr="007D3270">
              <w:rPr>
                <w:rFonts w:ascii="Arial" w:hAnsi="Arial" w:cs="David"/>
                <w:sz w:val="28"/>
                <w:szCs w:val="28"/>
                <w:rtl/>
              </w:rPr>
              <w:t xml:space="preserve">שנה  </w:t>
            </w:r>
          </w:p>
        </w:tc>
        <w:tc>
          <w:tcPr>
            <w:tcW w:w="82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3BCD1DC2" w14:textId="77777777" w:rsidR="007D3270" w:rsidRPr="007D3270" w:rsidRDefault="007D3270" w:rsidP="00704BC5">
            <w:pPr>
              <w:bidi w:val="0"/>
              <w:spacing w:after="0" w:line="360" w:lineRule="atLeast"/>
              <w:rPr>
                <w:rFonts w:ascii="Arial" w:hAnsi="Arial" w:cs="David"/>
                <w:sz w:val="28"/>
                <w:szCs w:val="28"/>
                <w:rtl/>
              </w:rPr>
            </w:pPr>
            <w:r w:rsidRPr="007D3270">
              <w:rPr>
                <w:rFonts w:ascii="Arial" w:hAnsi="Arial" w:cs="David"/>
                <w:sz w:val="28"/>
                <w:szCs w:val="28"/>
              </w:rPr>
              <w:t xml:space="preserve">1 </w:t>
            </w:r>
          </w:p>
        </w:tc>
        <w:tc>
          <w:tcPr>
            <w:tcW w:w="113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46FB6761" w14:textId="77777777" w:rsidR="007D3270" w:rsidRPr="007D3270" w:rsidRDefault="007D3270" w:rsidP="00704BC5">
            <w:pPr>
              <w:bidi w:val="0"/>
              <w:spacing w:after="0" w:line="360" w:lineRule="atLeast"/>
              <w:rPr>
                <w:rFonts w:ascii="Arial" w:hAnsi="Arial" w:cs="David"/>
                <w:sz w:val="28"/>
                <w:szCs w:val="28"/>
              </w:rPr>
            </w:pPr>
            <w:r w:rsidRPr="007D3270">
              <w:rPr>
                <w:rFonts w:ascii="Arial" w:hAnsi="Arial" w:cs="David"/>
                <w:sz w:val="28"/>
                <w:szCs w:val="28"/>
              </w:rPr>
              <w:t xml:space="preserve">2 </w:t>
            </w:r>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35B9CE27" w14:textId="77777777" w:rsidR="007D3270" w:rsidRPr="007D3270" w:rsidRDefault="007D3270" w:rsidP="00704BC5">
            <w:pPr>
              <w:bidi w:val="0"/>
              <w:spacing w:after="0" w:line="360" w:lineRule="atLeast"/>
              <w:rPr>
                <w:rFonts w:ascii="Arial" w:hAnsi="Arial" w:cs="David"/>
                <w:sz w:val="28"/>
                <w:szCs w:val="28"/>
              </w:rPr>
            </w:pPr>
            <w:r w:rsidRPr="007D3270">
              <w:rPr>
                <w:rFonts w:ascii="Arial" w:hAnsi="Arial" w:cs="David"/>
                <w:sz w:val="28"/>
                <w:szCs w:val="28"/>
              </w:rPr>
              <w:t xml:space="preserve">3 </w:t>
            </w:r>
          </w:p>
        </w:tc>
        <w:tc>
          <w:tcPr>
            <w:tcW w:w="85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342686CF" w14:textId="77777777" w:rsidR="007D3270" w:rsidRPr="007D3270" w:rsidRDefault="007D3270" w:rsidP="00704BC5">
            <w:pPr>
              <w:bidi w:val="0"/>
              <w:spacing w:after="0" w:line="360" w:lineRule="atLeast"/>
              <w:rPr>
                <w:rFonts w:ascii="Arial" w:hAnsi="Arial" w:cs="David"/>
                <w:sz w:val="28"/>
                <w:szCs w:val="28"/>
              </w:rPr>
            </w:pPr>
            <w:r w:rsidRPr="007D3270">
              <w:rPr>
                <w:rFonts w:ascii="Arial" w:hAnsi="Arial" w:cs="David"/>
                <w:sz w:val="28"/>
                <w:szCs w:val="28"/>
              </w:rPr>
              <w:t xml:space="preserve">4 </w:t>
            </w:r>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450E8878" w14:textId="77777777" w:rsidR="007D3270" w:rsidRPr="007D3270" w:rsidRDefault="007D3270" w:rsidP="00704BC5">
            <w:pPr>
              <w:bidi w:val="0"/>
              <w:spacing w:after="0" w:line="360" w:lineRule="atLeast"/>
              <w:rPr>
                <w:rFonts w:ascii="Arial" w:hAnsi="Arial" w:cs="David"/>
                <w:sz w:val="28"/>
                <w:szCs w:val="28"/>
              </w:rPr>
            </w:pPr>
            <w:r w:rsidRPr="007D3270">
              <w:rPr>
                <w:rFonts w:ascii="Arial" w:hAnsi="Arial" w:cs="David"/>
                <w:sz w:val="28"/>
                <w:szCs w:val="28"/>
              </w:rPr>
              <w:t xml:space="preserve">5 </w:t>
            </w:r>
          </w:p>
        </w:tc>
        <w:tc>
          <w:tcPr>
            <w:tcW w:w="102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14:paraId="59963231" w14:textId="77777777" w:rsidR="007D3270" w:rsidRPr="007D3270" w:rsidRDefault="007D3270" w:rsidP="00704BC5">
            <w:pPr>
              <w:spacing w:after="0" w:line="360" w:lineRule="atLeast"/>
              <w:rPr>
                <w:rFonts w:ascii="Arial" w:hAnsi="Arial" w:cs="David"/>
                <w:sz w:val="28"/>
                <w:szCs w:val="28"/>
              </w:rPr>
            </w:pPr>
            <w:r w:rsidRPr="007D3270">
              <w:rPr>
                <w:rFonts w:ascii="Arial" w:hAnsi="Arial" w:cs="David"/>
                <w:sz w:val="28"/>
                <w:szCs w:val="28"/>
                <w:rtl/>
              </w:rPr>
              <w:t xml:space="preserve"> סה"כ </w:t>
            </w:r>
          </w:p>
        </w:tc>
      </w:tr>
      <w:tr w:rsidR="007D3270" w:rsidRPr="00EB4A57" w14:paraId="4FAA6FA0" w14:textId="77777777" w:rsidTr="00FD2769">
        <w:trPr>
          <w:cantSplit/>
          <w:trHeight w:val="300"/>
        </w:trPr>
        <w:tc>
          <w:tcPr>
            <w:tcW w:w="2260" w:type="dxa"/>
            <w:tcBorders>
              <w:top w:val="nil"/>
              <w:left w:val="single" w:sz="4" w:space="0" w:color="auto"/>
              <w:bottom w:val="single" w:sz="4" w:space="0" w:color="auto"/>
              <w:right w:val="single" w:sz="4" w:space="0" w:color="auto"/>
            </w:tcBorders>
            <w:noWrap/>
            <w:vAlign w:val="bottom"/>
            <w:hideMark/>
          </w:tcPr>
          <w:p w14:paraId="7BB4B06C" w14:textId="77777777" w:rsidR="007D3270" w:rsidRPr="007D3270" w:rsidRDefault="007D3270" w:rsidP="00704BC5">
            <w:pPr>
              <w:spacing w:after="0" w:line="360" w:lineRule="atLeast"/>
              <w:rPr>
                <w:rFonts w:ascii="Arial" w:hAnsi="Arial" w:cs="David"/>
                <w:sz w:val="28"/>
                <w:szCs w:val="28"/>
              </w:rPr>
            </w:pPr>
            <w:r w:rsidRPr="007D3270">
              <w:rPr>
                <w:rFonts w:ascii="Arial" w:hAnsi="Arial" w:cs="David"/>
                <w:sz w:val="28"/>
                <w:szCs w:val="28"/>
                <w:rtl/>
              </w:rPr>
              <w:t xml:space="preserve"> </w:t>
            </w:r>
            <w:r w:rsidRPr="007D3270">
              <w:rPr>
                <w:rFonts w:ascii="Arial" w:hAnsi="Arial" w:cs="David" w:hint="cs"/>
                <w:sz w:val="28"/>
                <w:szCs w:val="28"/>
                <w:rtl/>
              </w:rPr>
              <w:t xml:space="preserve">יעד </w:t>
            </w:r>
            <w:r w:rsidRPr="007D3270">
              <w:rPr>
                <w:rFonts w:ascii="Arial" w:hAnsi="Arial" w:cs="David"/>
                <w:sz w:val="28"/>
                <w:szCs w:val="28"/>
                <w:rtl/>
              </w:rPr>
              <w:t xml:space="preserve">מיפויים </w:t>
            </w:r>
          </w:p>
        </w:tc>
        <w:tc>
          <w:tcPr>
            <w:tcW w:w="827" w:type="dxa"/>
            <w:tcBorders>
              <w:top w:val="single" w:sz="4" w:space="0" w:color="auto"/>
              <w:left w:val="single" w:sz="4" w:space="0" w:color="auto"/>
              <w:bottom w:val="single" w:sz="4" w:space="0" w:color="auto"/>
              <w:right w:val="single" w:sz="4" w:space="0" w:color="auto"/>
            </w:tcBorders>
            <w:noWrap/>
            <w:vAlign w:val="bottom"/>
            <w:hideMark/>
          </w:tcPr>
          <w:p w14:paraId="5DE1286D" w14:textId="77777777" w:rsidR="007D3270" w:rsidRPr="007D3270" w:rsidRDefault="007D3270" w:rsidP="00704BC5">
            <w:pPr>
              <w:bidi w:val="0"/>
              <w:spacing w:after="0" w:line="360" w:lineRule="atLeast"/>
              <w:rPr>
                <w:rFonts w:ascii="Arial" w:hAnsi="Arial" w:cs="David"/>
                <w:sz w:val="28"/>
                <w:szCs w:val="28"/>
                <w:rtl/>
              </w:rPr>
            </w:pPr>
            <w:r w:rsidRPr="007D3270">
              <w:rPr>
                <w:rFonts w:eastAsia="Calibri" w:cs="David" w:hint="cs"/>
                <w:sz w:val="28"/>
                <w:szCs w:val="28"/>
                <w:rtl/>
              </w:rPr>
              <w:t>18</w:t>
            </w:r>
          </w:p>
        </w:tc>
        <w:tc>
          <w:tcPr>
            <w:tcW w:w="1134" w:type="dxa"/>
            <w:tcBorders>
              <w:top w:val="single" w:sz="4" w:space="0" w:color="auto"/>
              <w:left w:val="single" w:sz="4" w:space="0" w:color="auto"/>
              <w:bottom w:val="single" w:sz="4" w:space="0" w:color="auto"/>
              <w:right w:val="single" w:sz="4" w:space="0" w:color="auto"/>
            </w:tcBorders>
            <w:noWrap/>
            <w:vAlign w:val="bottom"/>
            <w:hideMark/>
          </w:tcPr>
          <w:p w14:paraId="21D8CDEB" w14:textId="77777777" w:rsidR="007D3270" w:rsidRPr="007D3270" w:rsidRDefault="007D3270" w:rsidP="00704BC5">
            <w:pPr>
              <w:bidi w:val="0"/>
              <w:spacing w:after="0" w:line="360" w:lineRule="atLeast"/>
              <w:rPr>
                <w:rFonts w:ascii="Arial" w:hAnsi="Arial" w:cs="David"/>
                <w:sz w:val="28"/>
                <w:szCs w:val="28"/>
              </w:rPr>
            </w:pPr>
            <w:r w:rsidRPr="007D3270">
              <w:rPr>
                <w:rFonts w:eastAsia="Calibri" w:cs="David" w:hint="cs"/>
                <w:sz w:val="28"/>
                <w:szCs w:val="28"/>
                <w:rtl/>
              </w:rPr>
              <w:t>33</w:t>
            </w:r>
          </w:p>
        </w:tc>
        <w:tc>
          <w:tcPr>
            <w:tcW w:w="992" w:type="dxa"/>
            <w:tcBorders>
              <w:top w:val="single" w:sz="4" w:space="0" w:color="auto"/>
              <w:left w:val="single" w:sz="4" w:space="0" w:color="auto"/>
              <w:bottom w:val="single" w:sz="4" w:space="0" w:color="auto"/>
              <w:right w:val="single" w:sz="4" w:space="0" w:color="auto"/>
            </w:tcBorders>
            <w:noWrap/>
            <w:vAlign w:val="bottom"/>
            <w:hideMark/>
          </w:tcPr>
          <w:p w14:paraId="15606E91" w14:textId="77777777" w:rsidR="007D3270" w:rsidRPr="007D3270" w:rsidRDefault="007D3270" w:rsidP="00704BC5">
            <w:pPr>
              <w:bidi w:val="0"/>
              <w:spacing w:after="0" w:line="360" w:lineRule="atLeast"/>
              <w:rPr>
                <w:rFonts w:ascii="Arial" w:eastAsia="Calibri" w:hAnsi="Arial" w:cs="David"/>
                <w:sz w:val="28"/>
                <w:szCs w:val="28"/>
              </w:rPr>
            </w:pPr>
            <w:r w:rsidRPr="007D3270">
              <w:rPr>
                <w:rFonts w:eastAsia="Calibri" w:cs="David" w:hint="cs"/>
                <w:sz w:val="28"/>
                <w:szCs w:val="28"/>
                <w:rtl/>
              </w:rPr>
              <w:t>83</w:t>
            </w:r>
          </w:p>
        </w:tc>
        <w:tc>
          <w:tcPr>
            <w:tcW w:w="851" w:type="dxa"/>
            <w:tcBorders>
              <w:top w:val="single" w:sz="4" w:space="0" w:color="auto"/>
              <w:left w:val="single" w:sz="4" w:space="0" w:color="auto"/>
              <w:bottom w:val="single" w:sz="4" w:space="0" w:color="auto"/>
              <w:right w:val="single" w:sz="4" w:space="0" w:color="auto"/>
            </w:tcBorders>
            <w:noWrap/>
            <w:vAlign w:val="bottom"/>
            <w:hideMark/>
          </w:tcPr>
          <w:p w14:paraId="2F7E5B03" w14:textId="77777777" w:rsidR="007D3270" w:rsidRPr="007D3270" w:rsidRDefault="007D3270" w:rsidP="00704BC5">
            <w:pPr>
              <w:bidi w:val="0"/>
              <w:spacing w:after="0" w:line="360" w:lineRule="atLeast"/>
              <w:rPr>
                <w:rFonts w:ascii="Arial" w:hAnsi="Arial" w:cs="David"/>
                <w:sz w:val="28"/>
                <w:szCs w:val="28"/>
              </w:rPr>
            </w:pPr>
            <w:r w:rsidRPr="007D3270">
              <w:rPr>
                <w:rFonts w:eastAsia="Calibri" w:cs="David" w:hint="cs"/>
                <w:sz w:val="28"/>
                <w:szCs w:val="28"/>
                <w:rtl/>
              </w:rPr>
              <w:t>148</w:t>
            </w:r>
          </w:p>
        </w:tc>
        <w:tc>
          <w:tcPr>
            <w:tcW w:w="992" w:type="dxa"/>
            <w:tcBorders>
              <w:top w:val="single" w:sz="4" w:space="0" w:color="auto"/>
              <w:left w:val="single" w:sz="4" w:space="0" w:color="auto"/>
              <w:bottom w:val="single" w:sz="4" w:space="0" w:color="auto"/>
              <w:right w:val="single" w:sz="4" w:space="0" w:color="auto"/>
            </w:tcBorders>
            <w:noWrap/>
            <w:vAlign w:val="bottom"/>
            <w:hideMark/>
          </w:tcPr>
          <w:p w14:paraId="1D764D9F" w14:textId="77777777" w:rsidR="007D3270" w:rsidRPr="007D3270" w:rsidRDefault="007D3270" w:rsidP="00704BC5">
            <w:pPr>
              <w:bidi w:val="0"/>
              <w:spacing w:after="0" w:line="360" w:lineRule="atLeast"/>
              <w:rPr>
                <w:rFonts w:ascii="Arial" w:hAnsi="Arial" w:cs="David"/>
                <w:sz w:val="28"/>
                <w:szCs w:val="28"/>
              </w:rPr>
            </w:pPr>
            <w:r w:rsidRPr="007D3270">
              <w:rPr>
                <w:rFonts w:eastAsia="Calibri" w:cs="David" w:hint="cs"/>
                <w:sz w:val="28"/>
                <w:szCs w:val="28"/>
                <w:rtl/>
              </w:rPr>
              <w:t>194</w:t>
            </w:r>
            <w:r w:rsidRPr="007D3270">
              <w:rPr>
                <w:rFonts w:eastAsia="Calibri" w:cs="David"/>
                <w:sz w:val="28"/>
                <w:szCs w:val="28"/>
              </w:rPr>
              <w:t xml:space="preserve"> </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E8C83D5" w14:textId="77777777" w:rsidR="007D3270" w:rsidRPr="007D3270" w:rsidRDefault="007D3270" w:rsidP="00704BC5">
            <w:pPr>
              <w:bidi w:val="0"/>
              <w:spacing w:after="0" w:line="360" w:lineRule="atLeast"/>
              <w:rPr>
                <w:rFonts w:ascii="Arial" w:hAnsi="Arial" w:cs="David"/>
                <w:sz w:val="28"/>
                <w:szCs w:val="28"/>
              </w:rPr>
            </w:pPr>
            <w:r w:rsidRPr="007D3270">
              <w:rPr>
                <w:rFonts w:eastAsia="Calibri" w:cs="David" w:hint="cs"/>
                <w:sz w:val="28"/>
                <w:szCs w:val="28"/>
                <w:rtl/>
              </w:rPr>
              <w:t>476</w:t>
            </w:r>
          </w:p>
        </w:tc>
      </w:tr>
    </w:tbl>
    <w:p w14:paraId="58892085"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מניסיוננו, לאור אתגרים משמעותיים רבים של התעשייה בפרויקטים אחרים, קשה מאוד לשכנע  מפעלים להקצות משאבים, בעיקר ניהוליים, לטובת </w:t>
      </w:r>
      <w:proofErr w:type="spellStart"/>
      <w:r w:rsidRPr="007D3270">
        <w:rPr>
          <w:rFonts w:ascii="Segoe UI Semilight" w:eastAsia="Calibri" w:hAnsi="Segoe UI Semilight" w:cs="David" w:hint="cs"/>
          <w:sz w:val="28"/>
          <w:szCs w:val="28"/>
          <w:rtl/>
        </w:rPr>
        <w:t>פרוייקטים</w:t>
      </w:r>
      <w:proofErr w:type="spellEnd"/>
      <w:r w:rsidRPr="007D3270">
        <w:rPr>
          <w:rFonts w:ascii="Segoe UI Semilight" w:eastAsia="Calibri" w:hAnsi="Segoe UI Semilight" w:cs="David" w:hint="cs"/>
          <w:sz w:val="28"/>
          <w:szCs w:val="28"/>
          <w:rtl/>
        </w:rPr>
        <w:t xml:space="preserve"> שאינם בליבת הפעילות העסקית שלהם.  בתחום ההתייעלות האנרגטית, לצורך ההשוואה, אנו מעריכים שעשרות בודדות בלבד של מפעלים מבצעים היום סקרים כאלו, כולל כאלו בשיטת </w:t>
      </w:r>
      <w:proofErr w:type="spellStart"/>
      <w:r w:rsidRPr="007D3270">
        <w:rPr>
          <w:rFonts w:ascii="Segoe UI Semilight" w:eastAsia="Calibri" w:hAnsi="Segoe UI Semilight" w:cs="David" w:hint="cs"/>
          <w:sz w:val="28"/>
          <w:szCs w:val="28"/>
          <w:rtl/>
        </w:rPr>
        <w:t>האסקו</w:t>
      </w:r>
      <w:proofErr w:type="spellEnd"/>
      <w:r w:rsidRPr="007D3270">
        <w:rPr>
          <w:rFonts w:ascii="Segoe UI Semilight" w:eastAsia="Calibri" w:hAnsi="Segoe UI Semilight" w:cs="David" w:hint="cs"/>
          <w:sz w:val="28"/>
          <w:szCs w:val="28"/>
          <w:rtl/>
        </w:rPr>
        <w:t xml:space="preserve">. בשל כל זאת,  אנו משערים כי </w:t>
      </w:r>
      <w:r w:rsidRPr="007D3270">
        <w:rPr>
          <w:rFonts w:ascii="Segoe UI Semilight" w:eastAsia="Calibri" w:hAnsi="Segoe UI Semilight" w:cs="David" w:hint="cs"/>
          <w:sz w:val="28"/>
          <w:szCs w:val="28"/>
          <w:u w:val="single"/>
          <w:rtl/>
        </w:rPr>
        <w:t>החל מהשנה השלישית</w:t>
      </w:r>
      <w:r>
        <w:rPr>
          <w:rFonts w:ascii="Segoe UI Semilight" w:eastAsia="Calibri" w:hAnsi="Segoe UI Semilight" w:cs="David" w:hint="cs"/>
          <w:sz w:val="28"/>
          <w:szCs w:val="28"/>
          <w:u w:val="single"/>
          <w:rtl/>
        </w:rPr>
        <w:t xml:space="preserve"> </w:t>
      </w:r>
      <w:r w:rsidRPr="007D3270">
        <w:rPr>
          <w:rFonts w:ascii="Segoe UI Semilight" w:eastAsia="Calibri" w:hAnsi="Segoe UI Semilight" w:cs="David" w:hint="cs"/>
          <w:sz w:val="28"/>
          <w:szCs w:val="28"/>
          <w:u w:val="single"/>
          <w:rtl/>
        </w:rPr>
        <w:t xml:space="preserve">המצב יתייצב על כ-50 פרויקטים בשנה בלבד </w:t>
      </w:r>
      <w:r w:rsidRPr="007D3270">
        <w:rPr>
          <w:rFonts w:ascii="Segoe UI Semilight" w:eastAsia="Calibri" w:hAnsi="Segoe UI Semilight" w:cs="David" w:hint="cs"/>
          <w:sz w:val="28"/>
          <w:szCs w:val="28"/>
          <w:rtl/>
        </w:rPr>
        <w:t>.</w:t>
      </w:r>
    </w:p>
    <w:p w14:paraId="1FB16E87" w14:textId="1C86DEB6" w:rsidR="00CB7FA4" w:rsidRDefault="00CB7FA4" w:rsidP="00704BC5">
      <w:pPr>
        <w:bidi w:val="0"/>
        <w:spacing w:line="360" w:lineRule="atLeast"/>
        <w:rPr>
          <w:rFonts w:ascii="Segoe UI Semilight" w:eastAsia="Calibri" w:hAnsi="Segoe UI Semilight" w:cs="David"/>
          <w:sz w:val="28"/>
          <w:szCs w:val="28"/>
          <w:rtl/>
        </w:rPr>
      </w:pPr>
      <w:r>
        <w:rPr>
          <w:rFonts w:ascii="Segoe UI Semilight" w:eastAsia="Calibri" w:hAnsi="Segoe UI Semilight" w:cs="David"/>
          <w:sz w:val="28"/>
          <w:szCs w:val="28"/>
          <w:rtl/>
        </w:rPr>
        <w:br w:type="page"/>
      </w:r>
    </w:p>
    <w:p w14:paraId="7D1A9A7F"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p>
    <w:p w14:paraId="74E9ED35" w14:textId="77777777" w:rsidR="007D3270" w:rsidRPr="007D3270" w:rsidRDefault="007D3270" w:rsidP="00704BC5">
      <w:pPr>
        <w:numPr>
          <w:ilvl w:val="0"/>
          <w:numId w:val="11"/>
        </w:numPr>
        <w:spacing w:after="0" w:line="360" w:lineRule="atLeast"/>
        <w:contextualSpacing/>
        <w:rPr>
          <w:rFonts w:ascii="Segoe UI Semilight" w:eastAsia="Calibri" w:hAnsi="Segoe UI Semilight" w:cs="David"/>
          <w:b/>
          <w:bCs/>
          <w:sz w:val="28"/>
          <w:szCs w:val="28"/>
        </w:rPr>
      </w:pPr>
      <w:r w:rsidRPr="007D3270">
        <w:rPr>
          <w:rFonts w:ascii="Segoe UI Semilight" w:eastAsia="Calibri" w:hAnsi="Segoe UI Semilight" w:cs="David" w:hint="cs"/>
          <w:b/>
          <w:bCs/>
          <w:sz w:val="28"/>
          <w:szCs w:val="28"/>
          <w:rtl/>
        </w:rPr>
        <w:t>שיעורי השתתפות עצמית של מפעלים גבוהים מדי.</w:t>
      </w:r>
    </w:p>
    <w:p w14:paraId="4D3E04FC"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לפי סעיף 11.2, אם נחשב את הסכומים האלו באופן אבסולוטי, הרי שמתקבלים שיעורי ההשתתפות הבאים (בהנחה שעלות הייעוץ מבוססת על כמות שעות לפי סעיף 2.1.5.6 שעות בעלות 300 ₪ לשעה):</w:t>
      </w:r>
    </w:p>
    <w:tbl>
      <w:tblPr>
        <w:tblStyle w:val="20"/>
        <w:bidiVisual/>
        <w:tblW w:w="7802" w:type="dxa"/>
        <w:tblInd w:w="720" w:type="dxa"/>
        <w:tblLook w:val="04A0" w:firstRow="1" w:lastRow="0" w:firstColumn="1" w:lastColumn="0" w:noHBand="0" w:noVBand="1"/>
        <w:tblCaption w:val="Table 7"/>
        <w:tblDescription w:val="לפי סעיף 11.2, אם נחשב את הסכומים האלו באופן אבסולוטי, הרי שמתקבלים שיעורי ההשתתפות הבאים (בהנחה שעלות הייעוץ מבוססת על כמות שעות לפי סעיף 2.1.5.6 שעות בעלות 300 ₪ לשעה):&#10;"/>
      </w:tblPr>
      <w:tblGrid>
        <w:gridCol w:w="2406"/>
        <w:gridCol w:w="1477"/>
        <w:gridCol w:w="1073"/>
        <w:gridCol w:w="1207"/>
        <w:gridCol w:w="1639"/>
      </w:tblGrid>
      <w:tr w:rsidR="007D3270" w:rsidRPr="00EB4A57" w14:paraId="3052421A" w14:textId="77777777" w:rsidTr="00FD2769">
        <w:trPr>
          <w:cantSplit/>
          <w:tblHeader/>
        </w:trPr>
        <w:tc>
          <w:tcPr>
            <w:tcW w:w="2406" w:type="dxa"/>
            <w:hideMark/>
          </w:tcPr>
          <w:p w14:paraId="5F5225C4" w14:textId="77777777" w:rsidR="007D3270" w:rsidRPr="007D3270" w:rsidRDefault="007D3270" w:rsidP="00704BC5">
            <w:pPr>
              <w:spacing w:line="360" w:lineRule="atLeast"/>
              <w:rPr>
                <w:rFonts w:cs="David"/>
                <w:sz w:val="28"/>
                <w:szCs w:val="28"/>
                <w:rtl/>
              </w:rPr>
            </w:pPr>
            <w:r w:rsidRPr="007D3270">
              <w:rPr>
                <w:rFonts w:cs="David"/>
                <w:sz w:val="28"/>
                <w:szCs w:val="28"/>
                <w:rtl/>
              </w:rPr>
              <w:t>סוג המפעל</w:t>
            </w:r>
          </w:p>
        </w:tc>
        <w:tc>
          <w:tcPr>
            <w:tcW w:w="1477" w:type="dxa"/>
          </w:tcPr>
          <w:p w14:paraId="6D7FB175" w14:textId="77777777" w:rsidR="007D3270" w:rsidRPr="007D3270" w:rsidRDefault="007D3270" w:rsidP="00704BC5">
            <w:pPr>
              <w:spacing w:line="360" w:lineRule="atLeast"/>
              <w:rPr>
                <w:rFonts w:cs="David"/>
                <w:sz w:val="28"/>
                <w:szCs w:val="28"/>
                <w:rtl/>
              </w:rPr>
            </w:pPr>
            <w:r w:rsidRPr="007D3270">
              <w:rPr>
                <w:rFonts w:cs="David"/>
                <w:sz w:val="28"/>
                <w:szCs w:val="28"/>
                <w:rtl/>
              </w:rPr>
              <w:t>שיעור ההשתתפות העצמית</w:t>
            </w:r>
            <w:r w:rsidRPr="007D3270">
              <w:rPr>
                <w:rFonts w:ascii="David" w:hAnsi="David" w:cs="David" w:hint="cs"/>
                <w:sz w:val="28"/>
                <w:szCs w:val="28"/>
                <w:rtl/>
              </w:rPr>
              <w:t xml:space="preserve"> מתוך סך עלות הייעוץ</w:t>
            </w:r>
          </w:p>
        </w:tc>
        <w:tc>
          <w:tcPr>
            <w:tcW w:w="1073" w:type="dxa"/>
          </w:tcPr>
          <w:p w14:paraId="56C7CCDD" w14:textId="77777777" w:rsidR="007D3270" w:rsidRPr="007D3270" w:rsidRDefault="007D3270" w:rsidP="00704BC5">
            <w:pPr>
              <w:spacing w:line="360" w:lineRule="atLeast"/>
              <w:rPr>
                <w:rFonts w:cs="David"/>
                <w:sz w:val="28"/>
                <w:szCs w:val="28"/>
                <w:rtl/>
              </w:rPr>
            </w:pPr>
            <w:r w:rsidRPr="007D3270">
              <w:rPr>
                <w:rFonts w:cs="David" w:hint="cs"/>
                <w:sz w:val="28"/>
                <w:szCs w:val="28"/>
                <w:rtl/>
              </w:rPr>
              <w:t>כמות שעות מקס'</w:t>
            </w:r>
          </w:p>
        </w:tc>
        <w:tc>
          <w:tcPr>
            <w:tcW w:w="1207" w:type="dxa"/>
          </w:tcPr>
          <w:p w14:paraId="4A0B21C3" w14:textId="77777777" w:rsidR="007D3270" w:rsidRPr="007D3270" w:rsidRDefault="007D3270" w:rsidP="00704BC5">
            <w:pPr>
              <w:spacing w:line="360" w:lineRule="atLeast"/>
              <w:rPr>
                <w:rFonts w:cs="David"/>
                <w:sz w:val="28"/>
                <w:szCs w:val="28"/>
                <w:rtl/>
              </w:rPr>
            </w:pPr>
            <w:r w:rsidRPr="007D3270">
              <w:rPr>
                <w:rFonts w:cs="David" w:hint="cs"/>
                <w:sz w:val="28"/>
                <w:szCs w:val="28"/>
                <w:rtl/>
              </w:rPr>
              <w:t>עלות ייעוץ (ש"ח)</w:t>
            </w:r>
          </w:p>
        </w:tc>
        <w:tc>
          <w:tcPr>
            <w:tcW w:w="1639" w:type="dxa"/>
            <w:hideMark/>
          </w:tcPr>
          <w:p w14:paraId="281B09C3" w14:textId="77777777" w:rsidR="007D3270" w:rsidRPr="007D3270" w:rsidRDefault="007D3270" w:rsidP="00704BC5">
            <w:pPr>
              <w:spacing w:line="360" w:lineRule="atLeast"/>
              <w:rPr>
                <w:rFonts w:cs="David"/>
                <w:sz w:val="28"/>
                <w:szCs w:val="28"/>
                <w:rtl/>
              </w:rPr>
            </w:pPr>
            <w:r w:rsidRPr="007D3270">
              <w:rPr>
                <w:rFonts w:cs="David" w:hint="cs"/>
                <w:sz w:val="28"/>
                <w:szCs w:val="28"/>
                <w:rtl/>
              </w:rPr>
              <w:t>סך</w:t>
            </w:r>
            <w:r w:rsidRPr="007D3270">
              <w:rPr>
                <w:rFonts w:cs="David"/>
                <w:sz w:val="28"/>
                <w:szCs w:val="28"/>
                <w:rtl/>
              </w:rPr>
              <w:t xml:space="preserve"> ההשתתפות העצמית</w:t>
            </w:r>
            <w:r w:rsidRPr="007D3270">
              <w:rPr>
                <w:rFonts w:ascii="David" w:hAnsi="David" w:cs="David" w:hint="cs"/>
                <w:sz w:val="28"/>
                <w:szCs w:val="28"/>
                <w:rtl/>
              </w:rPr>
              <w:t xml:space="preserve"> </w:t>
            </w:r>
          </w:p>
        </w:tc>
      </w:tr>
      <w:tr w:rsidR="007D3270" w:rsidRPr="00EB4A57" w14:paraId="0928CBC2" w14:textId="77777777" w:rsidTr="00FD2769">
        <w:trPr>
          <w:cantSplit/>
        </w:trPr>
        <w:tc>
          <w:tcPr>
            <w:tcW w:w="2406" w:type="dxa"/>
            <w:hideMark/>
          </w:tcPr>
          <w:p w14:paraId="5EBEA521" w14:textId="77777777" w:rsidR="007D3270" w:rsidRPr="007D3270" w:rsidRDefault="007D3270" w:rsidP="00704BC5">
            <w:pPr>
              <w:spacing w:line="360" w:lineRule="atLeast"/>
              <w:rPr>
                <w:rFonts w:cs="David"/>
                <w:sz w:val="28"/>
                <w:szCs w:val="28"/>
                <w:rtl/>
              </w:rPr>
            </w:pPr>
            <w:r w:rsidRPr="007D3270">
              <w:rPr>
                <w:rFonts w:cs="David"/>
                <w:sz w:val="28"/>
                <w:szCs w:val="28"/>
                <w:rtl/>
              </w:rPr>
              <w:t>מפעל קטן (</w:t>
            </w:r>
            <w:r w:rsidRPr="007D3270">
              <w:rPr>
                <w:rFonts w:cs="David" w:hint="eastAsia"/>
                <w:sz w:val="28"/>
                <w:szCs w:val="28"/>
                <w:rtl/>
              </w:rPr>
              <w:t>מחזור</w:t>
            </w:r>
            <w:r w:rsidRPr="007D3270">
              <w:rPr>
                <w:rFonts w:cs="David"/>
                <w:sz w:val="28"/>
                <w:szCs w:val="28"/>
                <w:rtl/>
              </w:rPr>
              <w:t xml:space="preserve"> </w:t>
            </w:r>
            <w:r w:rsidRPr="007D3270">
              <w:rPr>
                <w:rFonts w:cs="David" w:hint="eastAsia"/>
                <w:sz w:val="28"/>
                <w:szCs w:val="28"/>
                <w:rtl/>
              </w:rPr>
              <w:t>הכספי</w:t>
            </w:r>
            <w:r w:rsidRPr="007D3270">
              <w:rPr>
                <w:rFonts w:cs="David"/>
                <w:sz w:val="28"/>
                <w:szCs w:val="28"/>
                <w:rtl/>
              </w:rPr>
              <w:t xml:space="preserve"> </w:t>
            </w:r>
            <w:r w:rsidRPr="007D3270">
              <w:rPr>
                <w:rFonts w:cs="David" w:hint="eastAsia"/>
                <w:sz w:val="28"/>
                <w:szCs w:val="28"/>
                <w:rtl/>
              </w:rPr>
              <w:t>נמוך</w:t>
            </w:r>
            <w:r w:rsidRPr="007D3270">
              <w:rPr>
                <w:rFonts w:cs="David"/>
                <w:sz w:val="28"/>
                <w:szCs w:val="28"/>
                <w:rtl/>
              </w:rPr>
              <w:t xml:space="preserve"> </w:t>
            </w:r>
            <w:r w:rsidRPr="007D3270">
              <w:rPr>
                <w:rFonts w:cs="David" w:hint="eastAsia"/>
                <w:sz w:val="28"/>
                <w:szCs w:val="28"/>
                <w:rtl/>
              </w:rPr>
              <w:t>מ</w:t>
            </w:r>
            <w:r w:rsidRPr="007D3270">
              <w:rPr>
                <w:rFonts w:cs="David"/>
                <w:sz w:val="28"/>
                <w:szCs w:val="28"/>
                <w:rtl/>
              </w:rPr>
              <w:t xml:space="preserve">-20,000,000) </w:t>
            </w:r>
            <w:r w:rsidRPr="007D3270">
              <w:rPr>
                <w:rFonts w:cs="David" w:hint="eastAsia"/>
                <w:sz w:val="28"/>
                <w:szCs w:val="28"/>
                <w:rtl/>
              </w:rPr>
              <w:t>₪</w:t>
            </w:r>
            <w:r w:rsidRPr="007D3270">
              <w:rPr>
                <w:rFonts w:ascii="David" w:hAnsi="David" w:cs="David"/>
                <w:sz w:val="28"/>
                <w:szCs w:val="28"/>
                <w:rtl/>
              </w:rPr>
              <w:t>)</w:t>
            </w:r>
          </w:p>
        </w:tc>
        <w:tc>
          <w:tcPr>
            <w:tcW w:w="1477" w:type="dxa"/>
          </w:tcPr>
          <w:p w14:paraId="52D1B9FB" w14:textId="77777777" w:rsidR="007D3270" w:rsidRPr="007D3270" w:rsidRDefault="007D3270" w:rsidP="00704BC5">
            <w:pPr>
              <w:spacing w:line="360" w:lineRule="atLeast"/>
              <w:rPr>
                <w:rFonts w:cs="David"/>
                <w:sz w:val="28"/>
                <w:szCs w:val="28"/>
                <w:rtl/>
              </w:rPr>
            </w:pPr>
            <w:r w:rsidRPr="007D3270">
              <w:rPr>
                <w:rFonts w:cs="David"/>
                <w:sz w:val="28"/>
                <w:szCs w:val="28"/>
                <w:rtl/>
              </w:rPr>
              <w:t>30%</w:t>
            </w:r>
          </w:p>
        </w:tc>
        <w:tc>
          <w:tcPr>
            <w:tcW w:w="1073" w:type="dxa"/>
          </w:tcPr>
          <w:p w14:paraId="52D8A79A" w14:textId="77777777" w:rsidR="007D3270" w:rsidRPr="007D3270" w:rsidRDefault="007D3270" w:rsidP="00704BC5">
            <w:pPr>
              <w:spacing w:line="360" w:lineRule="atLeast"/>
              <w:rPr>
                <w:rFonts w:cs="David"/>
                <w:sz w:val="28"/>
                <w:szCs w:val="28"/>
                <w:rtl/>
              </w:rPr>
            </w:pPr>
            <w:r w:rsidRPr="007D3270">
              <w:rPr>
                <w:rFonts w:cs="David" w:hint="cs"/>
                <w:sz w:val="28"/>
                <w:szCs w:val="28"/>
                <w:rtl/>
              </w:rPr>
              <w:t>200</w:t>
            </w:r>
          </w:p>
        </w:tc>
        <w:tc>
          <w:tcPr>
            <w:tcW w:w="1207" w:type="dxa"/>
          </w:tcPr>
          <w:p w14:paraId="5CA29B7B" w14:textId="77777777" w:rsidR="007D3270" w:rsidRPr="007D3270" w:rsidRDefault="007D3270" w:rsidP="00704BC5">
            <w:pPr>
              <w:spacing w:line="360" w:lineRule="atLeast"/>
              <w:rPr>
                <w:rFonts w:cs="David"/>
                <w:sz w:val="28"/>
                <w:szCs w:val="28"/>
                <w:rtl/>
              </w:rPr>
            </w:pPr>
            <w:r w:rsidRPr="007D3270">
              <w:rPr>
                <w:rFonts w:cs="David" w:hint="cs"/>
                <w:sz w:val="28"/>
                <w:szCs w:val="28"/>
                <w:rtl/>
              </w:rPr>
              <w:t xml:space="preserve"> 60,000</w:t>
            </w:r>
          </w:p>
        </w:tc>
        <w:tc>
          <w:tcPr>
            <w:tcW w:w="1639" w:type="dxa"/>
            <w:hideMark/>
          </w:tcPr>
          <w:p w14:paraId="6533A409" w14:textId="77777777" w:rsidR="007D3270" w:rsidRPr="007D3270" w:rsidRDefault="007D3270" w:rsidP="00704BC5">
            <w:pPr>
              <w:spacing w:line="360" w:lineRule="atLeast"/>
              <w:rPr>
                <w:rFonts w:cs="David"/>
                <w:sz w:val="28"/>
                <w:szCs w:val="28"/>
                <w:rtl/>
              </w:rPr>
            </w:pPr>
            <w:r w:rsidRPr="007D3270">
              <w:rPr>
                <w:rFonts w:cs="David" w:hint="cs"/>
                <w:sz w:val="28"/>
                <w:szCs w:val="28"/>
                <w:rtl/>
              </w:rPr>
              <w:t xml:space="preserve">20,000 ₪ </w:t>
            </w:r>
          </w:p>
        </w:tc>
      </w:tr>
      <w:tr w:rsidR="007D3270" w:rsidRPr="00EB4A57" w14:paraId="34BA7DA7" w14:textId="77777777" w:rsidTr="00FD2769">
        <w:trPr>
          <w:cantSplit/>
        </w:trPr>
        <w:tc>
          <w:tcPr>
            <w:tcW w:w="2406" w:type="dxa"/>
            <w:hideMark/>
          </w:tcPr>
          <w:p w14:paraId="7D1D86D2" w14:textId="77777777" w:rsidR="007D3270" w:rsidRPr="007D3270" w:rsidRDefault="007D3270" w:rsidP="00704BC5">
            <w:pPr>
              <w:spacing w:line="360" w:lineRule="atLeast"/>
              <w:rPr>
                <w:rFonts w:cs="David"/>
                <w:sz w:val="28"/>
                <w:szCs w:val="28"/>
                <w:rtl/>
              </w:rPr>
            </w:pPr>
            <w:r w:rsidRPr="007D3270">
              <w:rPr>
                <w:rFonts w:cs="David"/>
                <w:sz w:val="28"/>
                <w:szCs w:val="28"/>
                <w:rtl/>
              </w:rPr>
              <w:t>מפעל בינוני (</w:t>
            </w:r>
            <w:r w:rsidRPr="007D3270">
              <w:rPr>
                <w:rFonts w:cs="David" w:hint="cs"/>
                <w:sz w:val="28"/>
                <w:szCs w:val="28"/>
                <w:rtl/>
              </w:rPr>
              <w:t>מחזור הכספי גבוה מ-</w:t>
            </w:r>
            <w:r w:rsidRPr="007D3270">
              <w:rPr>
                <w:rFonts w:cs="David"/>
                <w:sz w:val="28"/>
                <w:szCs w:val="28"/>
                <w:rtl/>
              </w:rPr>
              <w:t>20</w:t>
            </w:r>
            <w:r w:rsidRPr="007D3270">
              <w:rPr>
                <w:rFonts w:cs="David" w:hint="cs"/>
                <w:sz w:val="28"/>
                <w:szCs w:val="28"/>
                <w:rtl/>
              </w:rPr>
              <w:t>,000,000 ונמוך מ-100,000,000 ש"ח</w:t>
            </w:r>
            <w:r w:rsidRPr="007D3270">
              <w:rPr>
                <w:rFonts w:cs="David"/>
                <w:sz w:val="28"/>
                <w:szCs w:val="28"/>
                <w:rtl/>
              </w:rPr>
              <w:t>)</w:t>
            </w:r>
          </w:p>
        </w:tc>
        <w:tc>
          <w:tcPr>
            <w:tcW w:w="1477" w:type="dxa"/>
          </w:tcPr>
          <w:p w14:paraId="70CA3314" w14:textId="77777777" w:rsidR="007D3270" w:rsidRPr="007D3270" w:rsidRDefault="007D3270" w:rsidP="00704BC5">
            <w:pPr>
              <w:spacing w:line="360" w:lineRule="atLeast"/>
              <w:rPr>
                <w:rFonts w:cs="David"/>
                <w:sz w:val="28"/>
                <w:szCs w:val="28"/>
                <w:rtl/>
              </w:rPr>
            </w:pPr>
            <w:r w:rsidRPr="007D3270">
              <w:rPr>
                <w:rFonts w:cs="David"/>
                <w:sz w:val="28"/>
                <w:szCs w:val="28"/>
                <w:rtl/>
              </w:rPr>
              <w:t>50%</w:t>
            </w:r>
          </w:p>
        </w:tc>
        <w:tc>
          <w:tcPr>
            <w:tcW w:w="1073" w:type="dxa"/>
          </w:tcPr>
          <w:p w14:paraId="18166BCC" w14:textId="77777777" w:rsidR="007D3270" w:rsidRPr="007D3270" w:rsidRDefault="007D3270" w:rsidP="00704BC5">
            <w:pPr>
              <w:spacing w:line="360" w:lineRule="atLeast"/>
              <w:rPr>
                <w:rFonts w:cs="David"/>
                <w:sz w:val="28"/>
                <w:szCs w:val="28"/>
                <w:rtl/>
              </w:rPr>
            </w:pPr>
            <w:r w:rsidRPr="007D3270">
              <w:rPr>
                <w:rFonts w:cs="David" w:hint="cs"/>
                <w:sz w:val="28"/>
                <w:szCs w:val="28"/>
                <w:rtl/>
              </w:rPr>
              <w:t>350</w:t>
            </w:r>
          </w:p>
        </w:tc>
        <w:tc>
          <w:tcPr>
            <w:tcW w:w="1207" w:type="dxa"/>
          </w:tcPr>
          <w:p w14:paraId="2F322962" w14:textId="77777777" w:rsidR="007D3270" w:rsidRPr="007D3270" w:rsidRDefault="007D3270" w:rsidP="00704BC5">
            <w:pPr>
              <w:spacing w:line="360" w:lineRule="atLeast"/>
              <w:rPr>
                <w:rFonts w:cs="David"/>
                <w:sz w:val="28"/>
                <w:szCs w:val="28"/>
                <w:rtl/>
              </w:rPr>
            </w:pPr>
            <w:r w:rsidRPr="007D3270">
              <w:rPr>
                <w:rFonts w:cs="David" w:hint="cs"/>
                <w:sz w:val="28"/>
                <w:szCs w:val="28"/>
                <w:rtl/>
              </w:rPr>
              <w:t xml:space="preserve">105,000 ש"ח </w:t>
            </w:r>
          </w:p>
        </w:tc>
        <w:tc>
          <w:tcPr>
            <w:tcW w:w="1639" w:type="dxa"/>
            <w:hideMark/>
          </w:tcPr>
          <w:p w14:paraId="326A57E3" w14:textId="77777777" w:rsidR="007D3270" w:rsidRPr="007D3270" w:rsidRDefault="007D3270" w:rsidP="00704BC5">
            <w:pPr>
              <w:spacing w:line="360" w:lineRule="atLeast"/>
              <w:rPr>
                <w:rFonts w:cs="David"/>
                <w:sz w:val="28"/>
                <w:szCs w:val="28"/>
                <w:rtl/>
              </w:rPr>
            </w:pPr>
            <w:r w:rsidRPr="007D3270">
              <w:rPr>
                <w:rFonts w:cs="David" w:hint="cs"/>
                <w:sz w:val="28"/>
                <w:szCs w:val="28"/>
                <w:rtl/>
              </w:rPr>
              <w:t xml:space="preserve">52,500 ₪ </w:t>
            </w:r>
          </w:p>
        </w:tc>
      </w:tr>
      <w:tr w:rsidR="007D3270" w:rsidRPr="00EB4A57" w14:paraId="566763C9" w14:textId="77777777" w:rsidTr="00FD2769">
        <w:trPr>
          <w:cantSplit/>
        </w:trPr>
        <w:tc>
          <w:tcPr>
            <w:tcW w:w="2406" w:type="dxa"/>
            <w:hideMark/>
          </w:tcPr>
          <w:p w14:paraId="71732F81" w14:textId="77777777" w:rsidR="007D3270" w:rsidRPr="007D3270" w:rsidRDefault="007D3270" w:rsidP="00704BC5">
            <w:pPr>
              <w:spacing w:line="360" w:lineRule="atLeast"/>
              <w:rPr>
                <w:rFonts w:cs="David"/>
                <w:sz w:val="28"/>
                <w:szCs w:val="28"/>
                <w:rtl/>
              </w:rPr>
            </w:pPr>
            <w:r w:rsidRPr="007D3270">
              <w:rPr>
                <w:rFonts w:cs="David"/>
                <w:sz w:val="28"/>
                <w:szCs w:val="28"/>
                <w:rtl/>
              </w:rPr>
              <w:t>מפעל גדול (</w:t>
            </w:r>
            <w:r w:rsidRPr="007D3270">
              <w:rPr>
                <w:rFonts w:cs="David" w:hint="cs"/>
                <w:sz w:val="28"/>
                <w:szCs w:val="28"/>
                <w:rtl/>
              </w:rPr>
              <w:t>מחזור הכספי גבוה מ-100,000,000 ש"ח</w:t>
            </w:r>
            <w:r w:rsidRPr="007D3270">
              <w:rPr>
                <w:rFonts w:cs="David"/>
                <w:sz w:val="28"/>
                <w:szCs w:val="28"/>
                <w:rtl/>
              </w:rPr>
              <w:t>)</w:t>
            </w:r>
          </w:p>
        </w:tc>
        <w:tc>
          <w:tcPr>
            <w:tcW w:w="1477" w:type="dxa"/>
          </w:tcPr>
          <w:p w14:paraId="6AF25EC6" w14:textId="77777777" w:rsidR="007D3270" w:rsidRPr="007D3270" w:rsidRDefault="007D3270" w:rsidP="00704BC5">
            <w:pPr>
              <w:spacing w:line="360" w:lineRule="atLeast"/>
              <w:rPr>
                <w:rFonts w:cs="David"/>
                <w:sz w:val="28"/>
                <w:szCs w:val="28"/>
                <w:rtl/>
              </w:rPr>
            </w:pPr>
            <w:r w:rsidRPr="007D3270">
              <w:rPr>
                <w:rFonts w:cs="David"/>
                <w:sz w:val="28"/>
                <w:szCs w:val="28"/>
                <w:rtl/>
              </w:rPr>
              <w:t>80%</w:t>
            </w:r>
          </w:p>
        </w:tc>
        <w:tc>
          <w:tcPr>
            <w:tcW w:w="1073" w:type="dxa"/>
          </w:tcPr>
          <w:p w14:paraId="6F2AB5F5" w14:textId="77777777" w:rsidR="007D3270" w:rsidRPr="007D3270" w:rsidRDefault="007D3270" w:rsidP="00704BC5">
            <w:pPr>
              <w:spacing w:line="360" w:lineRule="atLeast"/>
              <w:rPr>
                <w:rFonts w:cs="David"/>
                <w:sz w:val="28"/>
                <w:szCs w:val="28"/>
                <w:rtl/>
              </w:rPr>
            </w:pPr>
            <w:r w:rsidRPr="007D3270">
              <w:rPr>
                <w:rFonts w:cs="David" w:hint="cs"/>
                <w:sz w:val="28"/>
                <w:szCs w:val="28"/>
                <w:rtl/>
              </w:rPr>
              <w:t>500</w:t>
            </w:r>
          </w:p>
        </w:tc>
        <w:tc>
          <w:tcPr>
            <w:tcW w:w="1207" w:type="dxa"/>
          </w:tcPr>
          <w:p w14:paraId="549364B9" w14:textId="77777777" w:rsidR="007D3270" w:rsidRPr="007D3270" w:rsidRDefault="007D3270" w:rsidP="00704BC5">
            <w:pPr>
              <w:spacing w:line="360" w:lineRule="atLeast"/>
              <w:rPr>
                <w:rFonts w:cs="David"/>
                <w:sz w:val="28"/>
                <w:szCs w:val="28"/>
                <w:rtl/>
              </w:rPr>
            </w:pPr>
            <w:r w:rsidRPr="007D3270">
              <w:rPr>
                <w:rFonts w:cs="David" w:hint="cs"/>
                <w:sz w:val="28"/>
                <w:szCs w:val="28"/>
                <w:rtl/>
              </w:rPr>
              <w:t xml:space="preserve">175,000 ש"ח </w:t>
            </w:r>
          </w:p>
        </w:tc>
        <w:tc>
          <w:tcPr>
            <w:tcW w:w="1639" w:type="dxa"/>
            <w:hideMark/>
          </w:tcPr>
          <w:p w14:paraId="358BFCA0" w14:textId="77777777" w:rsidR="007D3270" w:rsidRPr="007D3270" w:rsidRDefault="007D3270" w:rsidP="00704BC5">
            <w:pPr>
              <w:spacing w:line="360" w:lineRule="atLeast"/>
              <w:rPr>
                <w:rFonts w:cs="David"/>
                <w:sz w:val="28"/>
                <w:szCs w:val="28"/>
                <w:rtl/>
              </w:rPr>
            </w:pPr>
            <w:r w:rsidRPr="007D3270">
              <w:rPr>
                <w:rFonts w:cs="David" w:hint="cs"/>
                <w:sz w:val="28"/>
                <w:szCs w:val="28"/>
                <w:rtl/>
              </w:rPr>
              <w:t xml:space="preserve">140,000 ₪ </w:t>
            </w:r>
          </w:p>
        </w:tc>
      </w:tr>
    </w:tbl>
    <w:p w14:paraId="576BF1CE"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p>
    <w:p w14:paraId="6328593B"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מדובר בהוצאה משמעותית עבור המפעלים, וזאת לצורך ייעוץ בלבד! ברור לנו כי השיעורים יכולים להשתנות בשנים הנוספות, ואנו בטוחים כי כך גם</w:t>
      </w:r>
      <w:r>
        <w:rPr>
          <w:rFonts w:ascii="Segoe UI Semilight" w:eastAsia="Calibri" w:hAnsi="Segoe UI Semilight" w:cs="David" w:hint="cs"/>
          <w:sz w:val="28"/>
          <w:szCs w:val="28"/>
          <w:rtl/>
        </w:rPr>
        <w:t xml:space="preserve"> בפועל יידרש</w:t>
      </w:r>
      <w:r w:rsidRPr="007D3270">
        <w:rPr>
          <w:rFonts w:ascii="Segoe UI Semilight" w:eastAsia="Calibri" w:hAnsi="Segoe UI Semilight" w:cs="David" w:hint="cs"/>
          <w:sz w:val="28"/>
          <w:szCs w:val="28"/>
          <w:rtl/>
        </w:rPr>
        <w:t>, מכיוון שבשיעורים אלו מפעלים לא יכנסו לפרויקט. כאמור, אנו מזהים כבר היום כשל שוק של מפעלים להיכנס לפרויקטים מסוג זה, ועל כן נדרשת תמיכה בשיעורים גבוהים יותר על ידי</w:t>
      </w:r>
      <w:r>
        <w:rPr>
          <w:rFonts w:ascii="Segoe UI Semilight" w:eastAsia="Calibri" w:hAnsi="Segoe UI Semilight" w:cs="David" w:hint="cs"/>
          <w:sz w:val="28"/>
          <w:szCs w:val="28"/>
          <w:rtl/>
        </w:rPr>
        <w:t xml:space="preserve"> </w:t>
      </w:r>
      <w:r w:rsidRPr="007D3270">
        <w:rPr>
          <w:rFonts w:ascii="Segoe UI Semilight" w:eastAsia="Calibri" w:hAnsi="Segoe UI Semilight" w:cs="David" w:hint="cs"/>
          <w:sz w:val="28"/>
          <w:szCs w:val="28"/>
          <w:rtl/>
        </w:rPr>
        <w:t xml:space="preserve">המדינה על מנת לייצר תמריץ למפעלים. </w:t>
      </w:r>
    </w:p>
    <w:p w14:paraId="1DF40DC5"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אנו ממליצים כי שיעורי ההשתתפות העצמית יהיו לא יותר מאשר המצוין להלן:</w:t>
      </w:r>
    </w:p>
    <w:tbl>
      <w:tblPr>
        <w:tblStyle w:val="20"/>
        <w:bidiVisual/>
        <w:tblW w:w="0" w:type="auto"/>
        <w:tblInd w:w="720" w:type="dxa"/>
        <w:tblLook w:val="04A0" w:firstRow="1" w:lastRow="0" w:firstColumn="1" w:lastColumn="0" w:noHBand="0" w:noVBand="1"/>
        <w:tblCaption w:val="Table 8"/>
        <w:tblDescription w:val="אנו ממליצים כי שיעורי ההשתתפות העצמית יהיו לא יותר מאשר המצוין להלן:&#10;"/>
      </w:tblPr>
      <w:tblGrid>
        <w:gridCol w:w="4893"/>
        <w:gridCol w:w="2683"/>
      </w:tblGrid>
      <w:tr w:rsidR="007D3270" w:rsidRPr="00EB4A57" w14:paraId="4E595F3E" w14:textId="77777777" w:rsidTr="00FD2769">
        <w:trPr>
          <w:cantSplit/>
          <w:tblHeader/>
        </w:trPr>
        <w:tc>
          <w:tcPr>
            <w:tcW w:w="4893" w:type="dxa"/>
            <w:hideMark/>
          </w:tcPr>
          <w:p w14:paraId="36C0F02B" w14:textId="77777777" w:rsidR="007D3270" w:rsidRPr="007D3270" w:rsidRDefault="007D3270" w:rsidP="00704BC5">
            <w:pPr>
              <w:spacing w:line="360" w:lineRule="atLeast"/>
              <w:rPr>
                <w:rFonts w:cs="David"/>
                <w:sz w:val="28"/>
                <w:szCs w:val="28"/>
                <w:rtl/>
              </w:rPr>
            </w:pPr>
            <w:r w:rsidRPr="007D3270">
              <w:rPr>
                <w:rFonts w:cs="David"/>
                <w:sz w:val="28"/>
                <w:szCs w:val="28"/>
                <w:rtl/>
              </w:rPr>
              <w:lastRenderedPageBreak/>
              <w:t>סוג המפעל</w:t>
            </w:r>
          </w:p>
        </w:tc>
        <w:tc>
          <w:tcPr>
            <w:tcW w:w="2683" w:type="dxa"/>
            <w:hideMark/>
          </w:tcPr>
          <w:p w14:paraId="22CA84E7" w14:textId="77777777" w:rsidR="007D3270" w:rsidRPr="007D3270" w:rsidRDefault="007D3270" w:rsidP="00704BC5">
            <w:pPr>
              <w:spacing w:line="360" w:lineRule="atLeast"/>
              <w:rPr>
                <w:rFonts w:cs="David"/>
                <w:sz w:val="28"/>
                <w:szCs w:val="28"/>
                <w:rtl/>
              </w:rPr>
            </w:pPr>
            <w:r w:rsidRPr="007D3270">
              <w:rPr>
                <w:rFonts w:cs="David"/>
                <w:sz w:val="28"/>
                <w:szCs w:val="28"/>
                <w:rtl/>
              </w:rPr>
              <w:t>שיעור ההשתתפות העצמית</w:t>
            </w:r>
            <w:r w:rsidRPr="007D3270">
              <w:rPr>
                <w:rFonts w:ascii="David" w:hAnsi="David" w:cs="David" w:hint="cs"/>
                <w:sz w:val="28"/>
                <w:szCs w:val="28"/>
                <w:rtl/>
              </w:rPr>
              <w:t xml:space="preserve"> מתוך סך עלות הייעוץ</w:t>
            </w:r>
          </w:p>
        </w:tc>
      </w:tr>
      <w:tr w:rsidR="007D3270" w:rsidRPr="00EB4A57" w14:paraId="7C399486" w14:textId="77777777" w:rsidTr="00FD2769">
        <w:trPr>
          <w:cantSplit/>
        </w:trPr>
        <w:tc>
          <w:tcPr>
            <w:tcW w:w="4893" w:type="dxa"/>
            <w:hideMark/>
          </w:tcPr>
          <w:p w14:paraId="55A7B8BF" w14:textId="77777777" w:rsidR="007D3270" w:rsidRPr="007D3270" w:rsidRDefault="007D3270" w:rsidP="00704BC5">
            <w:pPr>
              <w:spacing w:line="360" w:lineRule="atLeast"/>
              <w:rPr>
                <w:rFonts w:cs="David"/>
                <w:sz w:val="28"/>
                <w:szCs w:val="28"/>
                <w:rtl/>
              </w:rPr>
            </w:pPr>
            <w:r w:rsidRPr="007D3270">
              <w:rPr>
                <w:rFonts w:cs="David"/>
                <w:sz w:val="28"/>
                <w:szCs w:val="28"/>
                <w:rtl/>
              </w:rPr>
              <w:t>מפעל קטן (</w:t>
            </w:r>
            <w:r w:rsidRPr="007D3270">
              <w:rPr>
                <w:rFonts w:cs="David" w:hint="eastAsia"/>
                <w:sz w:val="28"/>
                <w:szCs w:val="28"/>
                <w:rtl/>
              </w:rPr>
              <w:t>מחזור</w:t>
            </w:r>
            <w:r w:rsidRPr="007D3270">
              <w:rPr>
                <w:rFonts w:cs="David"/>
                <w:sz w:val="28"/>
                <w:szCs w:val="28"/>
                <w:rtl/>
              </w:rPr>
              <w:t xml:space="preserve"> </w:t>
            </w:r>
            <w:r w:rsidRPr="007D3270">
              <w:rPr>
                <w:rFonts w:cs="David" w:hint="eastAsia"/>
                <w:sz w:val="28"/>
                <w:szCs w:val="28"/>
                <w:rtl/>
              </w:rPr>
              <w:t>הכספי</w:t>
            </w:r>
            <w:r w:rsidRPr="007D3270">
              <w:rPr>
                <w:rFonts w:cs="David"/>
                <w:sz w:val="28"/>
                <w:szCs w:val="28"/>
                <w:rtl/>
              </w:rPr>
              <w:t xml:space="preserve"> </w:t>
            </w:r>
            <w:r w:rsidRPr="007D3270">
              <w:rPr>
                <w:rFonts w:cs="David" w:hint="eastAsia"/>
                <w:sz w:val="28"/>
                <w:szCs w:val="28"/>
                <w:rtl/>
              </w:rPr>
              <w:t>נמוך</w:t>
            </w:r>
            <w:r w:rsidRPr="007D3270">
              <w:rPr>
                <w:rFonts w:cs="David"/>
                <w:sz w:val="28"/>
                <w:szCs w:val="28"/>
                <w:rtl/>
              </w:rPr>
              <w:t xml:space="preserve"> </w:t>
            </w:r>
            <w:r w:rsidRPr="007D3270">
              <w:rPr>
                <w:rFonts w:cs="David" w:hint="eastAsia"/>
                <w:sz w:val="28"/>
                <w:szCs w:val="28"/>
                <w:rtl/>
              </w:rPr>
              <w:t>מ</w:t>
            </w:r>
            <w:r w:rsidRPr="007D3270">
              <w:rPr>
                <w:rFonts w:cs="David"/>
                <w:sz w:val="28"/>
                <w:szCs w:val="28"/>
                <w:rtl/>
              </w:rPr>
              <w:t xml:space="preserve">-20,000,000) </w:t>
            </w:r>
            <w:r w:rsidRPr="007D3270">
              <w:rPr>
                <w:rFonts w:cs="David" w:hint="eastAsia"/>
                <w:sz w:val="28"/>
                <w:szCs w:val="28"/>
                <w:rtl/>
              </w:rPr>
              <w:t>₪</w:t>
            </w:r>
            <w:r w:rsidRPr="007D3270">
              <w:rPr>
                <w:rFonts w:ascii="David" w:hAnsi="David" w:cs="David"/>
                <w:sz w:val="28"/>
                <w:szCs w:val="28"/>
                <w:rtl/>
              </w:rPr>
              <w:t>)</w:t>
            </w:r>
          </w:p>
        </w:tc>
        <w:tc>
          <w:tcPr>
            <w:tcW w:w="2683" w:type="dxa"/>
            <w:hideMark/>
          </w:tcPr>
          <w:p w14:paraId="1E674E75" w14:textId="77777777" w:rsidR="007D3270" w:rsidRPr="007D3270" w:rsidRDefault="007D3270" w:rsidP="00704BC5">
            <w:pPr>
              <w:spacing w:line="360" w:lineRule="atLeast"/>
              <w:rPr>
                <w:rFonts w:cs="David"/>
                <w:sz w:val="28"/>
                <w:szCs w:val="28"/>
                <w:rtl/>
              </w:rPr>
            </w:pPr>
            <w:r w:rsidRPr="007D3270">
              <w:rPr>
                <w:rFonts w:cs="David" w:hint="cs"/>
                <w:sz w:val="28"/>
                <w:szCs w:val="28"/>
                <w:rtl/>
              </w:rPr>
              <w:t>10%</w:t>
            </w:r>
          </w:p>
        </w:tc>
      </w:tr>
      <w:tr w:rsidR="007D3270" w:rsidRPr="00EB4A57" w14:paraId="435CD466" w14:textId="77777777" w:rsidTr="00FD2769">
        <w:trPr>
          <w:cantSplit/>
        </w:trPr>
        <w:tc>
          <w:tcPr>
            <w:tcW w:w="4893" w:type="dxa"/>
            <w:hideMark/>
          </w:tcPr>
          <w:p w14:paraId="4803D775" w14:textId="77777777" w:rsidR="007D3270" w:rsidRPr="007D3270" w:rsidRDefault="007D3270" w:rsidP="00704BC5">
            <w:pPr>
              <w:spacing w:line="360" w:lineRule="atLeast"/>
              <w:rPr>
                <w:rFonts w:cs="David"/>
                <w:sz w:val="28"/>
                <w:szCs w:val="28"/>
                <w:rtl/>
              </w:rPr>
            </w:pPr>
            <w:r w:rsidRPr="007D3270">
              <w:rPr>
                <w:rFonts w:cs="David"/>
                <w:sz w:val="28"/>
                <w:szCs w:val="28"/>
                <w:rtl/>
              </w:rPr>
              <w:t>מפעל בינוני (</w:t>
            </w:r>
            <w:r w:rsidRPr="007D3270">
              <w:rPr>
                <w:rFonts w:cs="David" w:hint="cs"/>
                <w:sz w:val="28"/>
                <w:szCs w:val="28"/>
                <w:rtl/>
              </w:rPr>
              <w:t>מחזור הכספי גבוה מ-</w:t>
            </w:r>
            <w:r w:rsidRPr="007D3270">
              <w:rPr>
                <w:rFonts w:cs="David"/>
                <w:sz w:val="28"/>
                <w:szCs w:val="28"/>
                <w:rtl/>
              </w:rPr>
              <w:t>20</w:t>
            </w:r>
            <w:r w:rsidRPr="007D3270">
              <w:rPr>
                <w:rFonts w:cs="David" w:hint="cs"/>
                <w:sz w:val="28"/>
                <w:szCs w:val="28"/>
                <w:rtl/>
              </w:rPr>
              <w:t>,000,000 ונמוך מ-100,000,000 ש"ח</w:t>
            </w:r>
            <w:r w:rsidRPr="007D3270">
              <w:rPr>
                <w:rFonts w:cs="David"/>
                <w:sz w:val="28"/>
                <w:szCs w:val="28"/>
                <w:rtl/>
              </w:rPr>
              <w:t>)</w:t>
            </w:r>
          </w:p>
        </w:tc>
        <w:tc>
          <w:tcPr>
            <w:tcW w:w="2683" w:type="dxa"/>
            <w:hideMark/>
          </w:tcPr>
          <w:p w14:paraId="566D8A3B" w14:textId="77777777" w:rsidR="007D3270" w:rsidRPr="007D3270" w:rsidRDefault="007D3270" w:rsidP="00704BC5">
            <w:pPr>
              <w:spacing w:line="360" w:lineRule="atLeast"/>
              <w:rPr>
                <w:rFonts w:cs="David"/>
                <w:sz w:val="28"/>
                <w:szCs w:val="28"/>
                <w:rtl/>
              </w:rPr>
            </w:pPr>
            <w:r w:rsidRPr="007D3270">
              <w:rPr>
                <w:rFonts w:cs="David" w:hint="cs"/>
                <w:sz w:val="28"/>
                <w:szCs w:val="28"/>
                <w:rtl/>
              </w:rPr>
              <w:t>3</w:t>
            </w:r>
            <w:r w:rsidRPr="007D3270">
              <w:rPr>
                <w:rFonts w:cs="David"/>
                <w:sz w:val="28"/>
                <w:szCs w:val="28"/>
                <w:rtl/>
              </w:rPr>
              <w:t>0%</w:t>
            </w:r>
          </w:p>
        </w:tc>
      </w:tr>
      <w:tr w:rsidR="007D3270" w:rsidRPr="00EB4A57" w14:paraId="4836BF02" w14:textId="77777777" w:rsidTr="00FD2769">
        <w:trPr>
          <w:cantSplit/>
        </w:trPr>
        <w:tc>
          <w:tcPr>
            <w:tcW w:w="4893" w:type="dxa"/>
            <w:hideMark/>
          </w:tcPr>
          <w:p w14:paraId="5B4D1429" w14:textId="77777777" w:rsidR="007D3270" w:rsidRPr="007D3270" w:rsidRDefault="007D3270" w:rsidP="00704BC5">
            <w:pPr>
              <w:spacing w:line="360" w:lineRule="atLeast"/>
              <w:rPr>
                <w:rFonts w:cs="David"/>
                <w:sz w:val="28"/>
                <w:szCs w:val="28"/>
                <w:rtl/>
              </w:rPr>
            </w:pPr>
            <w:r w:rsidRPr="007D3270">
              <w:rPr>
                <w:rFonts w:cs="David"/>
                <w:sz w:val="28"/>
                <w:szCs w:val="28"/>
                <w:rtl/>
              </w:rPr>
              <w:t>מפעל גדול (</w:t>
            </w:r>
            <w:r w:rsidRPr="007D3270">
              <w:rPr>
                <w:rFonts w:cs="David" w:hint="cs"/>
                <w:sz w:val="28"/>
                <w:szCs w:val="28"/>
                <w:rtl/>
              </w:rPr>
              <w:t>מחזור הכספי גבוה מ-100,000,000 ש"ח</w:t>
            </w:r>
            <w:r w:rsidRPr="007D3270">
              <w:rPr>
                <w:rFonts w:cs="David"/>
                <w:sz w:val="28"/>
                <w:szCs w:val="28"/>
                <w:rtl/>
              </w:rPr>
              <w:t>)</w:t>
            </w:r>
          </w:p>
        </w:tc>
        <w:tc>
          <w:tcPr>
            <w:tcW w:w="2683" w:type="dxa"/>
            <w:hideMark/>
          </w:tcPr>
          <w:p w14:paraId="370B5132" w14:textId="77777777" w:rsidR="007D3270" w:rsidRPr="007D3270" w:rsidRDefault="007D3270" w:rsidP="00704BC5">
            <w:pPr>
              <w:spacing w:line="360" w:lineRule="atLeast"/>
              <w:rPr>
                <w:rFonts w:cs="David"/>
                <w:sz w:val="28"/>
                <w:szCs w:val="28"/>
                <w:rtl/>
              </w:rPr>
            </w:pPr>
            <w:r w:rsidRPr="007D3270">
              <w:rPr>
                <w:rFonts w:cs="David" w:hint="cs"/>
                <w:sz w:val="28"/>
                <w:szCs w:val="28"/>
                <w:rtl/>
              </w:rPr>
              <w:t>5</w:t>
            </w:r>
            <w:r w:rsidRPr="007D3270">
              <w:rPr>
                <w:rFonts w:cs="David"/>
                <w:sz w:val="28"/>
                <w:szCs w:val="28"/>
                <w:rtl/>
              </w:rPr>
              <w:t>0%</w:t>
            </w:r>
          </w:p>
        </w:tc>
      </w:tr>
    </w:tbl>
    <w:p w14:paraId="774A9361" w14:textId="77777777" w:rsidR="007D3270" w:rsidRPr="007D3270" w:rsidRDefault="007D3270" w:rsidP="00704BC5">
      <w:pPr>
        <w:spacing w:after="0" w:line="360" w:lineRule="atLeast"/>
        <w:ind w:left="720"/>
        <w:contextualSpacing/>
        <w:rPr>
          <w:rFonts w:ascii="Segoe UI Semilight" w:eastAsia="Calibri" w:hAnsi="Segoe UI Semilight" w:cs="David"/>
          <w:sz w:val="28"/>
          <w:szCs w:val="28"/>
          <w:rtl/>
        </w:rPr>
      </w:pPr>
    </w:p>
    <w:p w14:paraId="0304E069" w14:textId="77777777" w:rsidR="007D3270" w:rsidRDefault="007D3270" w:rsidP="00704BC5">
      <w:pPr>
        <w:spacing w:after="0" w:line="360" w:lineRule="atLeast"/>
        <w:ind w:left="720"/>
        <w:contextualSpacing/>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*בהקשר זה, מוצע בנוסף לשנות גם את הגדרת החברות בהתאם להגדרת החברות המקובלות במשרד הכלכלה והתעשייה, לפיהן חברה גדולה היא חברה עם מחזור של 250,000,000 ₪ ומעלה.</w:t>
      </w:r>
    </w:p>
    <w:p w14:paraId="6D21CC79" w14:textId="77777777" w:rsidR="007D3270" w:rsidRPr="00F657FD" w:rsidRDefault="007D3270"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44AE1DDE" w14:textId="2378EB1B" w:rsidR="007D3270" w:rsidRDefault="008B6A0D" w:rsidP="00704BC5">
      <w:pPr>
        <w:pStyle w:val="aa"/>
        <w:numPr>
          <w:ilvl w:val="0"/>
          <w:numId w:val="17"/>
        </w:numPr>
        <w:spacing w:after="0" w:line="360" w:lineRule="atLeast"/>
        <w:rPr>
          <w:rFonts w:ascii="Segoe UI Semilight" w:eastAsia="Calibri" w:hAnsi="Segoe UI Semilight" w:cs="David"/>
          <w:sz w:val="28"/>
          <w:szCs w:val="28"/>
        </w:rPr>
      </w:pPr>
      <w:r>
        <w:rPr>
          <w:rFonts w:ascii="Segoe UI Semilight" w:eastAsia="Calibri" w:hAnsi="Segoe UI Semilight" w:cs="David" w:hint="cs"/>
          <w:sz w:val="28"/>
          <w:szCs w:val="28"/>
          <w:rtl/>
        </w:rPr>
        <w:t xml:space="preserve">ראו </w:t>
      </w:r>
      <w:r w:rsidR="00B6086B">
        <w:rPr>
          <w:rFonts w:ascii="Segoe UI Semilight" w:eastAsia="Calibri" w:hAnsi="Segoe UI Semilight" w:cs="David" w:hint="cs"/>
          <w:sz w:val="28"/>
          <w:szCs w:val="28"/>
          <w:rtl/>
        </w:rPr>
        <w:t>מענה לשאלה 26</w:t>
      </w:r>
    </w:p>
    <w:p w14:paraId="66BCAB62" w14:textId="61A3206E" w:rsidR="008B6A0D" w:rsidRDefault="008B6A0D" w:rsidP="00704BC5">
      <w:pPr>
        <w:pStyle w:val="aa"/>
        <w:numPr>
          <w:ilvl w:val="0"/>
          <w:numId w:val="17"/>
        </w:numPr>
        <w:spacing w:after="0" w:line="360" w:lineRule="atLeast"/>
        <w:rPr>
          <w:rFonts w:ascii="Segoe UI Semilight" w:eastAsia="Calibri" w:hAnsi="Segoe UI Semilight" w:cs="David"/>
          <w:sz w:val="28"/>
          <w:szCs w:val="28"/>
        </w:rPr>
      </w:pPr>
      <w:r>
        <w:rPr>
          <w:rFonts w:ascii="Segoe UI Semilight" w:eastAsia="Calibri" w:hAnsi="Segoe UI Semilight" w:cs="David" w:hint="cs"/>
          <w:sz w:val="28"/>
          <w:szCs w:val="28"/>
          <w:rtl/>
        </w:rPr>
        <w:t>לא יחול שינוי בשיעורי ההשת</w:t>
      </w:r>
      <w:r w:rsidR="000D75E5">
        <w:rPr>
          <w:rFonts w:ascii="Segoe UI Semilight" w:eastAsia="Calibri" w:hAnsi="Segoe UI Semilight" w:cs="David" w:hint="cs"/>
          <w:sz w:val="28"/>
          <w:szCs w:val="28"/>
          <w:rtl/>
        </w:rPr>
        <w:t>ת</w:t>
      </w:r>
      <w:r>
        <w:rPr>
          <w:rFonts w:ascii="Segoe UI Semilight" w:eastAsia="Calibri" w:hAnsi="Segoe UI Semilight" w:cs="David" w:hint="cs"/>
          <w:sz w:val="28"/>
          <w:szCs w:val="28"/>
          <w:rtl/>
        </w:rPr>
        <w:t xml:space="preserve">פות העצמית. ראות </w:t>
      </w:r>
      <w:r w:rsidR="00B6086B">
        <w:rPr>
          <w:rFonts w:ascii="Segoe UI Semilight" w:eastAsia="Calibri" w:hAnsi="Segoe UI Semilight" w:cs="David" w:hint="cs"/>
          <w:sz w:val="28"/>
          <w:szCs w:val="28"/>
          <w:rtl/>
        </w:rPr>
        <w:t xml:space="preserve">מענה </w:t>
      </w:r>
      <w:r>
        <w:rPr>
          <w:rFonts w:ascii="Segoe UI Semilight" w:eastAsia="Calibri" w:hAnsi="Segoe UI Semilight" w:cs="David" w:hint="cs"/>
          <w:sz w:val="28"/>
          <w:szCs w:val="28"/>
          <w:rtl/>
        </w:rPr>
        <w:t>לשאלה מס' 17</w:t>
      </w:r>
    </w:p>
    <w:p w14:paraId="6F07B15B" w14:textId="0B1B56A5" w:rsidR="008B6A0D" w:rsidRDefault="00322AD9" w:rsidP="00704BC5">
      <w:pPr>
        <w:pStyle w:val="aa"/>
        <w:numPr>
          <w:ilvl w:val="0"/>
          <w:numId w:val="17"/>
        </w:numPr>
        <w:spacing w:after="0" w:line="360" w:lineRule="atLeast"/>
        <w:rPr>
          <w:rFonts w:ascii="Segoe UI Semilight" w:eastAsia="Calibri" w:hAnsi="Segoe UI Semilight" w:cs="David"/>
          <w:sz w:val="28"/>
          <w:szCs w:val="28"/>
        </w:rPr>
      </w:pPr>
      <w:r>
        <w:rPr>
          <w:rFonts w:ascii="Segoe UI Semilight" w:eastAsia="Calibri" w:hAnsi="Segoe UI Semilight" w:cs="David" w:hint="cs"/>
          <w:sz w:val="28"/>
          <w:szCs w:val="28"/>
          <w:rtl/>
        </w:rPr>
        <w:t xml:space="preserve"> </w:t>
      </w:r>
      <w:r w:rsidR="008B6A0D">
        <w:rPr>
          <w:rFonts w:ascii="Segoe UI Semilight" w:eastAsia="Calibri" w:hAnsi="Segoe UI Semilight" w:cs="David" w:hint="cs"/>
          <w:sz w:val="28"/>
          <w:szCs w:val="28"/>
          <w:rtl/>
        </w:rPr>
        <w:t>ראו תשובה שאלה מס'</w:t>
      </w:r>
      <w:r w:rsidR="00CA3D8D">
        <w:rPr>
          <w:rFonts w:ascii="Segoe UI Semilight" w:eastAsia="Calibri" w:hAnsi="Segoe UI Semilight" w:cs="David" w:hint="cs"/>
          <w:sz w:val="28"/>
          <w:szCs w:val="28"/>
          <w:rtl/>
        </w:rPr>
        <w:t xml:space="preserve"> 31</w:t>
      </w:r>
    </w:p>
    <w:p w14:paraId="152BD956" w14:textId="77777777" w:rsidR="00CA3D8D" w:rsidRPr="008B6A0D" w:rsidRDefault="00CA3D8D" w:rsidP="00704BC5">
      <w:pPr>
        <w:pStyle w:val="aa"/>
        <w:spacing w:after="0" w:line="360" w:lineRule="atLeast"/>
        <w:rPr>
          <w:rFonts w:ascii="Segoe UI Semilight" w:eastAsia="Calibri" w:hAnsi="Segoe UI Semilight" w:cs="David"/>
          <w:sz w:val="28"/>
          <w:szCs w:val="28"/>
          <w:rtl/>
        </w:rPr>
      </w:pPr>
    </w:p>
    <w:p w14:paraId="4E3D73A9" w14:textId="77777777" w:rsidR="007D3270" w:rsidRPr="00B57E01" w:rsidRDefault="007D3270" w:rsidP="00704BC5">
      <w:pPr>
        <w:spacing w:after="0" w:line="360" w:lineRule="atLeast"/>
        <w:rPr>
          <w:rFonts w:cs="David"/>
          <w:b/>
          <w:bCs/>
          <w:sz w:val="28"/>
          <w:szCs w:val="28"/>
          <w:u w:val="single"/>
        </w:rPr>
      </w:pPr>
      <w:r w:rsidRPr="00B57E01">
        <w:rPr>
          <w:rFonts w:cs="David" w:hint="cs"/>
          <w:b/>
          <w:bCs/>
          <w:sz w:val="28"/>
          <w:szCs w:val="28"/>
          <w:u w:val="single"/>
          <w:rtl/>
        </w:rPr>
        <w:t>שאלה מס' 90</w:t>
      </w:r>
    </w:p>
    <w:p w14:paraId="268AF5CF" w14:textId="77777777" w:rsidR="007D3270" w:rsidRPr="00B57E01" w:rsidRDefault="007D3270"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sz w:val="28"/>
          <w:szCs w:val="28"/>
          <w:u w:val="single"/>
          <w:rtl/>
        </w:rPr>
        <w:t>:</w:t>
      </w:r>
      <w:r w:rsidRPr="00B57E01">
        <w:rPr>
          <w:rFonts w:eastAsia="Calibri" w:cs="David" w:hint="cs"/>
          <w:sz w:val="28"/>
          <w:szCs w:val="28"/>
          <w:u w:val="single"/>
          <w:rtl/>
        </w:rPr>
        <w:t xml:space="preserve"> סעיף 3.2 </w:t>
      </w:r>
      <w:r w:rsidRPr="00B57E01">
        <w:rPr>
          <w:rFonts w:eastAsia="Calibri" w:cs="David"/>
          <w:sz w:val="28"/>
          <w:szCs w:val="28"/>
          <w:u w:val="single"/>
          <w:rtl/>
        </w:rPr>
        <w:t>–</w:t>
      </w:r>
      <w:r w:rsidRPr="00B57E01">
        <w:rPr>
          <w:rFonts w:eastAsia="Calibri" w:cs="David" w:hint="cs"/>
          <w:sz w:val="28"/>
          <w:szCs w:val="28"/>
          <w:u w:val="single"/>
          <w:rtl/>
        </w:rPr>
        <w:t xml:space="preserve"> "...</w:t>
      </w:r>
      <w:r w:rsidRPr="00B57E01">
        <w:rPr>
          <w:rFonts w:eastAsia="Calibri" w:cs="David"/>
          <w:sz w:val="28"/>
          <w:szCs w:val="28"/>
          <w:u w:val="single"/>
          <w:rtl/>
        </w:rPr>
        <w:t xml:space="preserve"> בתוך מתחם המרכז לא תתקיים פעילות, מלבד פעילות המרכז.</w:t>
      </w:r>
      <w:r w:rsidRPr="00B57E01">
        <w:rPr>
          <w:rFonts w:eastAsia="Calibri" w:cs="David" w:hint="cs"/>
          <w:sz w:val="28"/>
          <w:szCs w:val="28"/>
          <w:u w:val="single"/>
          <w:rtl/>
        </w:rPr>
        <w:t xml:space="preserve">" </w:t>
      </w:r>
      <w:r w:rsidRPr="00B57E01">
        <w:rPr>
          <w:rFonts w:eastAsia="Calibri" w:cs="David"/>
          <w:sz w:val="28"/>
          <w:szCs w:val="28"/>
          <w:u w:val="single"/>
          <w:rtl/>
        </w:rPr>
        <w:t>–</w:t>
      </w:r>
      <w:r w:rsidRPr="00B57E01">
        <w:rPr>
          <w:rFonts w:eastAsia="Calibri" w:cs="David" w:hint="cs"/>
          <w:sz w:val="28"/>
          <w:szCs w:val="28"/>
          <w:u w:val="single"/>
          <w:rtl/>
        </w:rPr>
        <w:t xml:space="preserve"> </w:t>
      </w:r>
    </w:p>
    <w:p w14:paraId="3C04D0C1"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איננו מוצאים כל סיבה להגביל את פעילויות המתחם רק למרכז זה. </w:t>
      </w:r>
      <w:proofErr w:type="spellStart"/>
      <w:r w:rsidRPr="007D3270">
        <w:rPr>
          <w:rFonts w:ascii="Segoe UI Semilight" w:eastAsia="Calibri" w:hAnsi="Segoe UI Semilight" w:cs="David" w:hint="cs"/>
          <w:sz w:val="28"/>
          <w:szCs w:val="28"/>
          <w:rtl/>
        </w:rPr>
        <w:t>נהפוכו</w:t>
      </w:r>
      <w:proofErr w:type="spellEnd"/>
      <w:r w:rsidRPr="007D3270">
        <w:rPr>
          <w:rFonts w:ascii="Segoe UI Semilight" w:eastAsia="Calibri" w:hAnsi="Segoe UI Semilight" w:cs="David" w:hint="cs"/>
          <w:sz w:val="28"/>
          <w:szCs w:val="28"/>
          <w:rtl/>
        </w:rPr>
        <w:t>, אנו מאמינים כי מתחם שכזה יכול למשוך אליו פעילויות העשרה נוספות למפעלים, מה גם שתחזוקת אולם הרצאות בתפוסה חלקית, אינו משתלם כלכלית וסביבתית.</w:t>
      </w:r>
    </w:p>
    <w:p w14:paraId="1FC94BB0" w14:textId="77777777" w:rsidR="000901C4" w:rsidRPr="00F657FD" w:rsidRDefault="000901C4"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08697509" w14:textId="77777777" w:rsidR="000901C4" w:rsidRDefault="00763C31"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יובהר כי במתחם המרכז תתקיים אך ורק פעילות המרכז.</w:t>
      </w:r>
    </w:p>
    <w:p w14:paraId="50BB826E" w14:textId="77777777" w:rsidR="00763C31" w:rsidRDefault="00763C31"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 xml:space="preserve">תשומת לב המציעים לדרישות בקשר למתחם המרכז המופיעות בסעיף 3 לפרק ב' בנספח ה'. </w:t>
      </w:r>
    </w:p>
    <w:p w14:paraId="32D7B7C8" w14:textId="77777777" w:rsidR="00CE09AB" w:rsidRDefault="00CE09AB" w:rsidP="00704BC5">
      <w:pPr>
        <w:spacing w:after="0" w:line="360" w:lineRule="atLeast"/>
        <w:rPr>
          <w:rFonts w:cs="David"/>
          <w:b/>
          <w:bCs/>
          <w:sz w:val="28"/>
          <w:szCs w:val="28"/>
          <w:u w:val="single"/>
          <w:rtl/>
        </w:rPr>
      </w:pPr>
    </w:p>
    <w:p w14:paraId="18B24435" w14:textId="77777777" w:rsidR="00CE09AB" w:rsidRDefault="00CE09AB" w:rsidP="00704BC5">
      <w:pPr>
        <w:spacing w:after="0" w:line="360" w:lineRule="atLeast"/>
        <w:rPr>
          <w:rFonts w:cs="David"/>
          <w:b/>
          <w:bCs/>
          <w:sz w:val="28"/>
          <w:szCs w:val="28"/>
          <w:u w:val="single"/>
          <w:rtl/>
        </w:rPr>
      </w:pPr>
    </w:p>
    <w:p w14:paraId="7742F2A6" w14:textId="77777777" w:rsidR="00CB7FA4" w:rsidRPr="00CB7FA4" w:rsidRDefault="00CB7FA4" w:rsidP="00704BC5">
      <w:pPr>
        <w:bidi w:val="0"/>
        <w:spacing w:line="360" w:lineRule="atLeast"/>
        <w:rPr>
          <w:rFonts w:cs="David"/>
          <w:b/>
          <w:bCs/>
          <w:sz w:val="28"/>
          <w:szCs w:val="28"/>
          <w:rtl/>
        </w:rPr>
      </w:pPr>
      <w:r w:rsidRPr="00CB7FA4">
        <w:rPr>
          <w:rFonts w:cs="David"/>
          <w:b/>
          <w:bCs/>
          <w:sz w:val="28"/>
          <w:szCs w:val="28"/>
          <w:rtl/>
        </w:rPr>
        <w:br w:type="page"/>
      </w:r>
    </w:p>
    <w:p w14:paraId="44879D96" w14:textId="00A5E4B0" w:rsidR="000901C4" w:rsidRPr="00B57E01" w:rsidRDefault="000901C4" w:rsidP="00704BC5">
      <w:pPr>
        <w:spacing w:after="0" w:line="360" w:lineRule="atLeast"/>
        <w:rPr>
          <w:rFonts w:cs="David"/>
          <w:b/>
          <w:bCs/>
          <w:sz w:val="28"/>
          <w:szCs w:val="28"/>
          <w:u w:val="single"/>
        </w:rPr>
      </w:pPr>
      <w:r w:rsidRPr="00B57E01">
        <w:rPr>
          <w:rFonts w:cs="David" w:hint="cs"/>
          <w:b/>
          <w:bCs/>
          <w:sz w:val="28"/>
          <w:szCs w:val="28"/>
          <w:u w:val="single"/>
          <w:rtl/>
        </w:rPr>
        <w:lastRenderedPageBreak/>
        <w:t>שאלה מס' 91</w:t>
      </w:r>
    </w:p>
    <w:p w14:paraId="21B5655A" w14:textId="77777777" w:rsidR="000901C4" w:rsidRPr="00B57E01" w:rsidRDefault="000901C4" w:rsidP="00704BC5">
      <w:pPr>
        <w:spacing w:after="0" w:line="360" w:lineRule="atLeast"/>
        <w:contextualSpacing/>
        <w:rPr>
          <w:rFonts w:eastAsia="Calibri" w:cs="David"/>
          <w:sz w:val="28"/>
          <w:szCs w:val="28"/>
          <w:u w:val="single"/>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8.1 </w:t>
      </w:r>
      <w:r w:rsidR="007D3270" w:rsidRPr="00B57E01">
        <w:rPr>
          <w:rFonts w:eastAsia="Calibri" w:cs="David"/>
          <w:sz w:val="28"/>
          <w:szCs w:val="28"/>
          <w:u w:val="single"/>
          <w:rtl/>
        </w:rPr>
        <w:t>–</w:t>
      </w:r>
      <w:r w:rsidR="007D3270" w:rsidRPr="00B57E01">
        <w:rPr>
          <w:rFonts w:eastAsia="Calibri" w:cs="David" w:hint="cs"/>
          <w:sz w:val="28"/>
          <w:szCs w:val="28"/>
          <w:u w:val="single"/>
          <w:rtl/>
        </w:rPr>
        <w:t xml:space="preserve"> העסקת 5 יועצים לפחות. </w:t>
      </w:r>
    </w:p>
    <w:p w14:paraId="46FDE9B6" w14:textId="77777777" w:rsidR="007D3270" w:rsidRPr="007D3270" w:rsidRDefault="007D3270" w:rsidP="00704BC5">
      <w:pPr>
        <w:spacing w:after="0" w:line="360" w:lineRule="atLeast"/>
        <w:rPr>
          <w:rFonts w:ascii="Segoe UI Semilight" w:eastAsia="Calibri" w:hAnsi="Segoe UI Semilight" w:cs="David"/>
          <w:sz w:val="28"/>
          <w:szCs w:val="28"/>
        </w:rPr>
      </w:pPr>
      <w:r w:rsidRPr="007D3270">
        <w:rPr>
          <w:rFonts w:ascii="Segoe UI Semilight" w:eastAsia="Calibri" w:hAnsi="Segoe UI Semilight" w:cs="David" w:hint="cs"/>
          <w:sz w:val="28"/>
          <w:szCs w:val="28"/>
          <w:rtl/>
        </w:rPr>
        <w:t>לטעמנו, לפחות בשנים הראשונות, אין הצדקה לחייב מראש העסקה של כמות יועצים כה גבוהה.  מציעים לחייב העסקת  3 יועצים, ולאפשר הרחבת מספר היועצים במידת הצורך בלבד.</w:t>
      </w:r>
    </w:p>
    <w:p w14:paraId="15FBD7EA" w14:textId="77777777" w:rsidR="000901C4" w:rsidRPr="00F657FD" w:rsidRDefault="000901C4"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7996FBF4" w14:textId="77777777" w:rsidR="000901C4" w:rsidRDefault="00763C31" w:rsidP="00704BC5">
      <w:pPr>
        <w:spacing w:after="0" w:line="360" w:lineRule="atLeast"/>
        <w:contextualSpacing/>
        <w:jc w:val="both"/>
        <w:rPr>
          <w:rFonts w:ascii="Segoe UI Semilight" w:eastAsia="Calibri" w:hAnsi="Segoe UI Semilight" w:cs="David"/>
          <w:sz w:val="28"/>
          <w:szCs w:val="28"/>
          <w:rtl/>
        </w:rPr>
      </w:pPr>
      <w:r>
        <w:rPr>
          <w:rFonts w:ascii="Segoe UI Semilight" w:eastAsia="Calibri" w:hAnsi="Segoe UI Semilight" w:cs="David" w:hint="cs"/>
          <w:sz w:val="28"/>
          <w:szCs w:val="28"/>
          <w:rtl/>
        </w:rPr>
        <w:t>יובהר כי הדרישה הנ"ל מת</w:t>
      </w:r>
      <w:r w:rsidR="004C0A95">
        <w:rPr>
          <w:rFonts w:ascii="Segoe UI Semilight" w:eastAsia="Calibri" w:hAnsi="Segoe UI Semilight" w:cs="David" w:hint="cs"/>
          <w:sz w:val="28"/>
          <w:szCs w:val="28"/>
          <w:rtl/>
        </w:rPr>
        <w:t>ייחסת לרשימת היועצים החיצוניים, וכי המפעיל אינו נדרש להעסיק את היועצים החיצוניים.</w:t>
      </w:r>
    </w:p>
    <w:p w14:paraId="304CB894" w14:textId="77777777" w:rsidR="00763C31" w:rsidRDefault="00763C31" w:rsidP="00704BC5">
      <w:pPr>
        <w:spacing w:after="0" w:line="360" w:lineRule="atLeast"/>
        <w:contextualSpacing/>
        <w:jc w:val="both"/>
        <w:rPr>
          <w:rFonts w:ascii="Segoe UI Semilight" w:eastAsia="Calibri" w:hAnsi="Segoe UI Semilight" w:cs="David"/>
          <w:sz w:val="28"/>
          <w:szCs w:val="28"/>
          <w:rtl/>
        </w:rPr>
      </w:pPr>
    </w:p>
    <w:p w14:paraId="0A51BFD7" w14:textId="77777777" w:rsidR="000901C4" w:rsidRPr="00B57E01" w:rsidRDefault="000901C4" w:rsidP="00704BC5">
      <w:pPr>
        <w:spacing w:after="0" w:line="360" w:lineRule="atLeast"/>
        <w:rPr>
          <w:rFonts w:cs="David"/>
          <w:b/>
          <w:bCs/>
          <w:sz w:val="28"/>
          <w:szCs w:val="28"/>
          <w:u w:val="single"/>
          <w:rtl/>
        </w:rPr>
      </w:pPr>
      <w:r w:rsidRPr="00B57E01">
        <w:rPr>
          <w:rFonts w:cs="David" w:hint="cs"/>
          <w:b/>
          <w:bCs/>
          <w:sz w:val="28"/>
          <w:szCs w:val="28"/>
          <w:u w:val="single"/>
          <w:rtl/>
        </w:rPr>
        <w:t>שאלה מס' 92</w:t>
      </w:r>
    </w:p>
    <w:p w14:paraId="7D3945D0" w14:textId="77777777" w:rsidR="007D3270" w:rsidRPr="00B57E01" w:rsidRDefault="000901C4" w:rsidP="00704BC5">
      <w:pPr>
        <w:spacing w:after="0" w:line="360" w:lineRule="atLeast"/>
        <w:contextualSpacing/>
        <w:rPr>
          <w:rFonts w:eastAsia="Calibri" w:cs="David"/>
          <w:sz w:val="28"/>
          <w:szCs w:val="28"/>
          <w:u w:val="single"/>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3.4 </w:t>
      </w:r>
      <w:r w:rsidR="007D3270" w:rsidRPr="00B57E01">
        <w:rPr>
          <w:rFonts w:eastAsia="Calibri" w:cs="David"/>
          <w:sz w:val="28"/>
          <w:szCs w:val="28"/>
          <w:u w:val="single"/>
          <w:rtl/>
        </w:rPr>
        <w:t>–</w:t>
      </w:r>
      <w:r w:rsidR="007D3270" w:rsidRPr="00B57E01">
        <w:rPr>
          <w:rFonts w:eastAsia="Calibri" w:cs="David" w:hint="cs"/>
          <w:sz w:val="28"/>
          <w:szCs w:val="28"/>
          <w:u w:val="single"/>
          <w:rtl/>
        </w:rPr>
        <w:t xml:space="preserve"> " נותן השירותים ייצר </w:t>
      </w:r>
      <w:r w:rsidR="007D3270" w:rsidRPr="00B57E01">
        <w:rPr>
          <w:rFonts w:eastAsia="Calibri" w:cs="David"/>
          <w:sz w:val="28"/>
          <w:szCs w:val="28"/>
          <w:u w:val="single"/>
          <w:rtl/>
        </w:rPr>
        <w:t xml:space="preserve">מאגר </w:t>
      </w:r>
      <w:r w:rsidR="007D3270" w:rsidRPr="00B57E01">
        <w:rPr>
          <w:rFonts w:eastAsia="Calibri" w:cs="David" w:hint="cs"/>
          <w:sz w:val="28"/>
          <w:szCs w:val="28"/>
          <w:u w:val="single"/>
          <w:rtl/>
        </w:rPr>
        <w:t xml:space="preserve">מתעדכן </w:t>
      </w:r>
      <w:r w:rsidR="007D3270" w:rsidRPr="00B57E01">
        <w:rPr>
          <w:rFonts w:eastAsia="Calibri" w:cs="David"/>
          <w:sz w:val="28"/>
          <w:szCs w:val="28"/>
          <w:u w:val="single"/>
          <w:rtl/>
        </w:rPr>
        <w:t>של טכנולוגיות ישראליות בתחומים הנ"ל.</w:t>
      </w:r>
    </w:p>
    <w:p w14:paraId="19382AEF"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אמנם אנו רואים חשיבות רבה לקיום מאגר טכנולוגיות ישראליות, אולם  דרישה זו רחבה בהרבה ממטרות המרכז וקשה לביצוע (</w:t>
      </w:r>
      <w:r w:rsidR="000901C4" w:rsidRPr="007D3270">
        <w:rPr>
          <w:rFonts w:ascii="Segoe UI Semilight" w:eastAsia="Calibri" w:hAnsi="Segoe UI Semilight" w:cs="David" w:hint="cs"/>
          <w:sz w:val="28"/>
          <w:szCs w:val="28"/>
          <w:rtl/>
        </w:rPr>
        <w:t>מניסיוננו</w:t>
      </w:r>
      <w:r w:rsidRPr="007D3270">
        <w:rPr>
          <w:rFonts w:ascii="Segoe UI Semilight" w:eastAsia="Calibri" w:hAnsi="Segoe UI Semilight" w:cs="David" w:hint="cs"/>
          <w:sz w:val="28"/>
          <w:szCs w:val="28"/>
          <w:rtl/>
        </w:rPr>
        <w:t>). אין לחייב את המרכז ליישמה.</w:t>
      </w:r>
    </w:p>
    <w:p w14:paraId="1AD3DBBB" w14:textId="77777777" w:rsidR="000901C4" w:rsidRPr="00F657FD" w:rsidRDefault="000901C4"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4CA164A8" w14:textId="77777777" w:rsidR="000901C4" w:rsidRDefault="00CA3D8D"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 xml:space="preserve">יובהר כי אין כל דרישה שמאגר הטכנולוגיות יהיה מאגר שמקיף את כלל הטכנולוגיות הרלוונטיות. עם זאת, במהלך פעילות המרכז צפוי נותן השירותים להיתקל במגוון רחב של טכנולוגיות ישראליות. על נותן השירותים לפעול </w:t>
      </w:r>
      <w:proofErr w:type="spellStart"/>
      <w:r>
        <w:rPr>
          <w:rFonts w:ascii="Segoe UI Semilight" w:eastAsia="Calibri" w:hAnsi="Segoe UI Semilight" w:cs="David" w:hint="cs"/>
          <w:sz w:val="28"/>
          <w:szCs w:val="28"/>
          <w:rtl/>
        </w:rPr>
        <w:t>להנגשת</w:t>
      </w:r>
      <w:proofErr w:type="spellEnd"/>
      <w:r>
        <w:rPr>
          <w:rFonts w:ascii="Segoe UI Semilight" w:eastAsia="Calibri" w:hAnsi="Segoe UI Semilight" w:cs="David" w:hint="cs"/>
          <w:sz w:val="28"/>
          <w:szCs w:val="28"/>
          <w:rtl/>
        </w:rPr>
        <w:t xml:space="preserve"> אותן הטכנולוגיות לתעשייה בישראל באמצעות המאגר</w:t>
      </w:r>
    </w:p>
    <w:p w14:paraId="669F650F" w14:textId="77777777" w:rsidR="00CA3D8D" w:rsidRDefault="00CA3D8D" w:rsidP="00704BC5">
      <w:pPr>
        <w:spacing w:after="0" w:line="360" w:lineRule="atLeast"/>
        <w:contextualSpacing/>
        <w:rPr>
          <w:rFonts w:ascii="Segoe UI Semilight" w:eastAsia="Calibri" w:hAnsi="Segoe UI Semilight" w:cs="David"/>
          <w:sz w:val="28"/>
          <w:szCs w:val="28"/>
          <w:rtl/>
        </w:rPr>
      </w:pPr>
    </w:p>
    <w:p w14:paraId="0BF4DD19" w14:textId="77777777" w:rsidR="000901C4" w:rsidRPr="00B57E01" w:rsidRDefault="000901C4" w:rsidP="00704BC5">
      <w:pPr>
        <w:spacing w:after="0" w:line="360" w:lineRule="atLeast"/>
        <w:rPr>
          <w:rFonts w:cs="David"/>
          <w:b/>
          <w:bCs/>
          <w:sz w:val="28"/>
          <w:szCs w:val="28"/>
          <w:u w:val="single"/>
          <w:rtl/>
        </w:rPr>
      </w:pPr>
      <w:r w:rsidRPr="00B57E01">
        <w:rPr>
          <w:rFonts w:cs="David" w:hint="cs"/>
          <w:b/>
          <w:bCs/>
          <w:sz w:val="28"/>
          <w:szCs w:val="28"/>
          <w:u w:val="single"/>
          <w:rtl/>
        </w:rPr>
        <w:t>שאלה מס' 93</w:t>
      </w:r>
    </w:p>
    <w:p w14:paraId="4BD2CA18" w14:textId="77777777" w:rsidR="007D3270" w:rsidRDefault="000901C4" w:rsidP="00704BC5">
      <w:pPr>
        <w:spacing w:after="0" w:line="360" w:lineRule="atLeast"/>
        <w:contextualSpacing/>
        <w:rPr>
          <w:rFonts w:ascii="Segoe UI Semilight" w:eastAsia="Calibri" w:hAnsi="Segoe UI Semilight" w:cs="David"/>
          <w:sz w:val="28"/>
          <w:szCs w:val="28"/>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3.5 </w:t>
      </w:r>
      <w:r w:rsidR="007D3270" w:rsidRPr="00B57E01">
        <w:rPr>
          <w:rFonts w:eastAsia="Calibri" w:cs="David"/>
          <w:sz w:val="28"/>
          <w:szCs w:val="28"/>
          <w:u w:val="single"/>
          <w:rtl/>
        </w:rPr>
        <w:t>–</w:t>
      </w:r>
      <w:r w:rsidR="007D3270" w:rsidRPr="007D3270">
        <w:rPr>
          <w:rFonts w:ascii="Segoe UI Semilight" w:eastAsia="Calibri" w:hAnsi="Segoe UI Semilight" w:cs="David" w:hint="cs"/>
          <w:sz w:val="28"/>
          <w:szCs w:val="28"/>
          <w:rtl/>
        </w:rPr>
        <w:t xml:space="preserve"> "</w:t>
      </w:r>
      <w:r w:rsidR="007D3270" w:rsidRPr="007D3270">
        <w:rPr>
          <w:rFonts w:ascii="David" w:eastAsia="Calibri" w:hAnsi="David" w:cs="David" w:hint="cs"/>
          <w:sz w:val="28"/>
          <w:szCs w:val="28"/>
          <w:rtl/>
        </w:rPr>
        <w:t xml:space="preserve"> נותן השירותים </w:t>
      </w:r>
      <w:r w:rsidR="007D3270" w:rsidRPr="00B57E01">
        <w:rPr>
          <w:rFonts w:ascii="Segoe UI Semilight" w:eastAsia="Calibri" w:hAnsi="Segoe UI Semilight" w:cs="David" w:hint="cs"/>
          <w:sz w:val="28"/>
          <w:szCs w:val="28"/>
          <w:rtl/>
        </w:rPr>
        <w:t xml:space="preserve">יפרסם </w:t>
      </w:r>
      <w:r w:rsidR="007D3270" w:rsidRPr="00B57E01">
        <w:rPr>
          <w:rFonts w:ascii="Segoe UI Semilight" w:eastAsia="Calibri" w:hAnsi="Segoe UI Semilight" w:cs="David"/>
          <w:sz w:val="28"/>
          <w:szCs w:val="28"/>
          <w:rtl/>
        </w:rPr>
        <w:t>מדריכים לגבי כלי סיוע מהארץ ומהעולם עם מידע פרקטי לגבי הגשת בקשות.</w:t>
      </w:r>
      <w:r w:rsidR="007D3270" w:rsidRPr="00B57E01">
        <w:rPr>
          <w:rFonts w:ascii="Segoe UI Semilight" w:eastAsia="Calibri" w:hAnsi="Segoe UI Semilight" w:cs="David" w:hint="cs"/>
          <w:sz w:val="28"/>
          <w:szCs w:val="28"/>
          <w:rtl/>
        </w:rPr>
        <w:t xml:space="preserve">" </w:t>
      </w:r>
      <w:r w:rsidR="007D3270" w:rsidRPr="007D3270">
        <w:rPr>
          <w:rFonts w:ascii="Segoe UI Semilight" w:eastAsia="Calibri" w:hAnsi="Segoe UI Semilight" w:cs="David" w:hint="cs"/>
          <w:sz w:val="28"/>
          <w:szCs w:val="28"/>
          <w:rtl/>
        </w:rPr>
        <w:t>כנ"ל.</w:t>
      </w:r>
    </w:p>
    <w:p w14:paraId="709FD587" w14:textId="77777777" w:rsidR="003C3D1B" w:rsidRDefault="003C3D1B"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3ECFA1F1" w14:textId="2162F75C" w:rsidR="00593731" w:rsidRDefault="00B6086B" w:rsidP="00704BC5">
      <w:pPr>
        <w:spacing w:after="0" w:line="360" w:lineRule="atLeast"/>
        <w:rPr>
          <w:rFonts w:cs="David"/>
          <w:sz w:val="28"/>
          <w:szCs w:val="28"/>
          <w:rtl/>
        </w:rPr>
      </w:pPr>
      <w:r>
        <w:rPr>
          <w:rFonts w:cs="David" w:hint="cs"/>
          <w:sz w:val="28"/>
          <w:szCs w:val="28"/>
          <w:rtl/>
        </w:rPr>
        <w:t xml:space="preserve">הסעיף יתוקן כך שבמקום המילים "יפרסם מדריכים לגבי" יופיעו המילים "יפעל </w:t>
      </w:r>
      <w:proofErr w:type="spellStart"/>
      <w:r>
        <w:rPr>
          <w:rFonts w:cs="David" w:hint="cs"/>
          <w:sz w:val="28"/>
          <w:szCs w:val="28"/>
          <w:rtl/>
        </w:rPr>
        <w:t>להנגשת</w:t>
      </w:r>
      <w:proofErr w:type="spellEnd"/>
      <w:r>
        <w:rPr>
          <w:rFonts w:cs="David" w:hint="cs"/>
          <w:sz w:val="28"/>
          <w:szCs w:val="28"/>
          <w:rtl/>
        </w:rPr>
        <w:t>"</w:t>
      </w:r>
    </w:p>
    <w:p w14:paraId="3E8464CE" w14:textId="77777777" w:rsidR="00CA3D8D" w:rsidRPr="004C0A95" w:rsidRDefault="00CA3D8D" w:rsidP="00704BC5">
      <w:pPr>
        <w:spacing w:after="0" w:line="360" w:lineRule="atLeast"/>
        <w:rPr>
          <w:rFonts w:cs="David"/>
          <w:sz w:val="28"/>
          <w:szCs w:val="28"/>
          <w:rtl/>
        </w:rPr>
      </w:pPr>
      <w:r>
        <w:rPr>
          <w:rFonts w:cs="David" w:hint="cs"/>
          <w:sz w:val="28"/>
          <w:szCs w:val="28"/>
          <w:rtl/>
        </w:rPr>
        <w:t xml:space="preserve">יובהר כי המזמין רואה חשיבות </w:t>
      </w:r>
      <w:proofErr w:type="spellStart"/>
      <w:r>
        <w:rPr>
          <w:rFonts w:cs="David" w:hint="cs"/>
          <w:sz w:val="28"/>
          <w:szCs w:val="28"/>
          <w:rtl/>
        </w:rPr>
        <w:t>בהנגשת</w:t>
      </w:r>
      <w:proofErr w:type="spellEnd"/>
      <w:r>
        <w:rPr>
          <w:rFonts w:cs="David" w:hint="cs"/>
          <w:sz w:val="28"/>
          <w:szCs w:val="28"/>
          <w:rtl/>
        </w:rPr>
        <w:t xml:space="preserve"> כלי הסיוע והמימון עבור לקוחות המרכז, זאת על מנת לסייע ללקוחות בהטמעת תוצרי הייעוץ.</w:t>
      </w:r>
    </w:p>
    <w:p w14:paraId="781C0CE6" w14:textId="77777777" w:rsidR="00593731" w:rsidRPr="00F657FD" w:rsidRDefault="00593731" w:rsidP="00704BC5">
      <w:pPr>
        <w:spacing w:after="0" w:line="360" w:lineRule="atLeast"/>
        <w:rPr>
          <w:rFonts w:cs="David"/>
          <w:b/>
          <w:bCs/>
          <w:sz w:val="28"/>
          <w:szCs w:val="28"/>
          <w:u w:val="single"/>
          <w:rtl/>
        </w:rPr>
      </w:pPr>
    </w:p>
    <w:p w14:paraId="358D983D" w14:textId="77777777" w:rsidR="00CB7FA4" w:rsidRPr="00CB7FA4" w:rsidRDefault="00CB7FA4" w:rsidP="00704BC5">
      <w:pPr>
        <w:bidi w:val="0"/>
        <w:spacing w:line="360" w:lineRule="atLeast"/>
        <w:rPr>
          <w:rFonts w:cs="David"/>
          <w:b/>
          <w:bCs/>
          <w:sz w:val="28"/>
          <w:szCs w:val="28"/>
          <w:rtl/>
        </w:rPr>
      </w:pPr>
      <w:r w:rsidRPr="00CB7FA4">
        <w:rPr>
          <w:rFonts w:cs="David"/>
          <w:b/>
          <w:bCs/>
          <w:sz w:val="28"/>
          <w:szCs w:val="28"/>
          <w:rtl/>
        </w:rPr>
        <w:br w:type="page"/>
      </w:r>
    </w:p>
    <w:p w14:paraId="6727BA21" w14:textId="5E63CBC8" w:rsidR="003C3D1B" w:rsidRPr="00B57E01" w:rsidRDefault="003C3D1B" w:rsidP="00704BC5">
      <w:pPr>
        <w:spacing w:after="0" w:line="360" w:lineRule="atLeast"/>
        <w:rPr>
          <w:rFonts w:cs="David"/>
          <w:b/>
          <w:bCs/>
          <w:sz w:val="28"/>
          <w:szCs w:val="28"/>
          <w:u w:val="single"/>
          <w:rtl/>
        </w:rPr>
      </w:pPr>
      <w:r w:rsidRPr="00B57E01">
        <w:rPr>
          <w:rFonts w:cs="David" w:hint="cs"/>
          <w:b/>
          <w:bCs/>
          <w:sz w:val="28"/>
          <w:szCs w:val="28"/>
          <w:u w:val="single"/>
          <w:rtl/>
        </w:rPr>
        <w:lastRenderedPageBreak/>
        <w:t>שאלה מס' 94</w:t>
      </w:r>
    </w:p>
    <w:p w14:paraId="7A1C7773" w14:textId="77777777" w:rsidR="007D3270" w:rsidRDefault="003C3D1B"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eastAsia"/>
          <w:sz w:val="28"/>
          <w:szCs w:val="28"/>
          <w:rtl/>
        </w:rPr>
        <w:t>הערות</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לנספח</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ה</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השירותים</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הנדרשים</w:t>
      </w:r>
      <w:r w:rsidRPr="007D3270">
        <w:rPr>
          <w:rFonts w:ascii="Segoe UI Semilight" w:eastAsia="Calibri" w:hAnsi="Segoe UI Semilight" w:cs="David" w:hint="cs"/>
          <w:sz w:val="28"/>
          <w:szCs w:val="28"/>
          <w:rtl/>
        </w:rPr>
        <w:t xml:space="preserve"> </w:t>
      </w:r>
      <w:r>
        <w:rPr>
          <w:rFonts w:ascii="Segoe UI Semilight" w:eastAsia="Calibri" w:hAnsi="Segoe UI Semilight" w:cs="David" w:hint="cs"/>
          <w:sz w:val="28"/>
          <w:szCs w:val="28"/>
          <w:rtl/>
        </w:rPr>
        <w:t xml:space="preserve">- </w:t>
      </w:r>
      <w:r w:rsidR="007D3270" w:rsidRPr="007D3270">
        <w:rPr>
          <w:rFonts w:ascii="Segoe UI Semilight" w:eastAsia="Calibri" w:hAnsi="Segoe UI Semilight" w:cs="David" w:hint="cs"/>
          <w:sz w:val="28"/>
          <w:szCs w:val="28"/>
          <w:rtl/>
        </w:rPr>
        <w:t xml:space="preserve">סעיף 2.1.2.4 מחייב את המרכז לחזור בתוך כ-5 ימי עבודה להשלמת פנייה. זהו בהחלט יעד ראוי לחלק מהפניות הרלוונטיות, אולם מהווה פרק זמן מצומצם מדי, </w:t>
      </w:r>
      <w:r w:rsidR="007D3270" w:rsidRPr="00B57E01">
        <w:rPr>
          <w:rFonts w:ascii="Segoe UI Semilight" w:eastAsia="Calibri" w:hAnsi="Segoe UI Semilight" w:cs="David" w:hint="eastAsia"/>
          <w:sz w:val="28"/>
          <w:szCs w:val="28"/>
          <w:rtl/>
        </w:rPr>
        <w:t>כדרישה</w:t>
      </w:r>
      <w:r w:rsidR="007D3270" w:rsidRPr="00B57E01">
        <w:rPr>
          <w:rFonts w:ascii="Segoe UI Semilight" w:eastAsia="Calibri" w:hAnsi="Segoe UI Semilight" w:cs="David"/>
          <w:sz w:val="28"/>
          <w:szCs w:val="28"/>
          <w:rtl/>
        </w:rPr>
        <w:t xml:space="preserve"> </w:t>
      </w:r>
      <w:r w:rsidR="007D3270" w:rsidRPr="00B57E01">
        <w:rPr>
          <w:rFonts w:ascii="Segoe UI Semilight" w:eastAsia="Calibri" w:hAnsi="Segoe UI Semilight" w:cs="David" w:hint="eastAsia"/>
          <w:sz w:val="28"/>
          <w:szCs w:val="28"/>
          <w:rtl/>
        </w:rPr>
        <w:t>מחייבת</w:t>
      </w:r>
      <w:r w:rsidR="007D3270" w:rsidRPr="007D3270">
        <w:rPr>
          <w:rFonts w:ascii="Segoe UI Semilight" w:eastAsia="Calibri" w:hAnsi="Segoe UI Semilight" w:cs="David" w:hint="cs"/>
          <w:sz w:val="28"/>
          <w:szCs w:val="28"/>
          <w:rtl/>
        </w:rPr>
        <w:t>. יש להרחיב לכל הפחות ל-10 ימי עבודה.</w:t>
      </w:r>
    </w:p>
    <w:p w14:paraId="311F7376" w14:textId="77777777" w:rsidR="003C3D1B" w:rsidRPr="00F657FD" w:rsidRDefault="003C3D1B"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1E9D32F0" w14:textId="77777777" w:rsidR="003C3D1B" w:rsidRDefault="004C0A95"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לא יחול שינוי בסעיף זה</w:t>
      </w:r>
    </w:p>
    <w:p w14:paraId="0FB7D617" w14:textId="77777777" w:rsidR="004C0A95" w:rsidRDefault="004C0A95" w:rsidP="00704BC5">
      <w:pPr>
        <w:spacing w:after="0" w:line="360" w:lineRule="atLeast"/>
        <w:contextualSpacing/>
        <w:rPr>
          <w:rFonts w:ascii="Segoe UI Semilight" w:eastAsia="Calibri" w:hAnsi="Segoe UI Semilight" w:cs="David"/>
          <w:sz w:val="28"/>
          <w:szCs w:val="28"/>
          <w:rtl/>
        </w:rPr>
      </w:pPr>
    </w:p>
    <w:p w14:paraId="1A9CECFA" w14:textId="77777777" w:rsidR="003C3D1B" w:rsidRPr="00B57E01" w:rsidRDefault="003C3D1B" w:rsidP="00704BC5">
      <w:pPr>
        <w:spacing w:after="0" w:line="360" w:lineRule="atLeast"/>
        <w:rPr>
          <w:rFonts w:cs="David"/>
          <w:b/>
          <w:bCs/>
          <w:sz w:val="28"/>
          <w:szCs w:val="28"/>
          <w:u w:val="single"/>
        </w:rPr>
      </w:pPr>
      <w:r w:rsidRPr="00B57E01">
        <w:rPr>
          <w:rFonts w:cs="David" w:hint="cs"/>
          <w:b/>
          <w:bCs/>
          <w:sz w:val="28"/>
          <w:szCs w:val="28"/>
          <w:u w:val="single"/>
          <w:rtl/>
        </w:rPr>
        <w:t>שאלה מס' 95</w:t>
      </w:r>
    </w:p>
    <w:p w14:paraId="113BE447" w14:textId="77777777" w:rsidR="003C3D1B" w:rsidRPr="00B57E01" w:rsidRDefault="003C3D1B"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2.1.2.5 </w:t>
      </w:r>
    </w:p>
    <w:p w14:paraId="41B126C6"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מחייב את המרכז להחליט בתוך 7 ימי עבודה על המשך טיפול. גם אלו לוחות זמנים בלתי סבירים </w:t>
      </w:r>
      <w:r w:rsidRPr="00B57E01">
        <w:rPr>
          <w:rFonts w:ascii="Segoe UI Semilight" w:eastAsia="Calibri" w:hAnsi="Segoe UI Semilight" w:cs="David" w:hint="eastAsia"/>
          <w:sz w:val="28"/>
          <w:szCs w:val="28"/>
          <w:rtl/>
        </w:rPr>
        <w:t>כדרישה</w:t>
      </w:r>
      <w:r w:rsidRPr="00B57E01">
        <w:rPr>
          <w:rFonts w:ascii="Segoe UI Semilight" w:eastAsia="Calibri" w:hAnsi="Segoe UI Semilight" w:cs="David"/>
          <w:sz w:val="28"/>
          <w:szCs w:val="28"/>
          <w:rtl/>
        </w:rPr>
        <w:t xml:space="preserve"> </w:t>
      </w:r>
      <w:r w:rsidRPr="00B57E01">
        <w:rPr>
          <w:rFonts w:ascii="Segoe UI Semilight" w:eastAsia="Calibri" w:hAnsi="Segoe UI Semilight" w:cs="David" w:hint="eastAsia"/>
          <w:sz w:val="28"/>
          <w:szCs w:val="28"/>
          <w:rtl/>
        </w:rPr>
        <w:t>מחייבת</w:t>
      </w:r>
      <w:r w:rsidRPr="007D3270">
        <w:rPr>
          <w:rFonts w:ascii="Segoe UI Semilight" w:eastAsia="Calibri" w:hAnsi="Segoe UI Semilight" w:cs="David" w:hint="cs"/>
          <w:sz w:val="28"/>
          <w:szCs w:val="28"/>
          <w:rtl/>
        </w:rPr>
        <w:t>. אנו מציעים לאפשר משך</w:t>
      </w:r>
      <w:r w:rsidR="004C0A95">
        <w:rPr>
          <w:rFonts w:ascii="Segoe UI Semilight" w:eastAsia="Calibri" w:hAnsi="Segoe UI Semilight" w:cs="David" w:hint="cs"/>
          <w:sz w:val="28"/>
          <w:szCs w:val="28"/>
          <w:rtl/>
        </w:rPr>
        <w:t xml:space="preserve"> זמן ארוך יותר במקרים מסוימים,</w:t>
      </w:r>
      <w:r w:rsidRPr="007D3270">
        <w:rPr>
          <w:rFonts w:ascii="Segoe UI Semilight" w:eastAsia="Calibri" w:hAnsi="Segoe UI Semilight" w:cs="David" w:hint="cs"/>
          <w:sz w:val="28"/>
          <w:szCs w:val="28"/>
          <w:rtl/>
        </w:rPr>
        <w:t xml:space="preserve"> בהם </w:t>
      </w:r>
      <w:r w:rsidR="003C3D1B">
        <w:rPr>
          <w:rFonts w:ascii="Segoe UI Semilight" w:eastAsia="Calibri" w:hAnsi="Segoe UI Semilight" w:cs="David" w:hint="cs"/>
          <w:sz w:val="28"/>
          <w:szCs w:val="28"/>
          <w:rtl/>
        </w:rPr>
        <w:t>מדובר על פרויקטים מורכבים יחסית</w:t>
      </w:r>
      <w:r w:rsidRPr="007D3270">
        <w:rPr>
          <w:rFonts w:ascii="Segoe UI Semilight" w:eastAsia="Calibri" w:hAnsi="Segoe UI Semilight" w:cs="David" w:hint="cs"/>
          <w:sz w:val="28"/>
          <w:szCs w:val="28"/>
          <w:rtl/>
        </w:rPr>
        <w:t xml:space="preserve">. </w:t>
      </w:r>
    </w:p>
    <w:p w14:paraId="44294F7F" w14:textId="77777777" w:rsidR="003C3D1B" w:rsidRPr="00B57E01" w:rsidRDefault="003C3D1B" w:rsidP="00704BC5">
      <w:pPr>
        <w:spacing w:after="0" w:line="360" w:lineRule="atLeast"/>
        <w:rPr>
          <w:rFonts w:cs="David"/>
          <w:b/>
          <w:bCs/>
          <w:sz w:val="28"/>
          <w:szCs w:val="28"/>
          <w:u w:val="single"/>
          <w:rtl/>
        </w:rPr>
      </w:pPr>
      <w:r w:rsidRPr="00B57E01">
        <w:rPr>
          <w:rFonts w:cs="David" w:hint="cs"/>
          <w:b/>
          <w:bCs/>
          <w:sz w:val="28"/>
          <w:szCs w:val="28"/>
          <w:u w:val="single"/>
          <w:rtl/>
        </w:rPr>
        <w:t>תשובה</w:t>
      </w:r>
    </w:p>
    <w:p w14:paraId="7FDBA59B" w14:textId="77777777" w:rsidR="003C3D1B" w:rsidRDefault="004C0A95"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לא יחול שינוי בסעיף זה</w:t>
      </w:r>
    </w:p>
    <w:p w14:paraId="286D2FC9" w14:textId="77777777" w:rsidR="004C0A95" w:rsidRDefault="004C0A95" w:rsidP="00704BC5">
      <w:pPr>
        <w:spacing w:after="0" w:line="360" w:lineRule="atLeast"/>
        <w:contextualSpacing/>
        <w:rPr>
          <w:rFonts w:ascii="Segoe UI Semilight" w:eastAsia="Calibri" w:hAnsi="Segoe UI Semilight" w:cs="David"/>
          <w:sz w:val="28"/>
          <w:szCs w:val="28"/>
          <w:rtl/>
        </w:rPr>
      </w:pPr>
    </w:p>
    <w:p w14:paraId="7FCEEAE3" w14:textId="77777777" w:rsidR="003C3D1B" w:rsidRPr="00B57E01" w:rsidRDefault="003C3D1B" w:rsidP="00704BC5">
      <w:pPr>
        <w:spacing w:after="0" w:line="360" w:lineRule="atLeast"/>
        <w:rPr>
          <w:rFonts w:cs="David"/>
          <w:b/>
          <w:bCs/>
          <w:sz w:val="28"/>
          <w:szCs w:val="28"/>
          <w:u w:val="single"/>
        </w:rPr>
      </w:pPr>
      <w:r w:rsidRPr="00B57E01">
        <w:rPr>
          <w:rFonts w:cs="David" w:hint="cs"/>
          <w:b/>
          <w:bCs/>
          <w:sz w:val="28"/>
          <w:szCs w:val="28"/>
          <w:u w:val="single"/>
          <w:rtl/>
        </w:rPr>
        <w:t>שאלה מס' 96</w:t>
      </w:r>
    </w:p>
    <w:p w14:paraId="4016017F" w14:textId="77777777" w:rsidR="003C3D1B" w:rsidRPr="00B57E01" w:rsidRDefault="003C3D1B"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2.1.4.3.3 </w:t>
      </w:r>
    </w:p>
    <w:p w14:paraId="274448DE"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אנו ממליצים להשאיר את מפרט התוכנית הייעוץ המפורטת להחלטת המרכז, בכפוף לאישור המשרד. ובפרט נושא היעדים שלא ברור. אפשר לכל היותר לדרוש תוצרים.</w:t>
      </w:r>
    </w:p>
    <w:p w14:paraId="01AC3D6D" w14:textId="77777777" w:rsidR="003C3D1B" w:rsidRPr="00F657FD" w:rsidRDefault="003C3D1B"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47BD2ABB" w14:textId="77777777" w:rsidR="003C3D1B" w:rsidRDefault="004C0A95"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לא ברורה ההערה.</w:t>
      </w:r>
    </w:p>
    <w:p w14:paraId="3F1D2140" w14:textId="77777777" w:rsidR="004C0A95" w:rsidRDefault="004C0A95"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 xml:space="preserve">לתשומת לב המציעים כי הסעיף האמור מתאר מתווה כללי למפרט תכנית הייעוץ המפורטת. הפורמט המחייב יקבע בנהלים לאחר בחירת הזוכה במכרז. </w:t>
      </w:r>
    </w:p>
    <w:p w14:paraId="5B917282" w14:textId="77777777" w:rsidR="004C0A95" w:rsidRDefault="004C0A95"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בנוסף, לתשומת לב המציעים כי הם נדרשים להציע פורמט למבנה תכנית הייעוץ המפורטת במסגרת סעיף 2.3.3 בנספח י"א (מתודולוגיה ותכנית עבודה).</w:t>
      </w:r>
    </w:p>
    <w:p w14:paraId="75E2D265" w14:textId="77777777" w:rsidR="004C0A95" w:rsidRDefault="004C0A95" w:rsidP="00704BC5">
      <w:pPr>
        <w:spacing w:after="0" w:line="360" w:lineRule="atLeast"/>
        <w:contextualSpacing/>
        <w:rPr>
          <w:rFonts w:ascii="Segoe UI Semilight" w:eastAsia="Calibri" w:hAnsi="Segoe UI Semilight" w:cs="David"/>
          <w:sz w:val="28"/>
          <w:szCs w:val="28"/>
          <w:rtl/>
        </w:rPr>
      </w:pPr>
    </w:p>
    <w:p w14:paraId="33E8C6C0" w14:textId="77777777" w:rsidR="00CB7FA4" w:rsidRPr="00CB7FA4" w:rsidRDefault="00CB7FA4" w:rsidP="00704BC5">
      <w:pPr>
        <w:bidi w:val="0"/>
        <w:spacing w:line="360" w:lineRule="atLeast"/>
        <w:rPr>
          <w:rFonts w:cs="David"/>
          <w:b/>
          <w:bCs/>
          <w:sz w:val="28"/>
          <w:szCs w:val="28"/>
          <w:rtl/>
        </w:rPr>
      </w:pPr>
      <w:r w:rsidRPr="00CB7FA4">
        <w:rPr>
          <w:rFonts w:cs="David"/>
          <w:b/>
          <w:bCs/>
          <w:sz w:val="28"/>
          <w:szCs w:val="28"/>
          <w:rtl/>
        </w:rPr>
        <w:br w:type="page"/>
      </w:r>
    </w:p>
    <w:p w14:paraId="19AE5F7C" w14:textId="14163B2C" w:rsidR="003C3D1B" w:rsidRPr="00B57E01" w:rsidRDefault="003C3D1B" w:rsidP="00704BC5">
      <w:pPr>
        <w:spacing w:after="0" w:line="360" w:lineRule="atLeast"/>
        <w:rPr>
          <w:rFonts w:cs="David"/>
          <w:b/>
          <w:bCs/>
          <w:sz w:val="28"/>
          <w:szCs w:val="28"/>
          <w:u w:val="single"/>
        </w:rPr>
      </w:pPr>
      <w:r w:rsidRPr="00B57E01">
        <w:rPr>
          <w:rFonts w:cs="David" w:hint="cs"/>
          <w:b/>
          <w:bCs/>
          <w:sz w:val="28"/>
          <w:szCs w:val="28"/>
          <w:u w:val="single"/>
          <w:rtl/>
        </w:rPr>
        <w:lastRenderedPageBreak/>
        <w:t>שאלה מס' 97</w:t>
      </w:r>
    </w:p>
    <w:p w14:paraId="5191D603" w14:textId="77777777" w:rsidR="003C3D1B" w:rsidRPr="00B57E01" w:rsidRDefault="003C3D1B"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בסעיף 2.1.4.5 </w:t>
      </w:r>
    </w:p>
    <w:p w14:paraId="62CC133E"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נדרשת קבלת החלטה על מיפוי ריק תוך חודש. יש להמתין עם החלטה על מיפוי ריק בנסיבות של חוסר עניין מצד הלקוח ל-3 חודשים לפחות. אנו נתקלים לא אחת כי עבודה מול מפעל מתקדמת </w:t>
      </w:r>
      <w:proofErr w:type="spellStart"/>
      <w:r w:rsidRPr="007D3270">
        <w:rPr>
          <w:rFonts w:ascii="Segoe UI Semilight" w:eastAsia="Calibri" w:hAnsi="Segoe UI Semilight" w:cs="David" w:hint="cs"/>
          <w:sz w:val="28"/>
          <w:szCs w:val="28"/>
          <w:rtl/>
        </w:rPr>
        <w:t>בקבועי</w:t>
      </w:r>
      <w:proofErr w:type="spellEnd"/>
      <w:r w:rsidRPr="007D3270">
        <w:rPr>
          <w:rFonts w:ascii="Segoe UI Semilight" w:eastAsia="Calibri" w:hAnsi="Segoe UI Semilight" w:cs="David" w:hint="cs"/>
          <w:sz w:val="28"/>
          <w:szCs w:val="28"/>
          <w:rtl/>
        </w:rPr>
        <w:t xml:space="preserve"> זמן הרבה יותר ארוכים.</w:t>
      </w:r>
    </w:p>
    <w:p w14:paraId="4A0B2FC7" w14:textId="77777777" w:rsidR="003C3D1B" w:rsidRPr="00B57E01" w:rsidRDefault="003C3D1B" w:rsidP="00704BC5">
      <w:pPr>
        <w:spacing w:after="0" w:line="360" w:lineRule="atLeast"/>
        <w:rPr>
          <w:rFonts w:cs="David"/>
          <w:b/>
          <w:bCs/>
          <w:sz w:val="28"/>
          <w:szCs w:val="28"/>
          <w:u w:val="single"/>
          <w:rtl/>
        </w:rPr>
      </w:pPr>
      <w:r w:rsidRPr="00B57E01">
        <w:rPr>
          <w:rFonts w:cs="David" w:hint="cs"/>
          <w:b/>
          <w:bCs/>
          <w:sz w:val="28"/>
          <w:szCs w:val="28"/>
          <w:u w:val="single"/>
          <w:rtl/>
        </w:rPr>
        <w:t>תשובה</w:t>
      </w:r>
    </w:p>
    <w:p w14:paraId="2A34C19B" w14:textId="77777777" w:rsidR="003C3D1B" w:rsidRDefault="00046AA0"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 xml:space="preserve">יובהר כי ההחלטה המצוינת בסעיף הנ"ל הינה החלטה של מנהל התיק לגבי מעבר לתכנית </w:t>
      </w:r>
      <w:r w:rsidR="000120EE">
        <w:rPr>
          <w:rFonts w:ascii="Segoe UI Semilight" w:eastAsia="Calibri" w:hAnsi="Segoe UI Semilight" w:cs="David" w:hint="cs"/>
          <w:sz w:val="28"/>
          <w:szCs w:val="28"/>
          <w:rtl/>
        </w:rPr>
        <w:t>ייעוץ מפורטת או מיפוי ריק. החלטה זו צריכה להתקבל בתוך חודש. מקרים בהם</w:t>
      </w:r>
      <w:r>
        <w:rPr>
          <w:rFonts w:ascii="Segoe UI Semilight" w:eastAsia="Calibri" w:hAnsi="Segoe UI Semilight" w:cs="David" w:hint="cs"/>
          <w:sz w:val="28"/>
          <w:szCs w:val="28"/>
          <w:rtl/>
        </w:rPr>
        <w:t xml:space="preserve"> מנהל התיק מ</w:t>
      </w:r>
      <w:r w:rsidR="000120EE">
        <w:rPr>
          <w:rFonts w:ascii="Segoe UI Semilight" w:eastAsia="Calibri" w:hAnsi="Segoe UI Semilight" w:cs="David" w:hint="cs"/>
          <w:sz w:val="28"/>
          <w:szCs w:val="28"/>
          <w:rtl/>
        </w:rPr>
        <w:t>מליץ על תכנית ייעוץ מפורטת</w:t>
      </w:r>
      <w:r>
        <w:rPr>
          <w:rFonts w:ascii="Segoe UI Semilight" w:eastAsia="Calibri" w:hAnsi="Segoe UI Semilight" w:cs="David" w:hint="cs"/>
          <w:sz w:val="28"/>
          <w:szCs w:val="28"/>
          <w:rtl/>
        </w:rPr>
        <w:t xml:space="preserve"> אבל </w:t>
      </w:r>
      <w:r w:rsidR="000120EE">
        <w:rPr>
          <w:rFonts w:ascii="Segoe UI Semilight" w:eastAsia="Calibri" w:hAnsi="Segoe UI Semilight" w:cs="David" w:hint="cs"/>
          <w:sz w:val="28"/>
          <w:szCs w:val="28"/>
          <w:rtl/>
        </w:rPr>
        <w:t xml:space="preserve">הלקוח אינו מעוניין, יחשבו כמיפוי ריק. עם זאת, תשומת לב המציעים למנגנון הקיזוז ביחס למיפויים ריקים המפורט בסעיף 17.3.2.4 בנספח י"ז. בפרט, חישוב מספר המיפויים הריקים עבור כל שנת התקשרות מתבצע בתום הרבעון שלאחר אותה שנת התקשרות. </w:t>
      </w:r>
    </w:p>
    <w:p w14:paraId="44F428C1" w14:textId="77777777" w:rsidR="000120EE" w:rsidRDefault="000120EE" w:rsidP="00704BC5">
      <w:pPr>
        <w:spacing w:after="0" w:line="360" w:lineRule="atLeast"/>
        <w:contextualSpacing/>
        <w:rPr>
          <w:rFonts w:ascii="Segoe UI Semilight" w:eastAsia="Calibri" w:hAnsi="Segoe UI Semilight" w:cs="David"/>
          <w:sz w:val="28"/>
          <w:szCs w:val="28"/>
          <w:rtl/>
        </w:rPr>
      </w:pPr>
    </w:p>
    <w:p w14:paraId="65CC5EF6" w14:textId="77777777" w:rsidR="003C3D1B" w:rsidRPr="00B57E01" w:rsidRDefault="003C3D1B" w:rsidP="00704BC5">
      <w:pPr>
        <w:spacing w:after="0" w:line="360" w:lineRule="atLeast"/>
        <w:rPr>
          <w:rFonts w:cs="David"/>
          <w:b/>
          <w:bCs/>
          <w:sz w:val="28"/>
          <w:szCs w:val="28"/>
          <w:u w:val="single"/>
          <w:rtl/>
        </w:rPr>
      </w:pPr>
      <w:r w:rsidRPr="00B57E01">
        <w:rPr>
          <w:rFonts w:cs="David" w:hint="cs"/>
          <w:b/>
          <w:bCs/>
          <w:sz w:val="28"/>
          <w:szCs w:val="28"/>
          <w:u w:val="single"/>
          <w:rtl/>
        </w:rPr>
        <w:t>שאלה מס' 98</w:t>
      </w:r>
    </w:p>
    <w:p w14:paraId="6C63DDF4" w14:textId="77777777" w:rsidR="003C3D1B" w:rsidRPr="00B57E01" w:rsidRDefault="003C3D1B"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2.1.4.6 </w:t>
      </w:r>
      <w:r w:rsidRPr="00B57E01">
        <w:rPr>
          <w:rFonts w:eastAsia="Calibri" w:cs="David"/>
          <w:sz w:val="28"/>
          <w:szCs w:val="28"/>
          <w:u w:val="single"/>
          <w:rtl/>
        </w:rPr>
        <w:t>–</w:t>
      </w:r>
      <w:r w:rsidR="007D3270" w:rsidRPr="00B57E01">
        <w:rPr>
          <w:rFonts w:eastAsia="Calibri" w:cs="David" w:hint="cs"/>
          <w:sz w:val="28"/>
          <w:szCs w:val="28"/>
          <w:u w:val="single"/>
          <w:rtl/>
        </w:rPr>
        <w:t xml:space="preserve"> </w:t>
      </w:r>
    </w:p>
    <w:p w14:paraId="4E46CAA2"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מציעים לא להתנות באישור צוות מנהל, אלא להסתפק ביידוע בלבד.</w:t>
      </w:r>
    </w:p>
    <w:p w14:paraId="0CD87F66" w14:textId="77777777" w:rsidR="003C3D1B" w:rsidRPr="000120EE" w:rsidRDefault="003C3D1B" w:rsidP="00704BC5">
      <w:pPr>
        <w:spacing w:after="0" w:line="360" w:lineRule="atLeast"/>
        <w:rPr>
          <w:rFonts w:ascii="Segoe UI Semilight" w:eastAsia="Calibri" w:hAnsi="Segoe UI Semilight" w:cs="David"/>
          <w:b/>
          <w:bCs/>
          <w:sz w:val="28"/>
          <w:szCs w:val="28"/>
          <w:u w:val="single"/>
          <w:rtl/>
        </w:rPr>
      </w:pPr>
      <w:r w:rsidRPr="000120EE">
        <w:rPr>
          <w:rFonts w:ascii="Segoe UI Semilight" w:eastAsia="Calibri" w:hAnsi="Segoe UI Semilight" w:cs="David" w:hint="cs"/>
          <w:b/>
          <w:bCs/>
          <w:sz w:val="28"/>
          <w:szCs w:val="28"/>
          <w:u w:val="single"/>
          <w:rtl/>
        </w:rPr>
        <w:t>תשובה</w:t>
      </w:r>
    </w:p>
    <w:p w14:paraId="689C17A9" w14:textId="77777777" w:rsidR="003C3D1B" w:rsidRDefault="000120EE"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לא יחול שינוי בסעיף זה.</w:t>
      </w:r>
    </w:p>
    <w:p w14:paraId="4744A3A8" w14:textId="77777777" w:rsidR="000120EE" w:rsidRDefault="000120EE" w:rsidP="00704BC5">
      <w:pPr>
        <w:spacing w:after="0" w:line="360" w:lineRule="atLeast"/>
        <w:contextualSpacing/>
        <w:rPr>
          <w:rFonts w:ascii="David" w:eastAsia="Calibri" w:hAnsi="David" w:cs="David"/>
          <w:sz w:val="28"/>
          <w:szCs w:val="28"/>
          <w:rtl/>
        </w:rPr>
      </w:pPr>
      <w:r>
        <w:rPr>
          <w:rFonts w:ascii="David" w:eastAsia="Calibri" w:hAnsi="David" w:cs="David"/>
          <w:sz w:val="28"/>
          <w:szCs w:val="28"/>
          <w:rtl/>
        </w:rPr>
        <w:t xml:space="preserve">הליך מתן האישור ע"י המשרד יוגדר בנהלים, ובכלל זה פרק הזמן לאישור. יובהר כי המשרד מעוניין בהצלחת </w:t>
      </w:r>
      <w:proofErr w:type="spellStart"/>
      <w:r>
        <w:rPr>
          <w:rFonts w:ascii="David" w:eastAsia="Calibri" w:hAnsi="David" w:cs="David"/>
          <w:sz w:val="28"/>
          <w:szCs w:val="28"/>
          <w:rtl/>
        </w:rPr>
        <w:t>הפרוייקט</w:t>
      </w:r>
      <w:proofErr w:type="spellEnd"/>
      <w:r>
        <w:rPr>
          <w:rFonts w:ascii="David" w:eastAsia="Calibri" w:hAnsi="David" w:cs="David"/>
          <w:sz w:val="28"/>
          <w:szCs w:val="28"/>
          <w:rtl/>
        </w:rPr>
        <w:t>, ואינו מתכוון להיות חסם לפעילות נותן השירותים</w:t>
      </w:r>
    </w:p>
    <w:p w14:paraId="2F474823" w14:textId="77777777" w:rsidR="000120EE" w:rsidRDefault="000120EE" w:rsidP="00704BC5">
      <w:pPr>
        <w:spacing w:after="0" w:line="360" w:lineRule="atLeast"/>
        <w:contextualSpacing/>
        <w:rPr>
          <w:rFonts w:ascii="Segoe UI Semilight" w:eastAsia="Calibri" w:hAnsi="Segoe UI Semilight" w:cs="David"/>
          <w:sz w:val="28"/>
          <w:szCs w:val="28"/>
          <w:rtl/>
        </w:rPr>
      </w:pPr>
    </w:p>
    <w:p w14:paraId="5CA733F7" w14:textId="77777777" w:rsidR="003C3D1B" w:rsidRPr="00B57E01" w:rsidRDefault="003C3D1B" w:rsidP="00704BC5">
      <w:pPr>
        <w:spacing w:after="0" w:line="360" w:lineRule="atLeast"/>
        <w:rPr>
          <w:rFonts w:cs="David"/>
          <w:b/>
          <w:bCs/>
          <w:sz w:val="28"/>
          <w:szCs w:val="28"/>
          <w:u w:val="single"/>
          <w:rtl/>
        </w:rPr>
      </w:pPr>
      <w:r w:rsidRPr="00B57E01">
        <w:rPr>
          <w:rFonts w:cs="David" w:hint="cs"/>
          <w:b/>
          <w:bCs/>
          <w:sz w:val="28"/>
          <w:szCs w:val="28"/>
          <w:u w:val="single"/>
          <w:rtl/>
        </w:rPr>
        <w:t>שאלה מס' 99</w:t>
      </w:r>
    </w:p>
    <w:p w14:paraId="15816EFD" w14:textId="77777777" w:rsidR="003C3D1B" w:rsidRPr="00B57E01" w:rsidRDefault="003C3D1B"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2.1.5.2 </w:t>
      </w:r>
      <w:r w:rsidRPr="00B57E01">
        <w:rPr>
          <w:rFonts w:eastAsia="Calibri" w:cs="David"/>
          <w:sz w:val="28"/>
          <w:szCs w:val="28"/>
          <w:u w:val="single"/>
          <w:rtl/>
        </w:rPr>
        <w:t>–</w:t>
      </w:r>
      <w:r w:rsidR="007D3270" w:rsidRPr="00B57E01">
        <w:rPr>
          <w:rFonts w:eastAsia="Calibri" w:cs="David" w:hint="cs"/>
          <w:sz w:val="28"/>
          <w:szCs w:val="28"/>
          <w:u w:val="single"/>
          <w:rtl/>
        </w:rPr>
        <w:t xml:space="preserve"> </w:t>
      </w:r>
    </w:p>
    <w:p w14:paraId="218B94BD"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בהמשך להערתנו על סעיף 2.1.4.6 בוודאי שאין לחכות לאישור המשרד טרם תחילת פעילות. יש להסתפק בדיווח, ואולי להוסיף פרק זמן המתנה לתת אפשרות למשרד לסרב. באם לא התקבל סירוב מהמשרד, אפשר להתחיל בפנייה, גם ללא אישור.</w:t>
      </w:r>
    </w:p>
    <w:p w14:paraId="02D5CC50" w14:textId="77777777" w:rsidR="003C3D1B" w:rsidRPr="00F657FD" w:rsidRDefault="003C3D1B"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5F0BCEA2" w14:textId="77777777" w:rsidR="00593731" w:rsidRDefault="000120EE" w:rsidP="00704BC5">
      <w:pPr>
        <w:spacing w:after="0" w:line="360" w:lineRule="atLeast"/>
        <w:contextualSpacing/>
        <w:rPr>
          <w:rFonts w:cs="David"/>
          <w:b/>
          <w:bCs/>
          <w:sz w:val="28"/>
          <w:szCs w:val="28"/>
          <w:u w:val="single"/>
          <w:rtl/>
        </w:rPr>
      </w:pPr>
      <w:r>
        <w:rPr>
          <w:rFonts w:ascii="Segoe UI Semilight" w:eastAsia="Calibri" w:hAnsi="Segoe UI Semilight" w:cs="David" w:hint="cs"/>
          <w:sz w:val="28"/>
          <w:szCs w:val="28"/>
          <w:rtl/>
        </w:rPr>
        <w:t>ראו תשובה לשאלה מס' 9</w:t>
      </w:r>
      <w:r w:rsidR="000D5DC4">
        <w:rPr>
          <w:rFonts w:ascii="Segoe UI Semilight" w:eastAsia="Calibri" w:hAnsi="Segoe UI Semilight" w:cs="David" w:hint="cs"/>
          <w:sz w:val="28"/>
          <w:szCs w:val="28"/>
          <w:rtl/>
        </w:rPr>
        <w:t>8</w:t>
      </w:r>
    </w:p>
    <w:p w14:paraId="6303182F" w14:textId="77777777" w:rsidR="00593731" w:rsidRDefault="00593731" w:rsidP="00704BC5">
      <w:pPr>
        <w:spacing w:after="0" w:line="360" w:lineRule="atLeast"/>
        <w:rPr>
          <w:rFonts w:cs="David"/>
          <w:b/>
          <w:bCs/>
          <w:sz w:val="28"/>
          <w:szCs w:val="28"/>
          <w:u w:val="single"/>
          <w:rtl/>
        </w:rPr>
      </w:pPr>
    </w:p>
    <w:p w14:paraId="7A5DE796" w14:textId="77777777" w:rsidR="00CB7FA4" w:rsidRPr="00CB7FA4" w:rsidRDefault="00CB7FA4" w:rsidP="00704BC5">
      <w:pPr>
        <w:bidi w:val="0"/>
        <w:spacing w:line="360" w:lineRule="atLeast"/>
        <w:rPr>
          <w:rFonts w:cs="David"/>
          <w:b/>
          <w:bCs/>
          <w:sz w:val="28"/>
          <w:szCs w:val="28"/>
          <w:rtl/>
        </w:rPr>
      </w:pPr>
      <w:r w:rsidRPr="00CB7FA4">
        <w:rPr>
          <w:rFonts w:cs="David"/>
          <w:b/>
          <w:bCs/>
          <w:sz w:val="28"/>
          <w:szCs w:val="28"/>
          <w:rtl/>
        </w:rPr>
        <w:br w:type="page"/>
      </w:r>
    </w:p>
    <w:p w14:paraId="08C3B32C" w14:textId="041D7D55" w:rsidR="003C3D1B" w:rsidRPr="00B57E01" w:rsidRDefault="003C3D1B" w:rsidP="00704BC5">
      <w:pPr>
        <w:spacing w:after="0" w:line="360" w:lineRule="atLeast"/>
        <w:rPr>
          <w:rFonts w:cs="David"/>
          <w:b/>
          <w:bCs/>
          <w:sz w:val="28"/>
          <w:szCs w:val="28"/>
          <w:u w:val="single"/>
          <w:rtl/>
        </w:rPr>
      </w:pPr>
      <w:r w:rsidRPr="00B57E01">
        <w:rPr>
          <w:rFonts w:cs="David" w:hint="cs"/>
          <w:b/>
          <w:bCs/>
          <w:sz w:val="28"/>
          <w:szCs w:val="28"/>
          <w:u w:val="single"/>
          <w:rtl/>
        </w:rPr>
        <w:lastRenderedPageBreak/>
        <w:t>שאלה מס' 100</w:t>
      </w:r>
    </w:p>
    <w:p w14:paraId="56BD4845" w14:textId="77777777" w:rsidR="003C3D1B" w:rsidRPr="00B57E01" w:rsidRDefault="003C3D1B"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w:t>
      </w:r>
      <w:r w:rsidR="007D3270" w:rsidRPr="00B57E01">
        <w:rPr>
          <w:rFonts w:eastAsia="Calibri" w:cs="David" w:hint="cs"/>
          <w:sz w:val="28"/>
          <w:szCs w:val="28"/>
          <w:u w:val="single"/>
          <w:rtl/>
        </w:rPr>
        <w:t xml:space="preserve">סעיף 2.1.5.5 </w:t>
      </w:r>
      <w:r w:rsidRPr="00B57E01">
        <w:rPr>
          <w:rFonts w:eastAsia="Calibri" w:cs="David"/>
          <w:sz w:val="28"/>
          <w:szCs w:val="28"/>
          <w:u w:val="single"/>
          <w:rtl/>
        </w:rPr>
        <w:t>–</w:t>
      </w:r>
      <w:r w:rsidR="007D3270" w:rsidRPr="00B57E01">
        <w:rPr>
          <w:rFonts w:eastAsia="Calibri" w:cs="David" w:hint="cs"/>
          <w:sz w:val="28"/>
          <w:szCs w:val="28"/>
          <w:u w:val="single"/>
          <w:rtl/>
        </w:rPr>
        <w:t xml:space="preserve"> </w:t>
      </w:r>
    </w:p>
    <w:p w14:paraId="368A5C21"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המושג "ככול </w:t>
      </w:r>
      <w:r w:rsidR="003C3D1B" w:rsidRPr="007D3270">
        <w:rPr>
          <w:rFonts w:ascii="Segoe UI Semilight" w:eastAsia="Calibri" w:hAnsi="Segoe UI Semilight" w:cs="David" w:hint="cs"/>
          <w:sz w:val="28"/>
          <w:szCs w:val="28"/>
          <w:rtl/>
        </w:rPr>
        <w:t>שיידרש</w:t>
      </w:r>
      <w:r w:rsidRPr="007D3270">
        <w:rPr>
          <w:rFonts w:ascii="Segoe UI Semilight" w:eastAsia="Calibri" w:hAnsi="Segoe UI Semilight" w:cs="David" w:hint="cs"/>
          <w:sz w:val="28"/>
          <w:szCs w:val="28"/>
          <w:rtl/>
        </w:rPr>
        <w:t xml:space="preserve">" נתון לפרשנות, יש להוסיף "ככול </w:t>
      </w:r>
      <w:r w:rsidR="003C3D1B" w:rsidRPr="007D3270">
        <w:rPr>
          <w:rFonts w:ascii="Segoe UI Semilight" w:eastAsia="Calibri" w:hAnsi="Segoe UI Semilight" w:cs="David" w:hint="cs"/>
          <w:sz w:val="28"/>
          <w:szCs w:val="28"/>
          <w:rtl/>
        </w:rPr>
        <w:t>שיידרש</w:t>
      </w:r>
      <w:r w:rsidRPr="007D3270">
        <w:rPr>
          <w:rFonts w:ascii="Segoe UI Semilight" w:eastAsia="Calibri" w:hAnsi="Segoe UI Semilight" w:cs="David" w:hint="cs"/>
          <w:sz w:val="28"/>
          <w:szCs w:val="28"/>
          <w:rtl/>
        </w:rPr>
        <w:t xml:space="preserve"> בהתאם להנחיית מנהל המשרד"</w:t>
      </w:r>
      <w:r w:rsidR="00B57E01">
        <w:rPr>
          <w:rFonts w:ascii="Segoe UI Semilight" w:eastAsia="Calibri" w:hAnsi="Segoe UI Semilight" w:cs="David" w:hint="cs"/>
          <w:sz w:val="28"/>
          <w:szCs w:val="28"/>
          <w:rtl/>
        </w:rPr>
        <w:t>.</w:t>
      </w:r>
    </w:p>
    <w:p w14:paraId="74FD2864" w14:textId="77777777" w:rsidR="00B57E01" w:rsidRPr="00F657FD" w:rsidRDefault="00B57E01"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7397E0C3" w14:textId="776F88BC" w:rsidR="00322AD9" w:rsidRPr="00E9288B" w:rsidRDefault="000120EE"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לא יחול שינוי בסעיף זה</w:t>
      </w:r>
    </w:p>
    <w:p w14:paraId="24967D8C" w14:textId="77777777" w:rsidR="00322AD9" w:rsidRDefault="00322AD9" w:rsidP="00704BC5">
      <w:pPr>
        <w:spacing w:after="0" w:line="360" w:lineRule="atLeast"/>
        <w:rPr>
          <w:rFonts w:cs="David"/>
          <w:b/>
          <w:bCs/>
          <w:sz w:val="28"/>
          <w:szCs w:val="28"/>
          <w:u w:val="single"/>
          <w:rtl/>
        </w:rPr>
      </w:pPr>
    </w:p>
    <w:p w14:paraId="3C5B1C22" w14:textId="77777777" w:rsidR="00B57E01" w:rsidRPr="00B57E01" w:rsidRDefault="00B57E01" w:rsidP="00704BC5">
      <w:pPr>
        <w:spacing w:after="0" w:line="360" w:lineRule="atLeast"/>
        <w:rPr>
          <w:rFonts w:cs="David"/>
          <w:b/>
          <w:bCs/>
          <w:sz w:val="28"/>
          <w:szCs w:val="28"/>
          <w:u w:val="single"/>
          <w:rtl/>
        </w:rPr>
      </w:pPr>
      <w:r w:rsidRPr="00B57E01">
        <w:rPr>
          <w:rFonts w:cs="David" w:hint="cs"/>
          <w:b/>
          <w:bCs/>
          <w:sz w:val="28"/>
          <w:szCs w:val="28"/>
          <w:u w:val="single"/>
          <w:rtl/>
        </w:rPr>
        <w:t>שאלה מס' 101</w:t>
      </w:r>
    </w:p>
    <w:p w14:paraId="0E5307A4" w14:textId="77777777" w:rsidR="00B57E01" w:rsidRDefault="00B57E01" w:rsidP="00704BC5">
      <w:pPr>
        <w:spacing w:after="0" w:line="360" w:lineRule="atLeast"/>
        <w:contextualSpacing/>
        <w:rPr>
          <w:rFonts w:ascii="Segoe UI Semilight" w:eastAsia="Calibri" w:hAnsi="Segoe UI Semilight" w:cs="David"/>
          <w:sz w:val="28"/>
          <w:szCs w:val="28"/>
          <w:rtl/>
        </w:rPr>
      </w:pPr>
      <w:r w:rsidRPr="007D3270">
        <w:rPr>
          <w:rFonts w:ascii="Segoe UI Semilight" w:eastAsia="Calibri" w:hAnsi="Segoe UI Semilight" w:cs="David" w:hint="eastAsia"/>
          <w:sz w:val="28"/>
          <w:szCs w:val="28"/>
          <w:rtl/>
        </w:rPr>
        <w:t>הערות</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לנספח</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ה</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השירותים</w:t>
      </w:r>
      <w:r w:rsidRPr="007D3270">
        <w:rPr>
          <w:rFonts w:ascii="Segoe UI Semilight" w:eastAsia="Calibri" w:hAnsi="Segoe UI Semilight" w:cs="David"/>
          <w:sz w:val="28"/>
          <w:szCs w:val="28"/>
          <w:rtl/>
        </w:rPr>
        <w:t xml:space="preserve"> </w:t>
      </w:r>
      <w:r w:rsidRPr="007D3270">
        <w:rPr>
          <w:rFonts w:ascii="Segoe UI Semilight" w:eastAsia="Calibri" w:hAnsi="Segoe UI Semilight" w:cs="David" w:hint="eastAsia"/>
          <w:sz w:val="28"/>
          <w:szCs w:val="28"/>
          <w:rtl/>
        </w:rPr>
        <w:t>הנדרשים</w:t>
      </w:r>
      <w:r>
        <w:rPr>
          <w:rFonts w:ascii="Segoe UI Semilight" w:eastAsia="Calibri" w:hAnsi="Segoe UI Semilight" w:cs="David" w:hint="cs"/>
          <w:sz w:val="28"/>
          <w:szCs w:val="28"/>
          <w:rtl/>
        </w:rPr>
        <w:t xml:space="preserve"> - </w:t>
      </w:r>
      <w:r w:rsidR="007D3270" w:rsidRPr="007D3270">
        <w:rPr>
          <w:rFonts w:ascii="Segoe UI Semilight" w:eastAsia="Calibri" w:hAnsi="Segoe UI Semilight" w:cs="David" w:hint="cs"/>
          <w:b/>
          <w:bCs/>
          <w:sz w:val="28"/>
          <w:szCs w:val="28"/>
          <w:rtl/>
        </w:rPr>
        <w:t>נדרש תשלום בגין כל מיפוי, גם מיפוי ריק</w:t>
      </w:r>
      <w:r>
        <w:rPr>
          <w:rFonts w:ascii="Segoe UI Semilight" w:eastAsia="Calibri" w:hAnsi="Segoe UI Semilight" w:cs="David" w:hint="cs"/>
          <w:sz w:val="28"/>
          <w:szCs w:val="28"/>
          <w:rtl/>
        </w:rPr>
        <w:t xml:space="preserve"> </w:t>
      </w:r>
      <w:r w:rsidR="007D3270" w:rsidRPr="007D3270">
        <w:rPr>
          <w:rFonts w:ascii="Segoe UI Semilight" w:eastAsia="Calibri" w:hAnsi="Segoe UI Semilight" w:cs="David" w:hint="cs"/>
          <w:sz w:val="28"/>
          <w:szCs w:val="28"/>
          <w:rtl/>
        </w:rPr>
        <w:t xml:space="preserve"> </w:t>
      </w:r>
    </w:p>
    <w:p w14:paraId="2258D667"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 xml:space="preserve">מניסיוננו בעבודה מול התעשייה, תחילת פעילות במפעל דורשת מספר מפגשים עם פונקציות שונות, עד לחתימה על חוזה. על כן, בכל מקרה יש לממן את פעולת המיפוי, גם אם היא ריקה וגם אם המרכז עבר את יעד </w:t>
      </w:r>
      <w:r w:rsidR="00B57E01">
        <w:rPr>
          <w:rFonts w:ascii="Segoe UI Semilight" w:eastAsia="Calibri" w:hAnsi="Segoe UI Semilight" w:cs="David"/>
          <w:sz w:val="28"/>
          <w:szCs w:val="28"/>
          <w:rtl/>
        </w:rPr>
        <w:br/>
      </w:r>
      <w:r w:rsidRPr="007D3270">
        <w:rPr>
          <w:rFonts w:ascii="Segoe UI Semilight" w:eastAsia="Calibri" w:hAnsi="Segoe UI Semilight" w:cs="David" w:hint="cs"/>
          <w:sz w:val="28"/>
          <w:szCs w:val="28"/>
          <w:rtl/>
        </w:rPr>
        <w:t>ה-20% פניות מיפוי ריקות. לא ייתכן שהמרכז יישא בעלויות אלו.</w:t>
      </w:r>
    </w:p>
    <w:p w14:paraId="4525ED42" w14:textId="77777777" w:rsidR="00B57E01" w:rsidRPr="00F657FD" w:rsidRDefault="00B57E01"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5B0BCD86" w14:textId="6CB85A5D" w:rsidR="00B57E01" w:rsidRDefault="00B6086B" w:rsidP="00704BC5">
      <w:pPr>
        <w:spacing w:after="0" w:line="360" w:lineRule="atLeast"/>
        <w:contextualSpacing/>
        <w:rPr>
          <w:rFonts w:ascii="Segoe UI Semilight" w:eastAsia="Calibri" w:hAnsi="Segoe UI Semilight" w:cs="David"/>
          <w:sz w:val="28"/>
          <w:szCs w:val="28"/>
          <w:rtl/>
        </w:rPr>
      </w:pPr>
      <w:r>
        <w:rPr>
          <w:rFonts w:ascii="Segoe UI Semilight" w:eastAsia="Calibri" w:hAnsi="Segoe UI Semilight" w:cs="David" w:hint="cs"/>
          <w:sz w:val="28"/>
          <w:szCs w:val="28"/>
          <w:rtl/>
        </w:rPr>
        <w:t>ראו מענה לשאלה מס' 73</w:t>
      </w:r>
    </w:p>
    <w:p w14:paraId="008C3989" w14:textId="77777777" w:rsidR="00322AD9" w:rsidRDefault="00322AD9" w:rsidP="00704BC5">
      <w:pPr>
        <w:spacing w:after="0" w:line="360" w:lineRule="atLeast"/>
        <w:contextualSpacing/>
        <w:rPr>
          <w:rFonts w:ascii="Segoe UI Semilight" w:eastAsia="Calibri" w:hAnsi="Segoe UI Semilight" w:cs="David"/>
          <w:sz w:val="28"/>
          <w:szCs w:val="28"/>
          <w:rtl/>
        </w:rPr>
      </w:pPr>
    </w:p>
    <w:p w14:paraId="5D275471" w14:textId="77777777" w:rsidR="00B57E01" w:rsidRPr="00B57E01" w:rsidRDefault="00B57E01" w:rsidP="00704BC5">
      <w:pPr>
        <w:spacing w:after="0" w:line="360" w:lineRule="atLeast"/>
        <w:rPr>
          <w:rFonts w:cs="David"/>
          <w:b/>
          <w:bCs/>
          <w:sz w:val="28"/>
          <w:szCs w:val="28"/>
          <w:u w:val="single"/>
        </w:rPr>
      </w:pPr>
      <w:r w:rsidRPr="00B57E01">
        <w:rPr>
          <w:rFonts w:cs="David" w:hint="cs"/>
          <w:b/>
          <w:bCs/>
          <w:sz w:val="28"/>
          <w:szCs w:val="28"/>
          <w:u w:val="single"/>
          <w:rtl/>
        </w:rPr>
        <w:t>שאלה מס' 103</w:t>
      </w:r>
    </w:p>
    <w:p w14:paraId="48DF5D7C" w14:textId="77777777" w:rsidR="00B57E01" w:rsidRPr="00B57E01" w:rsidRDefault="00B57E01" w:rsidP="00704BC5">
      <w:pPr>
        <w:spacing w:after="0" w:line="360" w:lineRule="atLeast"/>
        <w:contextualSpacing/>
        <w:rPr>
          <w:rFonts w:eastAsia="Calibri" w:cs="David"/>
          <w:sz w:val="28"/>
          <w:szCs w:val="28"/>
          <w:u w:val="single"/>
          <w:rtl/>
        </w:rPr>
      </w:pPr>
      <w:r w:rsidRPr="00B57E01">
        <w:rPr>
          <w:rFonts w:eastAsia="Calibri" w:cs="David" w:hint="eastAsia"/>
          <w:sz w:val="28"/>
          <w:szCs w:val="28"/>
          <w:u w:val="single"/>
          <w:rtl/>
        </w:rPr>
        <w:t>הערות</w:t>
      </w:r>
      <w:r w:rsidRPr="00B57E01">
        <w:rPr>
          <w:rFonts w:eastAsia="Calibri" w:cs="David"/>
          <w:sz w:val="28"/>
          <w:szCs w:val="28"/>
          <w:u w:val="single"/>
          <w:rtl/>
        </w:rPr>
        <w:t xml:space="preserve"> </w:t>
      </w:r>
      <w:r w:rsidRPr="00B57E01">
        <w:rPr>
          <w:rFonts w:eastAsia="Calibri" w:cs="David" w:hint="eastAsia"/>
          <w:sz w:val="28"/>
          <w:szCs w:val="28"/>
          <w:u w:val="single"/>
          <w:rtl/>
        </w:rPr>
        <w:t>לנספח</w:t>
      </w:r>
      <w:r w:rsidRPr="00B57E01">
        <w:rPr>
          <w:rFonts w:eastAsia="Calibri" w:cs="David"/>
          <w:sz w:val="28"/>
          <w:szCs w:val="28"/>
          <w:u w:val="single"/>
          <w:rtl/>
        </w:rPr>
        <w:t xml:space="preserve"> </w:t>
      </w:r>
      <w:r w:rsidRPr="00B57E01">
        <w:rPr>
          <w:rFonts w:eastAsia="Calibri" w:cs="David" w:hint="eastAsia"/>
          <w:sz w:val="28"/>
          <w:szCs w:val="28"/>
          <w:u w:val="single"/>
          <w:rtl/>
        </w:rPr>
        <w:t>ה</w:t>
      </w:r>
      <w:r w:rsidRPr="00B57E01">
        <w:rPr>
          <w:rFonts w:eastAsia="Calibri" w:cs="David"/>
          <w:sz w:val="28"/>
          <w:szCs w:val="28"/>
          <w:u w:val="single"/>
          <w:rtl/>
        </w:rPr>
        <w:t xml:space="preserve">', </w:t>
      </w:r>
      <w:r w:rsidRPr="00B57E01">
        <w:rPr>
          <w:rFonts w:eastAsia="Calibri" w:cs="David" w:hint="eastAsia"/>
          <w:sz w:val="28"/>
          <w:szCs w:val="28"/>
          <w:u w:val="single"/>
          <w:rtl/>
        </w:rPr>
        <w:t>השירותים</w:t>
      </w:r>
      <w:r w:rsidRPr="00B57E01">
        <w:rPr>
          <w:rFonts w:eastAsia="Calibri" w:cs="David"/>
          <w:sz w:val="28"/>
          <w:szCs w:val="28"/>
          <w:u w:val="single"/>
          <w:rtl/>
        </w:rPr>
        <w:t xml:space="preserve"> </w:t>
      </w:r>
      <w:r w:rsidRPr="00B57E01">
        <w:rPr>
          <w:rFonts w:eastAsia="Calibri" w:cs="David" w:hint="eastAsia"/>
          <w:sz w:val="28"/>
          <w:szCs w:val="28"/>
          <w:u w:val="single"/>
          <w:rtl/>
        </w:rPr>
        <w:t>הנדרשים</w:t>
      </w:r>
      <w:r w:rsidRPr="00B57E01">
        <w:rPr>
          <w:rFonts w:eastAsia="Calibri" w:cs="David" w:hint="cs"/>
          <w:sz w:val="28"/>
          <w:szCs w:val="28"/>
          <w:u w:val="single"/>
          <w:rtl/>
        </w:rPr>
        <w:t xml:space="preserve"> - סעיף 11.2 </w:t>
      </w:r>
    </w:p>
    <w:p w14:paraId="3C124BE4" w14:textId="77777777" w:rsidR="007D3270" w:rsidRDefault="007D3270" w:rsidP="00704BC5">
      <w:pPr>
        <w:spacing w:after="0" w:line="360" w:lineRule="atLeast"/>
        <w:rPr>
          <w:rFonts w:ascii="Segoe UI Semilight" w:eastAsia="Calibri" w:hAnsi="Segoe UI Semilight" w:cs="David"/>
          <w:sz w:val="28"/>
          <w:szCs w:val="28"/>
          <w:rtl/>
        </w:rPr>
      </w:pPr>
      <w:r w:rsidRPr="007D3270">
        <w:rPr>
          <w:rFonts w:ascii="Segoe UI Semilight" w:eastAsia="Calibri" w:hAnsi="Segoe UI Semilight" w:cs="David" w:hint="cs"/>
          <w:sz w:val="28"/>
          <w:szCs w:val="28"/>
          <w:rtl/>
        </w:rPr>
        <w:t>אנחנו מבקשים הבהרות לגבי גובה התמורה לאור הטבלה המפורטת בסעיף.</w:t>
      </w:r>
    </w:p>
    <w:p w14:paraId="24F64E9C" w14:textId="77777777" w:rsidR="00B57E01" w:rsidRPr="00F657FD" w:rsidRDefault="00B57E01" w:rsidP="00704BC5">
      <w:pPr>
        <w:spacing w:after="0" w:line="360" w:lineRule="atLeast"/>
        <w:rPr>
          <w:rFonts w:cs="David"/>
          <w:b/>
          <w:bCs/>
          <w:sz w:val="28"/>
          <w:szCs w:val="28"/>
          <w:u w:val="single"/>
          <w:rtl/>
        </w:rPr>
      </w:pPr>
      <w:r w:rsidRPr="00F657FD">
        <w:rPr>
          <w:rFonts w:cs="David" w:hint="cs"/>
          <w:b/>
          <w:bCs/>
          <w:sz w:val="28"/>
          <w:szCs w:val="28"/>
          <w:u w:val="single"/>
          <w:rtl/>
        </w:rPr>
        <w:t>תשובה</w:t>
      </w:r>
    </w:p>
    <w:p w14:paraId="183275EA" w14:textId="29242071" w:rsidR="007D3270" w:rsidRPr="00CB7FA4" w:rsidRDefault="00B6086B" w:rsidP="00704BC5">
      <w:pPr>
        <w:spacing w:after="0" w:line="360" w:lineRule="atLeast"/>
        <w:rPr>
          <w:rFonts w:ascii="Segoe UI Semilight" w:eastAsia="Calibri" w:hAnsi="Segoe UI Semilight" w:cs="David"/>
          <w:sz w:val="28"/>
          <w:szCs w:val="28"/>
          <w:rtl/>
        </w:rPr>
      </w:pPr>
      <w:r w:rsidRPr="00CB7FA4">
        <w:rPr>
          <w:rFonts w:ascii="Segoe UI Semilight" w:eastAsia="Calibri" w:hAnsi="Segoe UI Semilight" w:cs="David" w:hint="cs"/>
          <w:sz w:val="28"/>
          <w:szCs w:val="28"/>
          <w:rtl/>
        </w:rPr>
        <w:t>לא ברורה השאלה. ייתכן כי הכוונה לטבלה המופיעה בסעיף 11.1 בפרק ב' בנספח ה' המפרטת את אבני הדרך בתקופת ההקמה.</w:t>
      </w:r>
    </w:p>
    <w:p w14:paraId="62E2512C" w14:textId="77777777" w:rsidR="00B6086B" w:rsidRDefault="003C5D9C" w:rsidP="00704BC5">
      <w:pPr>
        <w:spacing w:after="0" w:line="360" w:lineRule="atLeast"/>
        <w:rPr>
          <w:rFonts w:ascii="Segoe UI Semilight" w:eastAsia="Calibri" w:hAnsi="Segoe UI Semilight" w:cs="David" w:hint="cs"/>
          <w:sz w:val="28"/>
          <w:szCs w:val="28"/>
          <w:rtl/>
        </w:rPr>
      </w:pPr>
      <w:r w:rsidRPr="00CB7FA4">
        <w:rPr>
          <w:rFonts w:ascii="Segoe UI Semilight" w:eastAsia="Calibri" w:hAnsi="Segoe UI Semilight" w:cs="David" w:hint="cs"/>
          <w:sz w:val="28"/>
          <w:szCs w:val="28"/>
          <w:rtl/>
        </w:rPr>
        <w:t xml:space="preserve">בהקשר זה, </w:t>
      </w:r>
      <w:r w:rsidR="00B6086B" w:rsidRPr="00CB7FA4">
        <w:rPr>
          <w:rFonts w:ascii="Segoe UI Semilight" w:eastAsia="Calibri" w:hAnsi="Segoe UI Semilight" w:cs="David" w:hint="cs"/>
          <w:sz w:val="28"/>
          <w:szCs w:val="28"/>
          <w:rtl/>
        </w:rPr>
        <w:t>ראו מענה לשאלות מס'</w:t>
      </w:r>
      <w:r w:rsidRPr="00CB7FA4">
        <w:rPr>
          <w:rFonts w:ascii="Segoe UI Semilight" w:eastAsia="Calibri" w:hAnsi="Segoe UI Semilight" w:cs="David" w:hint="cs"/>
          <w:sz w:val="28"/>
          <w:szCs w:val="28"/>
          <w:rtl/>
        </w:rPr>
        <w:t xml:space="preserve"> 11 ו-13</w:t>
      </w:r>
    </w:p>
    <w:p w14:paraId="687618FA" w14:textId="77777777" w:rsidR="00CB7FA4" w:rsidRDefault="00CB7FA4" w:rsidP="00704BC5">
      <w:pPr>
        <w:spacing w:after="0" w:line="360" w:lineRule="atLeast"/>
        <w:rPr>
          <w:rFonts w:ascii="Segoe UI Semilight" w:eastAsia="Calibri" w:hAnsi="Segoe UI Semilight" w:cs="David" w:hint="cs"/>
          <w:sz w:val="28"/>
          <w:szCs w:val="28"/>
          <w:rtl/>
        </w:rPr>
      </w:pPr>
    </w:p>
    <w:p w14:paraId="15A9170C" w14:textId="1AD78993" w:rsidR="00CB7FA4" w:rsidRDefault="00CB7FA4" w:rsidP="00704BC5">
      <w:pPr>
        <w:spacing w:after="0" w:line="360" w:lineRule="atLeast"/>
        <w:rPr>
          <w:rFonts w:ascii="Segoe UI Semilight" w:eastAsia="Calibri" w:hAnsi="Segoe UI Semilight" w:cs="David" w:hint="cs"/>
          <w:sz w:val="28"/>
          <w:szCs w:val="28"/>
          <w:rtl/>
        </w:rPr>
      </w:pP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p>
    <w:p w14:paraId="59C595D5" w14:textId="233E8D50" w:rsidR="00CB7FA4" w:rsidRDefault="00CB7FA4" w:rsidP="00704BC5">
      <w:pPr>
        <w:spacing w:after="0" w:line="360" w:lineRule="atLeast"/>
        <w:rPr>
          <w:rFonts w:ascii="Segoe UI Semilight" w:eastAsia="Calibri" w:hAnsi="Segoe UI Semilight" w:cs="David" w:hint="cs"/>
          <w:sz w:val="28"/>
          <w:szCs w:val="28"/>
          <w:rtl/>
        </w:rPr>
      </w:pP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t>בכבוד רב,</w:t>
      </w:r>
    </w:p>
    <w:p w14:paraId="56C373CE" w14:textId="77777777" w:rsidR="00CB7FA4" w:rsidRDefault="00CB7FA4" w:rsidP="00704BC5">
      <w:pPr>
        <w:spacing w:after="0" w:line="360" w:lineRule="atLeast"/>
        <w:rPr>
          <w:rFonts w:ascii="Segoe UI Semilight" w:eastAsia="Calibri" w:hAnsi="Segoe UI Semilight" w:cs="David" w:hint="cs"/>
          <w:sz w:val="28"/>
          <w:szCs w:val="28"/>
          <w:rtl/>
        </w:rPr>
      </w:pPr>
    </w:p>
    <w:p w14:paraId="31C009FC" w14:textId="523DB6C4" w:rsidR="00CB7FA4" w:rsidRDefault="00CB7FA4" w:rsidP="00704BC5">
      <w:pPr>
        <w:spacing w:after="0" w:line="360" w:lineRule="atLeast"/>
        <w:rPr>
          <w:rFonts w:ascii="Segoe UI Semilight" w:eastAsia="Calibri" w:hAnsi="Segoe UI Semilight" w:cs="David" w:hint="cs"/>
          <w:sz w:val="28"/>
          <w:szCs w:val="28"/>
          <w:rtl/>
        </w:rPr>
      </w:pP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t>סימה דאי</w:t>
      </w:r>
    </w:p>
    <w:p w14:paraId="7B1AE7DB" w14:textId="0EBACBCE" w:rsidR="00CB7FA4" w:rsidRPr="00CB7FA4" w:rsidRDefault="00CB7FA4" w:rsidP="00704BC5">
      <w:pPr>
        <w:spacing w:after="0" w:line="360" w:lineRule="atLeast"/>
        <w:rPr>
          <w:rFonts w:ascii="Segoe UI Semilight" w:eastAsia="Calibri" w:hAnsi="Segoe UI Semilight" w:cs="David"/>
          <w:sz w:val="28"/>
          <w:szCs w:val="28"/>
        </w:rPr>
      </w:pP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r>
      <w:r>
        <w:rPr>
          <w:rFonts w:ascii="Segoe UI Semilight" w:eastAsia="Calibri" w:hAnsi="Segoe UI Semilight" w:cs="David" w:hint="cs"/>
          <w:sz w:val="28"/>
          <w:szCs w:val="28"/>
          <w:rtl/>
        </w:rPr>
        <w:tab/>
        <w:t xml:space="preserve">   יו"ר ועדת המכרזים</w:t>
      </w:r>
    </w:p>
    <w:sectPr w:rsidR="00CB7FA4" w:rsidRPr="00CB7FA4" w:rsidSect="00D31C4F">
      <w:headerReference w:type="default" r:id="rId9"/>
      <w:footerReference w:type="default" r:id="rId10"/>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4422D9B" w15:done="0"/>
  <w15:commentEx w15:paraId="69DC74A3" w15:done="0"/>
  <w15:commentEx w15:paraId="49738F8B" w15:done="0"/>
  <w15:commentEx w15:paraId="7156AAC6" w15:done="0"/>
  <w15:commentEx w15:paraId="24E2619F" w15:done="0"/>
  <w15:commentEx w15:paraId="1BC7D5A0" w15:done="0"/>
  <w15:commentEx w15:paraId="5C5B0BD4" w15:done="0"/>
  <w15:commentEx w15:paraId="2BE1A067" w15:done="0"/>
  <w15:commentEx w15:paraId="09D367D6" w15:done="0"/>
  <w15:commentEx w15:paraId="448C0FC6" w15:done="0"/>
  <w15:commentEx w15:paraId="0C2FC43E" w15:done="0"/>
  <w15:commentEx w15:paraId="0BBDACC2" w15:done="0"/>
  <w15:commentEx w15:paraId="06995849" w15:done="0"/>
  <w15:commentEx w15:paraId="43DC98C6" w15:done="0"/>
  <w15:commentEx w15:paraId="00DDBCE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C908FC" w16cid:durableId="2001C9CD"/>
  <w16cid:commentId w16cid:paraId="73538F9D" w16cid:durableId="2001C9CE"/>
  <w16cid:commentId w16cid:paraId="67B95D63" w16cid:durableId="2001C9CF"/>
  <w16cid:commentId w16cid:paraId="4D4099C6" w16cid:durableId="2001C9D0"/>
  <w16cid:commentId w16cid:paraId="42580F9B" w16cid:durableId="2001C9D1"/>
  <w16cid:commentId w16cid:paraId="1BC460D8" w16cid:durableId="2001C9D2"/>
  <w16cid:commentId w16cid:paraId="490FD7D4" w16cid:durableId="2001CB95"/>
  <w16cid:commentId w16cid:paraId="0FF67854" w16cid:durableId="2001C9D4"/>
  <w16cid:commentId w16cid:paraId="3ACD8506" w16cid:durableId="2001C9D6"/>
  <w16cid:commentId w16cid:paraId="79751284" w16cid:durableId="2001C9D7"/>
  <w16cid:commentId w16cid:paraId="1B543BE8" w16cid:durableId="2001C9D8"/>
  <w16cid:commentId w16cid:paraId="098AE0C4" w16cid:durableId="2001C9D9"/>
  <w16cid:commentId w16cid:paraId="5EFDDDF1" w16cid:durableId="2001C9DB"/>
  <w16cid:commentId w16cid:paraId="4C383D2B" w16cid:durableId="2001C9DC"/>
  <w16cid:commentId w16cid:paraId="248F7390" w16cid:durableId="2001C9DD"/>
  <w16cid:commentId w16cid:paraId="2E512618" w16cid:durableId="2001C9DE"/>
  <w16cid:commentId w16cid:paraId="7A2F24D5" w16cid:durableId="2001C9DF"/>
  <w16cid:commentId w16cid:paraId="7DA4EF78" w16cid:durableId="2001C9E0"/>
  <w16cid:commentId w16cid:paraId="3B83C49B" w16cid:durableId="2001C9E1"/>
  <w16cid:commentId w16cid:paraId="491A4B72" w16cid:durableId="2001C9E2"/>
  <w16cid:commentId w16cid:paraId="10CD25CA" w16cid:durableId="2001C9E3"/>
  <w16cid:commentId w16cid:paraId="292F73E7" w16cid:durableId="2001C9E4"/>
  <w16cid:commentId w16cid:paraId="1C7E1D44" w16cid:durableId="2001C9E5"/>
  <w16cid:commentId w16cid:paraId="2D3583F5" w16cid:durableId="2001C9E6"/>
  <w16cid:commentId w16cid:paraId="79142811" w16cid:durableId="2001C9E7"/>
  <w16cid:commentId w16cid:paraId="73A2934C" w16cid:durableId="2001C9E8"/>
  <w16cid:commentId w16cid:paraId="3EF9AE0A" w16cid:durableId="2001C9E9"/>
  <w16cid:commentId w16cid:paraId="0B9690F9" w16cid:durableId="2001C9EA"/>
  <w16cid:commentId w16cid:paraId="2A44640B" w16cid:durableId="2001C9EB"/>
  <w16cid:commentId w16cid:paraId="1CBECDB2" w16cid:durableId="2001C9EC"/>
  <w16cid:commentId w16cid:paraId="3229F2DD" w16cid:durableId="2001C9ED"/>
  <w16cid:commentId w16cid:paraId="0E56DE28" w16cid:durableId="2001C9EE"/>
  <w16cid:commentId w16cid:paraId="3E49CBCB" w16cid:durableId="2001C9EF"/>
  <w16cid:commentId w16cid:paraId="301C0B7B" w16cid:durableId="2001C9F0"/>
  <w16cid:commentId w16cid:paraId="3EF13444" w16cid:durableId="2001C9F1"/>
  <w16cid:commentId w16cid:paraId="466EF297" w16cid:durableId="2001C9F2"/>
  <w16cid:commentId w16cid:paraId="295D5530" w16cid:durableId="2001C9F3"/>
  <w16cid:commentId w16cid:paraId="7C99CD1A" w16cid:durableId="2001C9F4"/>
  <w16cid:commentId w16cid:paraId="335E6744" w16cid:durableId="2001C9F5"/>
  <w16cid:commentId w16cid:paraId="47AC6941" w16cid:durableId="2001C9F6"/>
  <w16cid:commentId w16cid:paraId="3C4EBC61" w16cid:durableId="2001C9F7"/>
  <w16cid:commentId w16cid:paraId="339D9FF1" w16cid:durableId="2001C9F8"/>
  <w16cid:commentId w16cid:paraId="410DBE10" w16cid:durableId="2001C9F9"/>
  <w16cid:commentId w16cid:paraId="474139AA" w16cid:durableId="2001C9FA"/>
  <w16cid:commentId w16cid:paraId="2C4DFE09" w16cid:durableId="2001C9FB"/>
  <w16cid:commentId w16cid:paraId="4717597D" w16cid:durableId="2001C9F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ECF78C" w14:textId="77777777" w:rsidR="00EB2E67" w:rsidRDefault="00EB2E67" w:rsidP="00704BC5">
      <w:pPr>
        <w:spacing w:after="0" w:line="360" w:lineRule="atLeast"/>
      </w:pPr>
      <w:r>
        <w:separator/>
      </w:r>
    </w:p>
  </w:endnote>
  <w:endnote w:type="continuationSeparator" w:id="0">
    <w:p w14:paraId="0D7E63CD" w14:textId="77777777" w:rsidR="00EB2E67" w:rsidRDefault="00EB2E67" w:rsidP="00704BC5">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emilight">
    <w:panose1 w:val="020B04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F68C0E" w14:textId="77777777" w:rsidR="00EB2E67" w:rsidRPr="00340B09" w:rsidRDefault="00EB2E67" w:rsidP="00704BC5">
    <w:pPr>
      <w:spacing w:line="360" w:lineRule="atLeast"/>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14:paraId="1167DD50" w14:textId="77777777" w:rsidR="00EB2E67" w:rsidRPr="005233B9" w:rsidRDefault="00EB2E67" w:rsidP="00704BC5">
    <w:pPr>
      <w:pStyle w:val="a5"/>
      <w:spacing w:line="360" w:lineRule="atLeast"/>
      <w:rPr>
        <w:rtl/>
        <w:cs/>
      </w:rPr>
    </w:pPr>
  </w:p>
  <w:p w14:paraId="58A212F0" w14:textId="77777777" w:rsidR="00EB2E67" w:rsidRDefault="00EB2E67" w:rsidP="00704BC5">
    <w:pPr>
      <w:pStyle w:val="a5"/>
      <w:spacing w:line="360" w:lineRule="atLeast"/>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B706DC" w14:textId="77777777" w:rsidR="00EB2E67" w:rsidRDefault="00EB2E67" w:rsidP="00704BC5">
      <w:pPr>
        <w:spacing w:after="0" w:line="360" w:lineRule="atLeast"/>
      </w:pPr>
      <w:r>
        <w:separator/>
      </w:r>
    </w:p>
  </w:footnote>
  <w:footnote w:type="continuationSeparator" w:id="0">
    <w:p w14:paraId="52043364" w14:textId="77777777" w:rsidR="00EB2E67" w:rsidRDefault="00EB2E67" w:rsidP="00704BC5">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BB0CF4" w14:textId="77777777" w:rsidR="00EB2E67" w:rsidRDefault="00EB2E67" w:rsidP="00704BC5">
    <w:pPr>
      <w:pStyle w:val="a3"/>
      <w:tabs>
        <w:tab w:val="clear" w:pos="8306"/>
      </w:tabs>
      <w:spacing w:line="360" w:lineRule="atLeast"/>
      <w:ind w:left="-58" w:right="-1800" w:hanging="1701"/>
    </w:pPr>
    <w:r>
      <w:rPr>
        <w:noProof/>
        <w:rtl/>
      </w:rPr>
      <w:drawing>
        <wp:inline distT="0" distB="0" distL="0" distR="0" wp14:anchorId="1F172009" wp14:editId="5534C073">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29ECC402" w14:textId="77777777" w:rsidR="00EB2E67" w:rsidRDefault="00EB2E67" w:rsidP="00704BC5">
    <w:pPr>
      <w:pStyle w:val="a3"/>
      <w:spacing w:line="36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D336F"/>
    <w:multiLevelType w:val="hybridMultilevel"/>
    <w:tmpl w:val="D70C8926"/>
    <w:lvl w:ilvl="0" w:tplc="AEBE297C">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466E12"/>
    <w:multiLevelType w:val="hybridMultilevel"/>
    <w:tmpl w:val="1A14B4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FB7450"/>
    <w:multiLevelType w:val="hybridMultilevel"/>
    <w:tmpl w:val="288000D4"/>
    <w:lvl w:ilvl="0" w:tplc="D2348C42">
      <w:numFmt w:val="bullet"/>
      <w:lvlText w:val=""/>
      <w:lvlJc w:val="left"/>
      <w:pPr>
        <w:ind w:left="720" w:hanging="360"/>
      </w:pPr>
      <w:rPr>
        <w:rFonts w:ascii="Symbol" w:eastAsia="Calibri" w:hAnsi="Symbol" w:cs="David"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1C07D06"/>
    <w:multiLevelType w:val="hybridMultilevel"/>
    <w:tmpl w:val="5A8E95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5E0470D"/>
    <w:multiLevelType w:val="hybridMultilevel"/>
    <w:tmpl w:val="0DA61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8D2561"/>
    <w:multiLevelType w:val="hybridMultilevel"/>
    <w:tmpl w:val="3D8A3FF4"/>
    <w:lvl w:ilvl="0" w:tplc="7018DF5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2D59586F"/>
    <w:multiLevelType w:val="hybridMultilevel"/>
    <w:tmpl w:val="5296971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3F195ABB"/>
    <w:multiLevelType w:val="hybridMultilevel"/>
    <w:tmpl w:val="9C68BF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2D47D3D"/>
    <w:multiLevelType w:val="hybridMultilevel"/>
    <w:tmpl w:val="74EAD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2EC20A6"/>
    <w:multiLevelType w:val="singleLevel"/>
    <w:tmpl w:val="E5B00FEE"/>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521D77CA"/>
    <w:multiLevelType w:val="hybridMultilevel"/>
    <w:tmpl w:val="6AA49776"/>
    <w:lvl w:ilvl="0" w:tplc="917A8442">
      <w:start w:val="3"/>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AA24B27"/>
    <w:multiLevelType w:val="hybridMultilevel"/>
    <w:tmpl w:val="ADECDA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46A7E65"/>
    <w:multiLevelType w:val="hybridMultilevel"/>
    <w:tmpl w:val="FEA4A0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5B170F7"/>
    <w:multiLevelType w:val="hybridMultilevel"/>
    <w:tmpl w:val="B9EAF9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65920CD"/>
    <w:multiLevelType w:val="hybridMultilevel"/>
    <w:tmpl w:val="162AC1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6CC5130B"/>
    <w:multiLevelType w:val="hybridMultilevel"/>
    <w:tmpl w:val="A38E2C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152DFC"/>
    <w:multiLevelType w:val="hybridMultilevel"/>
    <w:tmpl w:val="8EDE7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7596864"/>
    <w:multiLevelType w:val="hybridMultilevel"/>
    <w:tmpl w:val="D7DCB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6"/>
  </w:num>
  <w:num w:numId="4">
    <w:abstractNumId w:val="0"/>
  </w:num>
  <w:num w:numId="5">
    <w:abstractNumId w:val="16"/>
  </w:num>
  <w:num w:numId="6">
    <w:abstractNumId w:val="10"/>
  </w:num>
  <w:num w:numId="7">
    <w:abstractNumId w:val="9"/>
  </w:num>
  <w:num w:numId="8">
    <w:abstractNumId w:val="17"/>
  </w:num>
  <w:num w:numId="9">
    <w:abstractNumId w:val="15"/>
  </w:num>
  <w:num w:numId="10">
    <w:abstractNumId w:val="12"/>
  </w:num>
  <w:num w:numId="11">
    <w:abstractNumId w:val="3"/>
  </w:num>
  <w:num w:numId="12">
    <w:abstractNumId w:val="2"/>
  </w:num>
  <w:num w:numId="13">
    <w:abstractNumId w:val="8"/>
  </w:num>
  <w:num w:numId="14">
    <w:abstractNumId w:val="13"/>
  </w:num>
  <w:num w:numId="15">
    <w:abstractNumId w:val="7"/>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אל שצ'ופק">
    <w15:presenceInfo w15:providerId="AD" w15:userId="S-1-5-21-1268061190-157126368-1604868279-30213"/>
  </w15:person>
  <w15:person w15:author="micha">
    <w15:presenceInfo w15:providerId="None" w15:userId="micha"/>
  </w15:person>
  <w15:person w15:author="hp">
    <w15:presenceInfo w15:providerId="None" w15:userId="h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46E0"/>
    <w:rsid w:val="00004A32"/>
    <w:rsid w:val="000120EE"/>
    <w:rsid w:val="000267AA"/>
    <w:rsid w:val="00041D81"/>
    <w:rsid w:val="00046AA0"/>
    <w:rsid w:val="00047414"/>
    <w:rsid w:val="00055BCC"/>
    <w:rsid w:val="000665D0"/>
    <w:rsid w:val="00067F85"/>
    <w:rsid w:val="000901C4"/>
    <w:rsid w:val="00092559"/>
    <w:rsid w:val="000928B0"/>
    <w:rsid w:val="00093648"/>
    <w:rsid w:val="000B5965"/>
    <w:rsid w:val="000C30D1"/>
    <w:rsid w:val="000D5DC4"/>
    <w:rsid w:val="000D75E5"/>
    <w:rsid w:val="000E1901"/>
    <w:rsid w:val="000F419F"/>
    <w:rsid w:val="00111E02"/>
    <w:rsid w:val="00124B8C"/>
    <w:rsid w:val="001260D4"/>
    <w:rsid w:val="00164084"/>
    <w:rsid w:val="001646FE"/>
    <w:rsid w:val="001656EB"/>
    <w:rsid w:val="0017328D"/>
    <w:rsid w:val="001A710D"/>
    <w:rsid w:val="001B22C8"/>
    <w:rsid w:val="001B5DF6"/>
    <w:rsid w:val="001D2044"/>
    <w:rsid w:val="001E0B5A"/>
    <w:rsid w:val="00201B73"/>
    <w:rsid w:val="00223251"/>
    <w:rsid w:val="002436DE"/>
    <w:rsid w:val="00244998"/>
    <w:rsid w:val="002D6534"/>
    <w:rsid w:val="002E27D4"/>
    <w:rsid w:val="002E337F"/>
    <w:rsid w:val="002F26B2"/>
    <w:rsid w:val="003029A1"/>
    <w:rsid w:val="00307C3B"/>
    <w:rsid w:val="00312DAD"/>
    <w:rsid w:val="00313AEB"/>
    <w:rsid w:val="003165E9"/>
    <w:rsid w:val="003206E0"/>
    <w:rsid w:val="00322AD9"/>
    <w:rsid w:val="00331C89"/>
    <w:rsid w:val="00340B09"/>
    <w:rsid w:val="003421DC"/>
    <w:rsid w:val="0034605F"/>
    <w:rsid w:val="00346683"/>
    <w:rsid w:val="00350004"/>
    <w:rsid w:val="0035199B"/>
    <w:rsid w:val="00352978"/>
    <w:rsid w:val="003605C8"/>
    <w:rsid w:val="00373CF7"/>
    <w:rsid w:val="00377442"/>
    <w:rsid w:val="00385D98"/>
    <w:rsid w:val="003A01BC"/>
    <w:rsid w:val="003A2F3D"/>
    <w:rsid w:val="003A6C34"/>
    <w:rsid w:val="003C0EA0"/>
    <w:rsid w:val="003C3D1B"/>
    <w:rsid w:val="003C5D9C"/>
    <w:rsid w:val="003E18B4"/>
    <w:rsid w:val="003E7AB8"/>
    <w:rsid w:val="003E7DE7"/>
    <w:rsid w:val="003F3206"/>
    <w:rsid w:val="0040411E"/>
    <w:rsid w:val="004157B5"/>
    <w:rsid w:val="00424511"/>
    <w:rsid w:val="004328A7"/>
    <w:rsid w:val="004408D2"/>
    <w:rsid w:val="00446045"/>
    <w:rsid w:val="00451186"/>
    <w:rsid w:val="00454703"/>
    <w:rsid w:val="00456A92"/>
    <w:rsid w:val="00464CB5"/>
    <w:rsid w:val="0048042D"/>
    <w:rsid w:val="00490D11"/>
    <w:rsid w:val="004A38EF"/>
    <w:rsid w:val="004A70B4"/>
    <w:rsid w:val="004B54BF"/>
    <w:rsid w:val="004C0A95"/>
    <w:rsid w:val="004C1532"/>
    <w:rsid w:val="004C3822"/>
    <w:rsid w:val="004E4E17"/>
    <w:rsid w:val="004E6D0E"/>
    <w:rsid w:val="00511418"/>
    <w:rsid w:val="005233B9"/>
    <w:rsid w:val="00524C9A"/>
    <w:rsid w:val="00536815"/>
    <w:rsid w:val="00536E68"/>
    <w:rsid w:val="005454E7"/>
    <w:rsid w:val="00551D38"/>
    <w:rsid w:val="00562CE2"/>
    <w:rsid w:val="00566990"/>
    <w:rsid w:val="0057753C"/>
    <w:rsid w:val="00583579"/>
    <w:rsid w:val="0059006E"/>
    <w:rsid w:val="00593731"/>
    <w:rsid w:val="005972D5"/>
    <w:rsid w:val="005A22C6"/>
    <w:rsid w:val="005B3B5D"/>
    <w:rsid w:val="005D05CD"/>
    <w:rsid w:val="005D0CF0"/>
    <w:rsid w:val="005F19B3"/>
    <w:rsid w:val="005F6620"/>
    <w:rsid w:val="005F7F53"/>
    <w:rsid w:val="00613671"/>
    <w:rsid w:val="006203FB"/>
    <w:rsid w:val="006433C7"/>
    <w:rsid w:val="006434AB"/>
    <w:rsid w:val="006508DD"/>
    <w:rsid w:val="00673853"/>
    <w:rsid w:val="00683913"/>
    <w:rsid w:val="0069444E"/>
    <w:rsid w:val="00695808"/>
    <w:rsid w:val="006A1D87"/>
    <w:rsid w:val="006A2692"/>
    <w:rsid w:val="006A2989"/>
    <w:rsid w:val="006A616A"/>
    <w:rsid w:val="006B14B2"/>
    <w:rsid w:val="006C18B3"/>
    <w:rsid w:val="006C5EEE"/>
    <w:rsid w:val="006D3201"/>
    <w:rsid w:val="006D6581"/>
    <w:rsid w:val="006E12FB"/>
    <w:rsid w:val="006F0F15"/>
    <w:rsid w:val="00704BC5"/>
    <w:rsid w:val="007242BF"/>
    <w:rsid w:val="00727C50"/>
    <w:rsid w:val="00741627"/>
    <w:rsid w:val="0074692B"/>
    <w:rsid w:val="00752B8B"/>
    <w:rsid w:val="00756DFC"/>
    <w:rsid w:val="00763C31"/>
    <w:rsid w:val="00767A17"/>
    <w:rsid w:val="00784C7D"/>
    <w:rsid w:val="00791599"/>
    <w:rsid w:val="007945CE"/>
    <w:rsid w:val="00797E21"/>
    <w:rsid w:val="007A5484"/>
    <w:rsid w:val="007B5286"/>
    <w:rsid w:val="007B5DA3"/>
    <w:rsid w:val="007C5B50"/>
    <w:rsid w:val="007D3270"/>
    <w:rsid w:val="007D6264"/>
    <w:rsid w:val="007E1EC2"/>
    <w:rsid w:val="007F795C"/>
    <w:rsid w:val="00801385"/>
    <w:rsid w:val="00814649"/>
    <w:rsid w:val="008309E5"/>
    <w:rsid w:val="00897CD8"/>
    <w:rsid w:val="008B1B0B"/>
    <w:rsid w:val="008B6A0D"/>
    <w:rsid w:val="008C5C02"/>
    <w:rsid w:val="008E5602"/>
    <w:rsid w:val="008E6629"/>
    <w:rsid w:val="00901373"/>
    <w:rsid w:val="0091234D"/>
    <w:rsid w:val="00917DC0"/>
    <w:rsid w:val="00925E5B"/>
    <w:rsid w:val="00934486"/>
    <w:rsid w:val="00942331"/>
    <w:rsid w:val="0097424A"/>
    <w:rsid w:val="0098249C"/>
    <w:rsid w:val="00985D42"/>
    <w:rsid w:val="009C51C6"/>
    <w:rsid w:val="009C5797"/>
    <w:rsid w:val="009E07ED"/>
    <w:rsid w:val="009E44CA"/>
    <w:rsid w:val="00A15D6E"/>
    <w:rsid w:val="00A272F6"/>
    <w:rsid w:val="00A27813"/>
    <w:rsid w:val="00A414DB"/>
    <w:rsid w:val="00AD2656"/>
    <w:rsid w:val="00AF3D1B"/>
    <w:rsid w:val="00AF4235"/>
    <w:rsid w:val="00B051A3"/>
    <w:rsid w:val="00B06184"/>
    <w:rsid w:val="00B06E8F"/>
    <w:rsid w:val="00B10A0D"/>
    <w:rsid w:val="00B340F3"/>
    <w:rsid w:val="00B468D5"/>
    <w:rsid w:val="00B4782D"/>
    <w:rsid w:val="00B57E01"/>
    <w:rsid w:val="00B6086B"/>
    <w:rsid w:val="00B649CD"/>
    <w:rsid w:val="00B67A23"/>
    <w:rsid w:val="00B75809"/>
    <w:rsid w:val="00B87751"/>
    <w:rsid w:val="00B90ACB"/>
    <w:rsid w:val="00BB0ED9"/>
    <w:rsid w:val="00BE513D"/>
    <w:rsid w:val="00C4098E"/>
    <w:rsid w:val="00C475ED"/>
    <w:rsid w:val="00C56556"/>
    <w:rsid w:val="00C8087A"/>
    <w:rsid w:val="00C94FC2"/>
    <w:rsid w:val="00C9598E"/>
    <w:rsid w:val="00CA3D8D"/>
    <w:rsid w:val="00CA583B"/>
    <w:rsid w:val="00CB7FA4"/>
    <w:rsid w:val="00CC7167"/>
    <w:rsid w:val="00CD00EB"/>
    <w:rsid w:val="00CD4644"/>
    <w:rsid w:val="00CD5D9A"/>
    <w:rsid w:val="00CD69F7"/>
    <w:rsid w:val="00CE09AB"/>
    <w:rsid w:val="00CE1BF5"/>
    <w:rsid w:val="00CE2FB5"/>
    <w:rsid w:val="00CF0BD6"/>
    <w:rsid w:val="00CF6EBD"/>
    <w:rsid w:val="00D017E9"/>
    <w:rsid w:val="00D044B1"/>
    <w:rsid w:val="00D04990"/>
    <w:rsid w:val="00D20F00"/>
    <w:rsid w:val="00D2257C"/>
    <w:rsid w:val="00D31C4F"/>
    <w:rsid w:val="00D404EC"/>
    <w:rsid w:val="00D560BB"/>
    <w:rsid w:val="00D56F62"/>
    <w:rsid w:val="00D57702"/>
    <w:rsid w:val="00D66CD9"/>
    <w:rsid w:val="00D776AC"/>
    <w:rsid w:val="00D83788"/>
    <w:rsid w:val="00DA5975"/>
    <w:rsid w:val="00DA6BB5"/>
    <w:rsid w:val="00DD51D0"/>
    <w:rsid w:val="00DF60B0"/>
    <w:rsid w:val="00E01FDD"/>
    <w:rsid w:val="00E029DE"/>
    <w:rsid w:val="00E049F2"/>
    <w:rsid w:val="00E065C0"/>
    <w:rsid w:val="00E06644"/>
    <w:rsid w:val="00E13AAD"/>
    <w:rsid w:val="00E16E2B"/>
    <w:rsid w:val="00E306A9"/>
    <w:rsid w:val="00E32F06"/>
    <w:rsid w:val="00E63558"/>
    <w:rsid w:val="00E64802"/>
    <w:rsid w:val="00E703F9"/>
    <w:rsid w:val="00E833DC"/>
    <w:rsid w:val="00E9288B"/>
    <w:rsid w:val="00EB2E67"/>
    <w:rsid w:val="00EB4A57"/>
    <w:rsid w:val="00EB5BFF"/>
    <w:rsid w:val="00EB7AE9"/>
    <w:rsid w:val="00EC0025"/>
    <w:rsid w:val="00ED41A3"/>
    <w:rsid w:val="00EF0F5E"/>
    <w:rsid w:val="00EF46C1"/>
    <w:rsid w:val="00F0345C"/>
    <w:rsid w:val="00F120B3"/>
    <w:rsid w:val="00F132E8"/>
    <w:rsid w:val="00F13596"/>
    <w:rsid w:val="00F4183D"/>
    <w:rsid w:val="00F46143"/>
    <w:rsid w:val="00F469BD"/>
    <w:rsid w:val="00F657FD"/>
    <w:rsid w:val="00F70118"/>
    <w:rsid w:val="00F71EBA"/>
    <w:rsid w:val="00F95DB7"/>
    <w:rsid w:val="00FB548A"/>
    <w:rsid w:val="00FC36B9"/>
    <w:rsid w:val="00FC6A6E"/>
    <w:rsid w:val="00FD27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CC3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
    <w:name w:val="טבלת רשת1"/>
    <w:basedOn w:val="a1"/>
    <w:next w:val="a9"/>
    <w:uiPriority w:val="39"/>
    <w:rsid w:val="0045470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aliases w:val="טקסט טבלה תחתונה"/>
    <w:basedOn w:val="a1"/>
    <w:uiPriority w:val="39"/>
    <w:rsid w:val="004547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טבלת רשת2"/>
    <w:basedOn w:val="a1"/>
    <w:next w:val="a9"/>
    <w:uiPriority w:val="39"/>
    <w:rsid w:val="001260D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טקסט טבלה תחתונה1"/>
    <w:basedOn w:val="a1"/>
    <w:next w:val="a9"/>
    <w:uiPriority w:val="39"/>
    <w:rsid w:val="005D0CF0"/>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בלת רשת3"/>
    <w:basedOn w:val="a1"/>
    <w:next w:val="a9"/>
    <w:uiPriority w:val="99"/>
    <w:rsid w:val="00D31C4F"/>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aliases w:val="מכרזים - טקסט סעיפים"/>
    <w:basedOn w:val="a"/>
    <w:link w:val="ab"/>
    <w:qFormat/>
    <w:rsid w:val="00C9598E"/>
    <w:pPr>
      <w:ind w:left="720"/>
      <w:contextualSpacing/>
    </w:pPr>
  </w:style>
  <w:style w:type="table" w:customStyle="1" w:styleId="20">
    <w:name w:val="טקסט טבלה תחתונה2"/>
    <w:basedOn w:val="a1"/>
    <w:next w:val="a9"/>
    <w:uiPriority w:val="39"/>
    <w:rsid w:val="007D3270"/>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0B5965"/>
    <w:rPr>
      <w:sz w:val="16"/>
      <w:szCs w:val="16"/>
    </w:rPr>
  </w:style>
  <w:style w:type="paragraph" w:styleId="ad">
    <w:name w:val="annotation text"/>
    <w:basedOn w:val="a"/>
    <w:link w:val="ae"/>
    <w:uiPriority w:val="99"/>
    <w:unhideWhenUsed/>
    <w:rsid w:val="000B5965"/>
    <w:pPr>
      <w:spacing w:line="240" w:lineRule="auto"/>
    </w:pPr>
    <w:rPr>
      <w:sz w:val="20"/>
      <w:szCs w:val="20"/>
    </w:rPr>
  </w:style>
  <w:style w:type="character" w:customStyle="1" w:styleId="ae">
    <w:name w:val="טקסט הערה תו"/>
    <w:basedOn w:val="a0"/>
    <w:link w:val="ad"/>
    <w:uiPriority w:val="99"/>
    <w:rsid w:val="000B5965"/>
    <w:rPr>
      <w:rFonts w:ascii="Calibri" w:hAnsi="Calibri" w:cs="Arial"/>
      <w:sz w:val="20"/>
      <w:szCs w:val="20"/>
    </w:rPr>
  </w:style>
  <w:style w:type="paragraph" w:styleId="af">
    <w:name w:val="annotation subject"/>
    <w:basedOn w:val="ad"/>
    <w:next w:val="ad"/>
    <w:link w:val="af0"/>
    <w:uiPriority w:val="99"/>
    <w:semiHidden/>
    <w:unhideWhenUsed/>
    <w:rsid w:val="000B5965"/>
    <w:rPr>
      <w:b/>
      <w:bCs/>
    </w:rPr>
  </w:style>
  <w:style w:type="character" w:customStyle="1" w:styleId="af0">
    <w:name w:val="נושא הערה תו"/>
    <w:basedOn w:val="ae"/>
    <w:link w:val="af"/>
    <w:uiPriority w:val="99"/>
    <w:semiHidden/>
    <w:rsid w:val="000B5965"/>
    <w:rPr>
      <w:rFonts w:ascii="Calibri" w:hAnsi="Calibri" w:cs="Arial"/>
      <w:b/>
      <w:bCs/>
      <w:sz w:val="20"/>
      <w:szCs w:val="20"/>
    </w:rPr>
  </w:style>
  <w:style w:type="character" w:customStyle="1" w:styleId="ab">
    <w:name w:val="פיסקת רשימה תו"/>
    <w:aliases w:val="מכרזים - טקסט סעיפים תו"/>
    <w:basedOn w:val="a0"/>
    <w:link w:val="aa"/>
    <w:locked/>
    <w:rsid w:val="006C18B3"/>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1">
    <w:name w:val="טבלת רשת1"/>
    <w:basedOn w:val="a1"/>
    <w:next w:val="a9"/>
    <w:uiPriority w:val="39"/>
    <w:rsid w:val="00454703"/>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aliases w:val="טקסט טבלה תחתונה"/>
    <w:basedOn w:val="a1"/>
    <w:uiPriority w:val="39"/>
    <w:rsid w:val="004547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טבלת רשת2"/>
    <w:basedOn w:val="a1"/>
    <w:next w:val="a9"/>
    <w:uiPriority w:val="39"/>
    <w:rsid w:val="001260D4"/>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טקסט טבלה תחתונה1"/>
    <w:basedOn w:val="a1"/>
    <w:next w:val="a9"/>
    <w:uiPriority w:val="39"/>
    <w:rsid w:val="005D0CF0"/>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בלת רשת3"/>
    <w:basedOn w:val="a1"/>
    <w:next w:val="a9"/>
    <w:uiPriority w:val="99"/>
    <w:rsid w:val="00D31C4F"/>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aliases w:val="מכרזים - טקסט סעיפים"/>
    <w:basedOn w:val="a"/>
    <w:link w:val="ab"/>
    <w:qFormat/>
    <w:rsid w:val="00C9598E"/>
    <w:pPr>
      <w:ind w:left="720"/>
      <w:contextualSpacing/>
    </w:pPr>
  </w:style>
  <w:style w:type="table" w:customStyle="1" w:styleId="20">
    <w:name w:val="טקסט טבלה תחתונה2"/>
    <w:basedOn w:val="a1"/>
    <w:next w:val="a9"/>
    <w:uiPriority w:val="39"/>
    <w:rsid w:val="007D3270"/>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0B5965"/>
    <w:rPr>
      <w:sz w:val="16"/>
      <w:szCs w:val="16"/>
    </w:rPr>
  </w:style>
  <w:style w:type="paragraph" w:styleId="ad">
    <w:name w:val="annotation text"/>
    <w:basedOn w:val="a"/>
    <w:link w:val="ae"/>
    <w:uiPriority w:val="99"/>
    <w:unhideWhenUsed/>
    <w:rsid w:val="000B5965"/>
    <w:pPr>
      <w:spacing w:line="240" w:lineRule="auto"/>
    </w:pPr>
    <w:rPr>
      <w:sz w:val="20"/>
      <w:szCs w:val="20"/>
    </w:rPr>
  </w:style>
  <w:style w:type="character" w:customStyle="1" w:styleId="ae">
    <w:name w:val="טקסט הערה תו"/>
    <w:basedOn w:val="a0"/>
    <w:link w:val="ad"/>
    <w:uiPriority w:val="99"/>
    <w:rsid w:val="000B5965"/>
    <w:rPr>
      <w:rFonts w:ascii="Calibri" w:hAnsi="Calibri" w:cs="Arial"/>
      <w:sz w:val="20"/>
      <w:szCs w:val="20"/>
    </w:rPr>
  </w:style>
  <w:style w:type="paragraph" w:styleId="af">
    <w:name w:val="annotation subject"/>
    <w:basedOn w:val="ad"/>
    <w:next w:val="ad"/>
    <w:link w:val="af0"/>
    <w:uiPriority w:val="99"/>
    <w:semiHidden/>
    <w:unhideWhenUsed/>
    <w:rsid w:val="000B5965"/>
    <w:rPr>
      <w:b/>
      <w:bCs/>
    </w:rPr>
  </w:style>
  <w:style w:type="character" w:customStyle="1" w:styleId="af0">
    <w:name w:val="נושא הערה תו"/>
    <w:basedOn w:val="ae"/>
    <w:link w:val="af"/>
    <w:uiPriority w:val="99"/>
    <w:semiHidden/>
    <w:rsid w:val="000B5965"/>
    <w:rPr>
      <w:rFonts w:ascii="Calibri" w:hAnsi="Calibri" w:cs="Arial"/>
      <w:b/>
      <w:bCs/>
      <w:sz w:val="20"/>
      <w:szCs w:val="20"/>
    </w:rPr>
  </w:style>
  <w:style w:type="character" w:customStyle="1" w:styleId="ab">
    <w:name w:val="פיסקת רשימה תו"/>
    <w:aliases w:val="מכרזים - טקסט סעיפים תו"/>
    <w:basedOn w:val="a0"/>
    <w:link w:val="aa"/>
    <w:locked/>
    <w:rsid w:val="006C18B3"/>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775883">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79058696">
      <w:bodyDiv w:val="1"/>
      <w:marLeft w:val="0"/>
      <w:marRight w:val="0"/>
      <w:marTop w:val="0"/>
      <w:marBottom w:val="0"/>
      <w:divBdr>
        <w:top w:val="none" w:sz="0" w:space="0" w:color="auto"/>
        <w:left w:val="none" w:sz="0" w:space="0" w:color="auto"/>
        <w:bottom w:val="none" w:sz="0" w:space="0" w:color="auto"/>
        <w:right w:val="none" w:sz="0" w:space="0" w:color="auto"/>
      </w:divBdr>
    </w:div>
    <w:div w:id="1381829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4A167F-24CA-4B29-9A1F-AB8C1E403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49</Pages>
  <Words>10967</Words>
  <Characters>50233</Characters>
  <Application>Microsoft Office Word</Application>
  <DocSecurity>0</DocSecurity>
  <Lines>1932</Lines>
  <Paragraphs>1274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Industry Trade And Labor</Company>
  <LinksUpToDate>false</LinksUpToDate>
  <CharactersWithSpaces>59926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Romya Karo</dc:creator>
  <dc:description>שלב 5 - סיום </dc:description>
  <cp:lastModifiedBy>סימה פיאמנטה</cp:lastModifiedBy>
  <cp:revision>42</cp:revision>
  <cp:lastPrinted>2019-01-23T13:02:00Z</cp:lastPrinted>
  <dcterms:created xsi:type="dcterms:W3CDTF">2019-02-11T05:50:00Z</dcterms:created>
  <dcterms:modified xsi:type="dcterms:W3CDTF">2019-02-11T06:48:00Z</dcterms:modified>
</cp:coreProperties>
</file>